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ECD7" w14:textId="15D1847E" w:rsidR="001D4D44" w:rsidRPr="00A3662E" w:rsidRDefault="001D4D44" w:rsidP="001D4D44">
      <w:pPr>
        <w:pBdr>
          <w:top w:val="nil"/>
          <w:left w:val="nil"/>
          <w:bottom w:val="nil"/>
          <w:right w:val="nil"/>
          <w:between w:val="nil"/>
        </w:pBdr>
        <w:spacing w:after="0" w:line="240" w:lineRule="auto"/>
        <w:ind w:left="142" w:right="463"/>
        <w:jc w:val="center"/>
        <w:rPr>
          <w:rFonts w:ascii="Arial" w:hAnsi="Arial" w:cs="Arial"/>
          <w:b/>
          <w:color w:val="000000"/>
        </w:rPr>
      </w:pPr>
      <w:r w:rsidRPr="00A3662E">
        <w:rPr>
          <w:rFonts w:ascii="Arial" w:hAnsi="Arial" w:cs="Arial"/>
          <w:b/>
          <w:color w:val="000000"/>
        </w:rPr>
        <w:t xml:space="preserve">Anexo </w:t>
      </w:r>
      <w:r w:rsidR="00C96073" w:rsidRPr="00A3662E">
        <w:rPr>
          <w:rFonts w:ascii="Arial" w:hAnsi="Arial" w:cs="Arial"/>
          <w:b/>
          <w:color w:val="000000"/>
        </w:rPr>
        <w:t>1.</w:t>
      </w:r>
      <w:r w:rsidR="006A32BF" w:rsidRPr="00A3662E">
        <w:rPr>
          <w:rFonts w:ascii="Arial" w:hAnsi="Arial" w:cs="Arial"/>
          <w:b/>
          <w:color w:val="000000"/>
        </w:rPr>
        <w:t>4</w:t>
      </w:r>
    </w:p>
    <w:p w14:paraId="6A72DF67" w14:textId="77777777" w:rsidR="001D4D44" w:rsidRPr="00A3662E" w:rsidRDefault="001D4D44" w:rsidP="001D4D44">
      <w:pPr>
        <w:pBdr>
          <w:top w:val="nil"/>
          <w:left w:val="nil"/>
          <w:bottom w:val="nil"/>
          <w:right w:val="nil"/>
          <w:between w:val="nil"/>
        </w:pBdr>
        <w:spacing w:after="0" w:line="240" w:lineRule="auto"/>
        <w:ind w:left="142" w:right="463"/>
        <w:jc w:val="center"/>
        <w:rPr>
          <w:rFonts w:ascii="Arial" w:hAnsi="Arial" w:cs="Arial"/>
          <w:b/>
          <w:color w:val="000000"/>
        </w:rPr>
      </w:pPr>
      <w:r w:rsidRPr="00A3662E">
        <w:rPr>
          <w:rFonts w:ascii="Arial" w:hAnsi="Arial" w:cs="Arial"/>
          <w:b/>
          <w:color w:val="000000"/>
        </w:rPr>
        <w:t>“Términos de Referencia”</w:t>
      </w:r>
    </w:p>
    <w:p w14:paraId="53F15074" w14:textId="60E43D57" w:rsidR="001D4D44" w:rsidRPr="00A3662E" w:rsidRDefault="001D4D44" w:rsidP="001D4D44">
      <w:pPr>
        <w:jc w:val="center"/>
        <w:rPr>
          <w:rFonts w:ascii="Arial" w:hAnsi="Arial" w:cs="Arial"/>
          <w:b/>
        </w:rPr>
      </w:pPr>
      <w:r w:rsidRPr="00A3662E">
        <w:rPr>
          <w:rFonts w:ascii="Arial" w:hAnsi="Arial" w:cs="Arial"/>
          <w:b/>
        </w:rPr>
        <w:t>y su Guía de Dotación de Equipo</w:t>
      </w:r>
      <w:r w:rsidR="00501B65" w:rsidRPr="00A3662E">
        <w:rPr>
          <w:rFonts w:ascii="Arial" w:hAnsi="Arial" w:cs="Arial"/>
          <w:b/>
        </w:rPr>
        <w:t xml:space="preserve">, Materiales y </w:t>
      </w:r>
      <w:r w:rsidR="00C90389" w:rsidRPr="00A3662E">
        <w:rPr>
          <w:rFonts w:ascii="Arial" w:hAnsi="Arial" w:cs="Arial"/>
          <w:b/>
        </w:rPr>
        <w:t>Mantenimientos</w:t>
      </w:r>
      <w:r w:rsidR="00501B65" w:rsidRPr="00A3662E">
        <w:rPr>
          <w:rFonts w:ascii="Arial" w:hAnsi="Arial" w:cs="Arial"/>
          <w:b/>
        </w:rPr>
        <w:t xml:space="preserve"> para </w:t>
      </w:r>
      <w:r w:rsidR="00C90389" w:rsidRPr="00A3662E">
        <w:rPr>
          <w:rFonts w:ascii="Arial" w:hAnsi="Arial" w:cs="Arial"/>
          <w:b/>
        </w:rPr>
        <w:t>la Actualización Tecnológica de Centro de Datos</w:t>
      </w:r>
    </w:p>
    <w:p w14:paraId="6BA84A67" w14:textId="77777777" w:rsidR="001D4D44" w:rsidRPr="00A3662E" w:rsidRDefault="001D4D44" w:rsidP="001D4D44">
      <w:pPr>
        <w:spacing w:after="0" w:line="240" w:lineRule="auto"/>
        <w:jc w:val="both"/>
        <w:rPr>
          <w:rFonts w:ascii="Arial" w:hAnsi="Arial" w:cs="Arial"/>
        </w:rPr>
      </w:pPr>
    </w:p>
    <w:p w14:paraId="323B5093" w14:textId="77777777" w:rsidR="001D4D44" w:rsidRPr="00A3662E" w:rsidRDefault="001D4D44" w:rsidP="001D4D44">
      <w:pPr>
        <w:spacing w:after="0" w:line="240" w:lineRule="auto"/>
        <w:jc w:val="both"/>
        <w:rPr>
          <w:rFonts w:ascii="Arial" w:hAnsi="Arial" w:cs="Arial"/>
        </w:rPr>
      </w:pPr>
      <w:r w:rsidRPr="00A3662E">
        <w:rPr>
          <w:rFonts w:ascii="Arial" w:hAnsi="Arial" w:cs="Arial"/>
        </w:rPr>
        <w:t xml:space="preserve">El presente documento consta de tres secciones. </w:t>
      </w:r>
    </w:p>
    <w:p w14:paraId="288ED452" w14:textId="77777777" w:rsidR="001D4D44" w:rsidRPr="00A3662E" w:rsidRDefault="001D4D44" w:rsidP="001D4D44">
      <w:pPr>
        <w:spacing w:after="0" w:line="240" w:lineRule="auto"/>
        <w:jc w:val="both"/>
        <w:rPr>
          <w:rFonts w:ascii="Arial" w:hAnsi="Arial" w:cs="Arial"/>
        </w:rPr>
      </w:pPr>
    </w:p>
    <w:p w14:paraId="0A741B1E" w14:textId="6D5BF834" w:rsidR="001D4D44" w:rsidRPr="00A3662E" w:rsidRDefault="001D4D44" w:rsidP="001D4D44">
      <w:pPr>
        <w:spacing w:after="0" w:line="240" w:lineRule="auto"/>
        <w:jc w:val="both"/>
        <w:rPr>
          <w:rFonts w:ascii="Arial" w:hAnsi="Arial" w:cs="Arial"/>
        </w:rPr>
      </w:pPr>
      <w:r w:rsidRPr="00A3662E">
        <w:rPr>
          <w:rFonts w:ascii="Arial" w:hAnsi="Arial" w:cs="Arial"/>
        </w:rPr>
        <w:t xml:space="preserve">En la Sección Primera, a manera de cuadro conceptual se definen los términos y alcances de los Servicios Técnicos Aplicables y los Permisos, Licencias y Garantías que aplicarán para cada uno de </w:t>
      </w:r>
      <w:r w:rsidR="00066103" w:rsidRPr="00A3662E">
        <w:rPr>
          <w:rFonts w:ascii="Arial" w:hAnsi="Arial" w:cs="Arial"/>
        </w:rPr>
        <w:t>las 52 partidas</w:t>
      </w:r>
      <w:r w:rsidRPr="00A3662E">
        <w:rPr>
          <w:rFonts w:ascii="Arial" w:hAnsi="Arial" w:cs="Arial"/>
        </w:rPr>
        <w:t xml:space="preserve"> a dotar para la </w:t>
      </w:r>
      <w:r w:rsidR="006A32BF" w:rsidRPr="00A3662E">
        <w:rPr>
          <w:rFonts w:ascii="Arial" w:hAnsi="Arial" w:cs="Arial"/>
        </w:rPr>
        <w:t xml:space="preserve">Actualización tecnológica de Centro de Datos de la </w:t>
      </w:r>
      <w:r w:rsidRPr="00A3662E">
        <w:rPr>
          <w:rFonts w:ascii="Arial" w:hAnsi="Arial" w:cs="Arial"/>
        </w:rPr>
        <w:t xml:space="preserve">UAEH. En los cuadros conceptuales de manera precisa se establece, además de la descripción del concepto aplicable, la modalidad de como deberá ser provisto el equipo, las condiciones, la duración de la vigencia y el entregable o evidencia con los que se acreditará el cumplimiento de las obligaciones. </w:t>
      </w:r>
    </w:p>
    <w:p w14:paraId="234112C2" w14:textId="77777777" w:rsidR="001D4D44" w:rsidRPr="00A3662E" w:rsidRDefault="001D4D44" w:rsidP="001D4D44">
      <w:pPr>
        <w:spacing w:after="0" w:line="240" w:lineRule="auto"/>
        <w:jc w:val="both"/>
        <w:rPr>
          <w:rFonts w:ascii="Arial" w:hAnsi="Arial" w:cs="Arial"/>
        </w:rPr>
      </w:pPr>
    </w:p>
    <w:p w14:paraId="6DB73BAD" w14:textId="4810E9C2" w:rsidR="001D4D44" w:rsidRPr="00A3662E" w:rsidRDefault="001D4D44" w:rsidP="006A32BF">
      <w:pPr>
        <w:spacing w:after="0" w:line="240" w:lineRule="auto"/>
        <w:jc w:val="both"/>
        <w:rPr>
          <w:rFonts w:ascii="Arial" w:hAnsi="Arial" w:cs="Arial"/>
        </w:rPr>
      </w:pPr>
      <w:r w:rsidRPr="00A3662E">
        <w:rPr>
          <w:rFonts w:ascii="Arial" w:hAnsi="Arial" w:cs="Arial"/>
        </w:rPr>
        <w:t xml:space="preserve">En la Sección Segunda, se presenta la Guía de Dotación de Equipos que describe de manera detallada los aspectos técnicos de cada </w:t>
      </w:r>
      <w:r w:rsidR="00066103" w:rsidRPr="00A3662E">
        <w:rPr>
          <w:rFonts w:ascii="Arial" w:hAnsi="Arial" w:cs="Arial"/>
        </w:rPr>
        <w:t>una</w:t>
      </w:r>
      <w:r w:rsidRPr="00A3662E">
        <w:rPr>
          <w:rFonts w:ascii="Arial" w:hAnsi="Arial" w:cs="Arial"/>
        </w:rPr>
        <w:t xml:space="preserve"> de l</w:t>
      </w:r>
      <w:r w:rsidR="00066103" w:rsidRPr="00A3662E">
        <w:rPr>
          <w:rFonts w:ascii="Arial" w:hAnsi="Arial" w:cs="Arial"/>
        </w:rPr>
        <w:t>a</w:t>
      </w:r>
      <w:r w:rsidRPr="00A3662E">
        <w:rPr>
          <w:rFonts w:ascii="Arial" w:hAnsi="Arial" w:cs="Arial"/>
        </w:rPr>
        <w:t xml:space="preserve">s </w:t>
      </w:r>
      <w:r w:rsidR="006A32BF" w:rsidRPr="00A3662E">
        <w:rPr>
          <w:rFonts w:ascii="Arial" w:hAnsi="Arial" w:cs="Arial"/>
        </w:rPr>
        <w:t>52</w:t>
      </w:r>
      <w:r w:rsidRPr="00A3662E">
        <w:rPr>
          <w:rFonts w:ascii="Arial" w:hAnsi="Arial" w:cs="Arial"/>
        </w:rPr>
        <w:t xml:space="preserve"> </w:t>
      </w:r>
      <w:r w:rsidR="00066103" w:rsidRPr="00A3662E">
        <w:rPr>
          <w:rFonts w:ascii="Arial" w:hAnsi="Arial" w:cs="Arial"/>
        </w:rPr>
        <w:t>partidas</w:t>
      </w:r>
      <w:r w:rsidRPr="00A3662E">
        <w:rPr>
          <w:rFonts w:ascii="Arial" w:hAnsi="Arial" w:cs="Arial"/>
        </w:rPr>
        <w:t xml:space="preserve"> a dotar</w:t>
      </w:r>
      <w:r w:rsidR="006A32BF" w:rsidRPr="00A3662E">
        <w:rPr>
          <w:rFonts w:ascii="Arial" w:hAnsi="Arial" w:cs="Arial"/>
        </w:rPr>
        <w:t xml:space="preserve"> para la Actualización tecnológica de Centro de Datos de la UAEH.</w:t>
      </w:r>
      <w:r w:rsidRPr="00A3662E">
        <w:rPr>
          <w:rFonts w:ascii="Arial" w:hAnsi="Arial" w:cs="Arial"/>
        </w:rPr>
        <w:t xml:space="preserve"> La descripción técnica es el requerimiento base con la que deberán operar los equipos, los licitantes quedarán en libertad de ofertar especificaciones superiores a las especificaciones mínimas que se establecen. En esta sección, se describen también las Funcionalidades Generales para la </w:t>
      </w:r>
      <w:r w:rsidR="006A32BF" w:rsidRPr="00A3662E">
        <w:rPr>
          <w:rFonts w:ascii="Arial" w:hAnsi="Arial" w:cs="Arial"/>
        </w:rPr>
        <w:t>Actualización tecnológica de Centro de Datos de la UAEH</w:t>
      </w:r>
      <w:r w:rsidRPr="00A3662E">
        <w:rPr>
          <w:rFonts w:ascii="Arial" w:hAnsi="Arial" w:cs="Arial"/>
        </w:rPr>
        <w:t>, a las que los licitantes se sujetarán para proponer la solución que será parte de la evaluación técnica y base para elaborar sus propuestas técnicas y económicas.</w:t>
      </w:r>
    </w:p>
    <w:p w14:paraId="62CF6077" w14:textId="77777777" w:rsidR="004D3D2E" w:rsidRPr="00A3662E" w:rsidRDefault="004D3D2E" w:rsidP="004D3D2E">
      <w:pPr>
        <w:spacing w:after="0" w:line="240" w:lineRule="auto"/>
        <w:jc w:val="both"/>
        <w:rPr>
          <w:rFonts w:ascii="Arial" w:hAnsi="Arial" w:cs="Arial"/>
        </w:rPr>
      </w:pPr>
    </w:p>
    <w:p w14:paraId="2DD4DC9F" w14:textId="25B234BF" w:rsidR="004D3D2E" w:rsidRPr="00A3662E" w:rsidRDefault="004D3D2E" w:rsidP="004D3D2E">
      <w:pPr>
        <w:spacing w:after="0" w:line="240" w:lineRule="auto"/>
        <w:jc w:val="both"/>
        <w:rPr>
          <w:rFonts w:ascii="Arial" w:hAnsi="Arial" w:cs="Arial"/>
        </w:rPr>
      </w:pPr>
      <w:r w:rsidRPr="00A3662E">
        <w:rPr>
          <w:rFonts w:ascii="Arial" w:hAnsi="Arial" w:cs="Arial"/>
        </w:rPr>
        <w:t>La Sección tercera, es la Guía de Dotación de Equipos que se presenta de manera sintética y que tiene como finalidad ser el referente para preparar la propuesta económica de los licitantes en los documentos de la licitación.</w:t>
      </w:r>
    </w:p>
    <w:p w14:paraId="2FFB2E67" w14:textId="5673009E" w:rsidR="001D4D44" w:rsidRPr="00A3662E" w:rsidRDefault="001D4D44" w:rsidP="004D3D2E">
      <w:pPr>
        <w:rPr>
          <w:rFonts w:ascii="Arial" w:hAnsi="Arial" w:cs="Arial"/>
          <w:b/>
        </w:rPr>
      </w:pPr>
      <w:r w:rsidRPr="00A3662E">
        <w:rPr>
          <w:rFonts w:ascii="Arial" w:hAnsi="Arial" w:cs="Arial"/>
        </w:rPr>
        <w:br w:type="page"/>
      </w:r>
      <w:r w:rsidRPr="00A3662E">
        <w:rPr>
          <w:rFonts w:ascii="Arial" w:hAnsi="Arial" w:cs="Arial"/>
          <w:b/>
        </w:rPr>
        <w:lastRenderedPageBreak/>
        <w:t>Introducción</w:t>
      </w:r>
    </w:p>
    <w:p w14:paraId="522FEA34" w14:textId="77777777" w:rsidR="001D4D44" w:rsidRPr="00A3662E" w:rsidRDefault="001D4D44" w:rsidP="001D4D44">
      <w:pPr>
        <w:spacing w:after="0" w:line="240" w:lineRule="auto"/>
        <w:rPr>
          <w:rFonts w:ascii="Arial" w:hAnsi="Arial" w:cs="Arial"/>
          <w:b/>
        </w:rPr>
      </w:pPr>
      <w:r w:rsidRPr="00A3662E">
        <w:rPr>
          <w:rFonts w:ascii="Arial" w:hAnsi="Arial" w:cs="Arial"/>
          <w:b/>
        </w:rPr>
        <w:t xml:space="preserve"> </w:t>
      </w:r>
    </w:p>
    <w:p w14:paraId="121F2E8C" w14:textId="77777777" w:rsidR="006A32BF" w:rsidRPr="00A3662E" w:rsidRDefault="006A32BF" w:rsidP="006A32BF">
      <w:pPr>
        <w:spacing w:line="240" w:lineRule="auto"/>
        <w:jc w:val="both"/>
        <w:rPr>
          <w:rFonts w:ascii="Arial" w:eastAsia="Arial" w:hAnsi="Arial" w:cs="Arial"/>
          <w:color w:val="000000"/>
          <w:lang w:val="es-MX"/>
        </w:rPr>
      </w:pPr>
      <w:r w:rsidRPr="00A3662E">
        <w:rPr>
          <w:rFonts w:ascii="Arial" w:eastAsia="Arial" w:hAnsi="Arial" w:cs="Arial"/>
          <w:color w:val="000000"/>
        </w:rPr>
        <w:t>El uso de las tecnologías de información y comunicaciones (TIC) en la administración pública actual, debe ser un factor de ventaja competitiva para los organismos que hacen uso de ellas.</w:t>
      </w:r>
    </w:p>
    <w:p w14:paraId="51497EA2" w14:textId="0F6BEBA1" w:rsidR="006A32BF" w:rsidRPr="00A3662E" w:rsidRDefault="006A32BF" w:rsidP="006A32BF">
      <w:pPr>
        <w:spacing w:line="240" w:lineRule="auto"/>
        <w:jc w:val="both"/>
        <w:rPr>
          <w:rFonts w:ascii="Arial" w:eastAsia="Arial" w:hAnsi="Arial" w:cs="Arial"/>
          <w:color w:val="000000"/>
        </w:rPr>
      </w:pPr>
      <w:r w:rsidRPr="00A3662E">
        <w:rPr>
          <w:rFonts w:ascii="Arial" w:eastAsia="Arial" w:hAnsi="Arial" w:cs="Arial"/>
          <w:color w:val="000000"/>
        </w:rPr>
        <w:t xml:space="preserve">La Universidad Autónoma del Estado de Hidalgo, en adelante UAEH; tiene contemplado el reacondicionamiento integral de su Centro de Datos Institucional, en donde se tendrá en convivencia equipos activos, pasivos, </w:t>
      </w:r>
      <w:r w:rsidR="00066103" w:rsidRPr="00A3662E">
        <w:rPr>
          <w:rFonts w:ascii="Arial" w:eastAsia="Arial" w:hAnsi="Arial" w:cs="Arial"/>
          <w:color w:val="000000"/>
        </w:rPr>
        <w:t>almacenamiento</w:t>
      </w:r>
      <w:r w:rsidRPr="00A3662E">
        <w:rPr>
          <w:rFonts w:ascii="Arial" w:eastAsia="Arial" w:hAnsi="Arial" w:cs="Arial"/>
          <w:color w:val="000000"/>
        </w:rPr>
        <w:t>, seguridad, monitoreo, fuerza y clima que estarán interactuando entre sí y que para poder operar requieren de consumos de energía eléctrica.</w:t>
      </w:r>
    </w:p>
    <w:p w14:paraId="76D99423" w14:textId="43B08536" w:rsidR="006A32BF" w:rsidRPr="00A3662E" w:rsidRDefault="006A32BF" w:rsidP="003804FA">
      <w:pPr>
        <w:spacing w:after="0" w:line="240" w:lineRule="auto"/>
        <w:ind w:firstLine="708"/>
        <w:rPr>
          <w:rFonts w:ascii="Arial" w:hAnsi="Arial" w:cs="Arial"/>
          <w:b/>
        </w:rPr>
      </w:pPr>
      <w:bookmarkStart w:id="0" w:name="_Toc196475667"/>
      <w:r w:rsidRPr="00A3662E">
        <w:rPr>
          <w:rFonts w:ascii="Arial" w:hAnsi="Arial" w:cs="Arial"/>
          <w:b/>
        </w:rPr>
        <w:t>Campo de aplicación</w:t>
      </w:r>
      <w:bookmarkEnd w:id="0"/>
      <w:r w:rsidRPr="00A3662E">
        <w:rPr>
          <w:rFonts w:ascii="Arial" w:hAnsi="Arial" w:cs="Arial"/>
          <w:b/>
        </w:rPr>
        <w:t xml:space="preserve">  </w:t>
      </w:r>
    </w:p>
    <w:p w14:paraId="7D546509" w14:textId="32F94C4B" w:rsidR="001D4D44" w:rsidRPr="00A3662E" w:rsidRDefault="006A32BF" w:rsidP="00CF546D">
      <w:pPr>
        <w:spacing w:line="240" w:lineRule="auto"/>
        <w:jc w:val="both"/>
        <w:rPr>
          <w:rFonts w:ascii="Arial" w:eastAsia="Arial" w:hAnsi="Arial" w:cs="Arial"/>
          <w:color w:val="000000"/>
        </w:rPr>
      </w:pPr>
      <w:r w:rsidRPr="00A3662E">
        <w:rPr>
          <w:rFonts w:ascii="Arial" w:eastAsia="Arial" w:hAnsi="Arial" w:cs="Arial"/>
          <w:color w:val="000000"/>
        </w:rPr>
        <w:t>Los documentos que presenten los licitantes serán revisados para evaluar la conformidad de las instalaciones a que se refieren los artículos 28 de la Ley del Servicio Público de Energía Eléctrica; 54 y 56 de su Reglamento y el Acuerdo que determina los lugares de concentración pública para la verificación de las instalaciones eléctricas vigente, ya sea que estén o no suministradas por el servicio público de energía eléctrica, de acuerdo con el campo de aplicación de la NOM. Y es únicamente valido para la instalación actual en el predio ubicado en Manuel Islas López 6a, 42162 Pachuca, H</w:t>
      </w:r>
      <w:r w:rsidR="003804FA" w:rsidRPr="00A3662E">
        <w:rPr>
          <w:rFonts w:ascii="Arial" w:eastAsia="Arial" w:hAnsi="Arial" w:cs="Arial"/>
          <w:color w:val="000000"/>
        </w:rPr>
        <w:t>idal</w:t>
      </w:r>
      <w:r w:rsidRPr="00A3662E">
        <w:rPr>
          <w:rFonts w:ascii="Arial" w:eastAsia="Arial" w:hAnsi="Arial" w:cs="Arial"/>
          <w:color w:val="000000"/>
        </w:rPr>
        <w:t>go. México.</w:t>
      </w:r>
    </w:p>
    <w:p w14:paraId="1090E6FC" w14:textId="4E69958F" w:rsidR="008E69C4" w:rsidRPr="00A3662E" w:rsidRDefault="008E69C4" w:rsidP="00CF546D">
      <w:pPr>
        <w:spacing w:line="240" w:lineRule="auto"/>
        <w:jc w:val="both"/>
        <w:rPr>
          <w:rFonts w:ascii="Arial" w:eastAsia="Arial" w:hAnsi="Arial" w:cs="Arial"/>
          <w:color w:val="000000"/>
          <w:lang w:val="es-MX"/>
        </w:rPr>
      </w:pPr>
      <w:r w:rsidRPr="00A3662E">
        <w:rPr>
          <w:rFonts w:ascii="Arial" w:eastAsia="Arial" w:hAnsi="Arial" w:cs="Arial"/>
          <w:color w:val="000000"/>
          <w:lang w:val="es-MX"/>
        </w:rPr>
        <w:t>A continuación, se describen las coordenadas del inmueble operativo que se considera para esta renovación de red óptica de campus (CAN):</w:t>
      </w:r>
    </w:p>
    <w:tbl>
      <w:tblPr>
        <w:tblStyle w:val="Tablaconcuadrcula"/>
        <w:tblW w:w="8805" w:type="dxa"/>
        <w:tblLayout w:type="fixed"/>
        <w:tblLook w:val="04A0" w:firstRow="1" w:lastRow="0" w:firstColumn="1" w:lastColumn="0" w:noHBand="0" w:noVBand="1"/>
      </w:tblPr>
      <w:tblGrid>
        <w:gridCol w:w="552"/>
        <w:gridCol w:w="4110"/>
        <w:gridCol w:w="1995"/>
        <w:gridCol w:w="2148"/>
      </w:tblGrid>
      <w:tr w:rsidR="008E69C4" w:rsidRPr="00A3662E" w14:paraId="30E31B5E" w14:textId="77777777" w:rsidTr="00F27E5E">
        <w:trPr>
          <w:trHeight w:val="276"/>
        </w:trPr>
        <w:tc>
          <w:tcPr>
            <w:tcW w:w="552" w:type="dxa"/>
            <w:vMerge w:val="restart"/>
            <w:vAlign w:val="center"/>
            <w:hideMark/>
          </w:tcPr>
          <w:p w14:paraId="19D3CC4D"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NO</w:t>
            </w:r>
          </w:p>
        </w:tc>
        <w:tc>
          <w:tcPr>
            <w:tcW w:w="4110" w:type="dxa"/>
            <w:vMerge w:val="restart"/>
            <w:vAlign w:val="center"/>
            <w:hideMark/>
          </w:tcPr>
          <w:p w14:paraId="6D517625"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CAMPUS / EDIFICIO</w:t>
            </w:r>
          </w:p>
        </w:tc>
        <w:tc>
          <w:tcPr>
            <w:tcW w:w="4143" w:type="dxa"/>
            <w:gridSpan w:val="2"/>
            <w:vAlign w:val="center"/>
            <w:hideMark/>
          </w:tcPr>
          <w:p w14:paraId="692E50EA"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COORDENADAS</w:t>
            </w:r>
          </w:p>
        </w:tc>
      </w:tr>
      <w:tr w:rsidR="008E69C4" w:rsidRPr="00A3662E" w14:paraId="2590F94C" w14:textId="77777777" w:rsidTr="00F27E5E">
        <w:trPr>
          <w:trHeight w:val="276"/>
        </w:trPr>
        <w:tc>
          <w:tcPr>
            <w:tcW w:w="552" w:type="dxa"/>
            <w:vMerge/>
            <w:vAlign w:val="center"/>
            <w:hideMark/>
          </w:tcPr>
          <w:p w14:paraId="139DB061" w14:textId="77777777" w:rsidR="008E69C4" w:rsidRPr="00A3662E" w:rsidRDefault="008E69C4" w:rsidP="008E69C4">
            <w:pPr>
              <w:spacing w:after="160"/>
              <w:jc w:val="both"/>
              <w:rPr>
                <w:rFonts w:ascii="Arial" w:eastAsia="Arial" w:hAnsi="Arial" w:cs="Arial"/>
                <w:b/>
                <w:bCs/>
                <w:color w:val="000000"/>
                <w:lang w:val="es-MX"/>
              </w:rPr>
            </w:pPr>
          </w:p>
        </w:tc>
        <w:tc>
          <w:tcPr>
            <w:tcW w:w="4110" w:type="dxa"/>
            <w:vMerge/>
            <w:vAlign w:val="center"/>
            <w:hideMark/>
          </w:tcPr>
          <w:p w14:paraId="23843ACD" w14:textId="77777777" w:rsidR="008E69C4" w:rsidRPr="00A3662E" w:rsidRDefault="008E69C4" w:rsidP="008E69C4">
            <w:pPr>
              <w:spacing w:after="160"/>
              <w:jc w:val="both"/>
              <w:rPr>
                <w:rFonts w:ascii="Arial" w:eastAsia="Arial" w:hAnsi="Arial" w:cs="Arial"/>
                <w:b/>
                <w:bCs/>
                <w:color w:val="000000"/>
                <w:lang w:val="es-MX"/>
              </w:rPr>
            </w:pPr>
          </w:p>
        </w:tc>
        <w:tc>
          <w:tcPr>
            <w:tcW w:w="1995" w:type="dxa"/>
            <w:vAlign w:val="center"/>
            <w:hideMark/>
          </w:tcPr>
          <w:p w14:paraId="22D0A1D7"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LATITUD</w:t>
            </w:r>
          </w:p>
        </w:tc>
        <w:tc>
          <w:tcPr>
            <w:tcW w:w="2148" w:type="dxa"/>
            <w:vAlign w:val="center"/>
            <w:hideMark/>
          </w:tcPr>
          <w:p w14:paraId="38DD8701"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LONGITUD</w:t>
            </w:r>
          </w:p>
        </w:tc>
      </w:tr>
      <w:tr w:rsidR="008E69C4" w:rsidRPr="00A3662E" w14:paraId="62BD0D81" w14:textId="77777777" w:rsidTr="00F27E5E">
        <w:tc>
          <w:tcPr>
            <w:tcW w:w="552" w:type="dxa"/>
            <w:hideMark/>
          </w:tcPr>
          <w:p w14:paraId="45B89A79"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1</w:t>
            </w:r>
          </w:p>
        </w:tc>
        <w:tc>
          <w:tcPr>
            <w:tcW w:w="4110" w:type="dxa"/>
            <w:hideMark/>
          </w:tcPr>
          <w:p w14:paraId="560AE0D5"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Datacenter</w:t>
            </w:r>
          </w:p>
        </w:tc>
        <w:tc>
          <w:tcPr>
            <w:tcW w:w="1995" w:type="dxa"/>
            <w:hideMark/>
          </w:tcPr>
          <w:p w14:paraId="7A603327"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20.128752°</w:t>
            </w:r>
          </w:p>
        </w:tc>
        <w:tc>
          <w:tcPr>
            <w:tcW w:w="2148" w:type="dxa"/>
            <w:hideMark/>
          </w:tcPr>
          <w:p w14:paraId="57974EF6" w14:textId="77777777" w:rsidR="008E69C4" w:rsidRPr="00A3662E" w:rsidRDefault="008E69C4" w:rsidP="008E69C4">
            <w:pPr>
              <w:jc w:val="both"/>
              <w:rPr>
                <w:rFonts w:ascii="Arial" w:eastAsia="Arial" w:hAnsi="Arial" w:cs="Arial"/>
                <w:b/>
                <w:bCs/>
                <w:color w:val="000000"/>
                <w:lang w:val="es-MX"/>
              </w:rPr>
            </w:pPr>
            <w:r w:rsidRPr="00A3662E">
              <w:rPr>
                <w:rFonts w:ascii="Arial" w:eastAsia="Arial" w:hAnsi="Arial" w:cs="Arial"/>
                <w:b/>
                <w:bCs/>
                <w:color w:val="000000"/>
                <w:lang w:val="es-MX"/>
              </w:rPr>
              <w:t>-98.804911°</w:t>
            </w:r>
          </w:p>
        </w:tc>
      </w:tr>
    </w:tbl>
    <w:p w14:paraId="741F0B92" w14:textId="77777777" w:rsidR="00F27E5E" w:rsidRPr="00A3662E" w:rsidRDefault="00F27E5E" w:rsidP="00F27E5E">
      <w:pPr>
        <w:pBdr>
          <w:top w:val="nil"/>
          <w:left w:val="nil"/>
          <w:bottom w:val="nil"/>
          <w:right w:val="nil"/>
          <w:between w:val="nil"/>
        </w:pBdr>
        <w:spacing w:after="0" w:line="240" w:lineRule="auto"/>
        <w:jc w:val="both"/>
        <w:rPr>
          <w:rFonts w:ascii="Arial" w:hAnsi="Arial" w:cs="Arial"/>
          <w:color w:val="000000"/>
          <w:lang w:val="es-MX"/>
        </w:rPr>
      </w:pPr>
    </w:p>
    <w:p w14:paraId="48FFB39C" w14:textId="6B424EB8" w:rsidR="00CF546D" w:rsidRPr="00A3662E" w:rsidRDefault="008E69C4" w:rsidP="00F27E5E">
      <w:pPr>
        <w:pBdr>
          <w:top w:val="nil"/>
          <w:left w:val="nil"/>
          <w:bottom w:val="nil"/>
          <w:right w:val="nil"/>
          <w:between w:val="nil"/>
        </w:pBdr>
        <w:spacing w:after="0" w:line="240" w:lineRule="auto"/>
        <w:jc w:val="both"/>
        <w:rPr>
          <w:rFonts w:ascii="Arial" w:hAnsi="Arial" w:cs="Arial"/>
          <w:color w:val="000000"/>
          <w:lang w:val="es-MX"/>
        </w:rPr>
      </w:pPr>
      <w:r w:rsidRPr="00A3662E">
        <w:rPr>
          <w:rFonts w:ascii="Arial" w:hAnsi="Arial" w:cs="Arial"/>
          <w:color w:val="000000"/>
          <w:lang w:val="es-MX"/>
        </w:rPr>
        <w:t>El licitante deberá considerar dentro de su propuesta, los trabajos a realizar en la subestación eléctrica principal</w:t>
      </w:r>
      <w:r w:rsidR="00F27E5E" w:rsidRPr="00A3662E">
        <w:rPr>
          <w:rFonts w:ascii="Arial" w:hAnsi="Arial" w:cs="Arial"/>
          <w:color w:val="000000"/>
          <w:lang w:val="es-MX"/>
        </w:rPr>
        <w:t>, t</w:t>
      </w:r>
      <w:r w:rsidRPr="00A3662E">
        <w:rPr>
          <w:rFonts w:ascii="Arial" w:hAnsi="Arial" w:cs="Arial"/>
          <w:color w:val="000000"/>
          <w:lang w:val="es-MX"/>
        </w:rPr>
        <w:t>eniendo en cuenta que actualmente en la ubicación de, Manuel Islas López 6a, 42162 Pachuca, H</w:t>
      </w:r>
      <w:r w:rsidR="00F27E5E" w:rsidRPr="00A3662E">
        <w:rPr>
          <w:rFonts w:ascii="Arial" w:hAnsi="Arial" w:cs="Arial"/>
          <w:color w:val="000000"/>
          <w:lang w:val="es-MX"/>
        </w:rPr>
        <w:t>idal</w:t>
      </w:r>
      <w:r w:rsidRPr="00A3662E">
        <w:rPr>
          <w:rFonts w:ascii="Arial" w:hAnsi="Arial" w:cs="Arial"/>
          <w:color w:val="000000"/>
          <w:lang w:val="es-MX"/>
        </w:rPr>
        <w:t>go. México, se cuenta con una acometida eléctrica del tipo liviana (baja tensión ordinaria) actualmente se encuentra instalado y operando un transformador con capacidad de 1500 KVA, por lo que se deberá considerar dentro de su propuesta realizar las siguientes actividades</w:t>
      </w:r>
      <w:r w:rsidR="00C90389" w:rsidRPr="00A3662E">
        <w:rPr>
          <w:rFonts w:ascii="Arial" w:hAnsi="Arial" w:cs="Arial"/>
          <w:color w:val="000000"/>
          <w:lang w:val="es-MX"/>
        </w:rPr>
        <w:t>.</w:t>
      </w:r>
    </w:p>
    <w:p w14:paraId="5E37FEE8" w14:textId="77777777" w:rsidR="00E4358B" w:rsidRPr="00A3662E" w:rsidRDefault="00E4358B" w:rsidP="00F27E5E">
      <w:pPr>
        <w:pBdr>
          <w:top w:val="nil"/>
          <w:left w:val="nil"/>
          <w:bottom w:val="nil"/>
          <w:right w:val="nil"/>
          <w:between w:val="nil"/>
        </w:pBdr>
        <w:spacing w:after="0" w:line="240" w:lineRule="auto"/>
        <w:jc w:val="both"/>
        <w:rPr>
          <w:rFonts w:ascii="Arial" w:hAnsi="Arial" w:cs="Arial"/>
          <w:color w:val="000000"/>
          <w:lang w:val="es-MX"/>
        </w:rPr>
      </w:pPr>
    </w:p>
    <w:p w14:paraId="5FC70580" w14:textId="77777777" w:rsidR="00E4358B" w:rsidRPr="00A3662E" w:rsidRDefault="00E4358B" w:rsidP="00F27E5E">
      <w:pPr>
        <w:pBdr>
          <w:top w:val="nil"/>
          <w:left w:val="nil"/>
          <w:bottom w:val="nil"/>
          <w:right w:val="nil"/>
          <w:between w:val="nil"/>
        </w:pBdr>
        <w:spacing w:after="0" w:line="240" w:lineRule="auto"/>
        <w:jc w:val="both"/>
        <w:rPr>
          <w:rFonts w:ascii="Arial" w:hAnsi="Arial" w:cs="Arial"/>
          <w:color w:val="000000"/>
          <w:lang w:val="es-MX"/>
        </w:rPr>
      </w:pPr>
    </w:p>
    <w:p w14:paraId="169E10BA" w14:textId="77777777" w:rsidR="00E4358B" w:rsidRPr="00A3662E" w:rsidRDefault="00E4358B" w:rsidP="00F27E5E">
      <w:pPr>
        <w:pBdr>
          <w:top w:val="nil"/>
          <w:left w:val="nil"/>
          <w:bottom w:val="nil"/>
          <w:right w:val="nil"/>
          <w:between w:val="nil"/>
        </w:pBdr>
        <w:spacing w:after="0" w:line="240" w:lineRule="auto"/>
        <w:jc w:val="both"/>
        <w:rPr>
          <w:rFonts w:ascii="Arial" w:hAnsi="Arial" w:cs="Arial"/>
          <w:color w:val="000000"/>
          <w:lang w:val="es-MX"/>
        </w:rPr>
      </w:pPr>
    </w:p>
    <w:p w14:paraId="6140E3C6" w14:textId="46F2EE6C" w:rsidR="007B776A" w:rsidRPr="00A3662E" w:rsidRDefault="007B776A">
      <w:pPr>
        <w:rPr>
          <w:rFonts w:ascii="Arial" w:hAnsi="Arial" w:cs="Arial"/>
          <w:color w:val="000000"/>
          <w:lang w:val="es-MX"/>
        </w:rPr>
      </w:pPr>
      <w:r w:rsidRPr="00A3662E">
        <w:rPr>
          <w:rFonts w:ascii="Arial" w:hAnsi="Arial" w:cs="Arial"/>
          <w:color w:val="000000"/>
          <w:lang w:val="es-MX"/>
        </w:rPr>
        <w:br w:type="page"/>
      </w:r>
    </w:p>
    <w:p w14:paraId="70B173C2" w14:textId="77777777" w:rsidR="00E4358B" w:rsidRPr="00A3662E" w:rsidRDefault="00E4358B" w:rsidP="00F27E5E">
      <w:pPr>
        <w:pBdr>
          <w:top w:val="nil"/>
          <w:left w:val="nil"/>
          <w:bottom w:val="nil"/>
          <w:right w:val="nil"/>
          <w:between w:val="nil"/>
        </w:pBdr>
        <w:spacing w:after="0" w:line="240" w:lineRule="auto"/>
        <w:jc w:val="both"/>
        <w:rPr>
          <w:rFonts w:ascii="Arial" w:hAnsi="Arial" w:cs="Arial"/>
          <w:color w:val="000000"/>
          <w:lang w:val="es-MX"/>
        </w:rPr>
      </w:pPr>
    </w:p>
    <w:p w14:paraId="6A057C3C" w14:textId="77777777" w:rsidR="001D4D44" w:rsidRPr="00A3662E" w:rsidRDefault="001D4D44" w:rsidP="001D4D44">
      <w:pPr>
        <w:pStyle w:val="Ttulo"/>
        <w:rPr>
          <w:rFonts w:eastAsia="Calibri" w:cs="Arial"/>
          <w:szCs w:val="22"/>
        </w:rPr>
      </w:pPr>
      <w:r w:rsidRPr="00A3662E">
        <w:rPr>
          <w:rFonts w:eastAsia="Calibri" w:cs="Arial"/>
          <w:szCs w:val="22"/>
        </w:rPr>
        <w:t>SECCIÓN PRIMERA</w:t>
      </w:r>
    </w:p>
    <w:p w14:paraId="0B987AB0" w14:textId="2A4FC714" w:rsidR="001D4D44" w:rsidRPr="00A3662E" w:rsidRDefault="001D4D44" w:rsidP="003804FA">
      <w:pPr>
        <w:spacing w:after="0"/>
        <w:jc w:val="center"/>
        <w:rPr>
          <w:rFonts w:ascii="Arial" w:hAnsi="Arial" w:cs="Arial"/>
          <w:b/>
        </w:rPr>
      </w:pPr>
      <w:bookmarkStart w:id="1" w:name="_heading=h.gjdgxs" w:colFirst="0" w:colLast="0"/>
      <w:bookmarkEnd w:id="1"/>
      <w:r w:rsidRPr="00A3662E">
        <w:rPr>
          <w:rFonts w:ascii="Arial" w:hAnsi="Arial" w:cs="Arial"/>
          <w:b/>
        </w:rPr>
        <w:t xml:space="preserve">CONCEPTOS DE SERVICIOS TÉCNICOS APLICABLES PARA ADQUISICIÓN DE </w:t>
      </w:r>
      <w:r w:rsidR="003804FA" w:rsidRPr="00A3662E">
        <w:rPr>
          <w:rFonts w:ascii="Arial" w:hAnsi="Arial" w:cs="Arial"/>
          <w:b/>
        </w:rPr>
        <w:t>SERVICIOS DE MANTENIMIENTO PARA LA ACTUALIZACIÓN TECNOLÓGICA DE CENTRO DE DATOS DE LA</w:t>
      </w:r>
      <w:r w:rsidRPr="00A3662E">
        <w:rPr>
          <w:rFonts w:ascii="Arial" w:hAnsi="Arial" w:cs="Arial"/>
          <w:b/>
        </w:rPr>
        <w:t xml:space="preserve"> UAEH</w:t>
      </w:r>
      <w:bookmarkStart w:id="2" w:name="_heading=h.30j0zll" w:colFirst="0" w:colLast="0"/>
      <w:bookmarkStart w:id="3" w:name="_heading=h.3oprsubow95b" w:colFirst="0" w:colLast="0"/>
      <w:bookmarkEnd w:id="2"/>
      <w:bookmarkEnd w:id="3"/>
    </w:p>
    <w:p w14:paraId="1F983751" w14:textId="77777777" w:rsidR="001D4D44" w:rsidRPr="00A3662E" w:rsidRDefault="001D4D44" w:rsidP="003804FA">
      <w:pPr>
        <w:spacing w:after="0"/>
        <w:rPr>
          <w:rFonts w:cstheme="minorHAnsi"/>
          <w:b/>
        </w:rPr>
      </w:pPr>
    </w:p>
    <w:tbl>
      <w:tblPr>
        <w:tblW w:w="11766" w:type="dxa"/>
        <w:tblInd w:w="-14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6"/>
        <w:gridCol w:w="1417"/>
        <w:gridCol w:w="2317"/>
        <w:gridCol w:w="992"/>
        <w:gridCol w:w="1008"/>
        <w:gridCol w:w="1328"/>
        <w:gridCol w:w="1065"/>
        <w:gridCol w:w="2058"/>
        <w:gridCol w:w="1345"/>
      </w:tblGrid>
      <w:tr w:rsidR="00E95A76" w:rsidRPr="00A3662E" w14:paraId="5BABB09A" w14:textId="77777777" w:rsidTr="00AC1D52">
        <w:trPr>
          <w:tblHeader/>
        </w:trPr>
        <w:tc>
          <w:tcPr>
            <w:tcW w:w="236" w:type="dxa"/>
            <w:shd w:val="clear" w:color="auto" w:fill="767171"/>
            <w:tcMar>
              <w:top w:w="0" w:type="dxa"/>
              <w:left w:w="108" w:type="dxa"/>
              <w:bottom w:w="0" w:type="dxa"/>
              <w:right w:w="108" w:type="dxa"/>
            </w:tcMar>
          </w:tcPr>
          <w:p w14:paraId="2C8A5F50" w14:textId="77777777" w:rsidR="00E95A76" w:rsidRPr="00A3662E" w:rsidRDefault="00E95A76" w:rsidP="0067786B">
            <w:pPr>
              <w:spacing w:after="0" w:line="240" w:lineRule="auto"/>
              <w:jc w:val="center"/>
              <w:rPr>
                <w:rFonts w:ascii="Arial" w:eastAsia="Times New Roman" w:hAnsi="Arial" w:cs="Arial"/>
                <w:b/>
                <w:sz w:val="24"/>
                <w:szCs w:val="24"/>
              </w:rPr>
            </w:pPr>
          </w:p>
        </w:tc>
        <w:tc>
          <w:tcPr>
            <w:tcW w:w="1417" w:type="dxa"/>
            <w:shd w:val="clear" w:color="auto" w:fill="767171"/>
            <w:tcMar>
              <w:top w:w="0" w:type="dxa"/>
              <w:left w:w="108" w:type="dxa"/>
              <w:bottom w:w="0" w:type="dxa"/>
              <w:right w:w="108" w:type="dxa"/>
            </w:tcMar>
            <w:vAlign w:val="center"/>
          </w:tcPr>
          <w:p w14:paraId="53773ACE" w14:textId="77777777" w:rsidR="00E95A76" w:rsidRPr="00A3662E" w:rsidRDefault="00E95A76" w:rsidP="0067786B">
            <w:pPr>
              <w:spacing w:after="0" w:line="240" w:lineRule="auto"/>
              <w:jc w:val="center"/>
              <w:rPr>
                <w:rFonts w:ascii="Arial" w:eastAsia="Times New Roman" w:hAnsi="Arial" w:cs="Arial"/>
                <w:b/>
                <w:sz w:val="12"/>
                <w:szCs w:val="12"/>
              </w:rPr>
            </w:pPr>
            <w:r w:rsidRPr="00A3662E">
              <w:rPr>
                <w:rFonts w:ascii="Arial" w:hAnsi="Arial" w:cs="Arial"/>
                <w:b/>
                <w:color w:val="FFFFFF"/>
                <w:sz w:val="12"/>
                <w:szCs w:val="12"/>
              </w:rPr>
              <w:t>SERVICIO</w:t>
            </w:r>
          </w:p>
        </w:tc>
        <w:tc>
          <w:tcPr>
            <w:tcW w:w="2317" w:type="dxa"/>
            <w:shd w:val="clear" w:color="auto" w:fill="767171"/>
            <w:tcMar>
              <w:top w:w="0" w:type="dxa"/>
              <w:left w:w="108" w:type="dxa"/>
              <w:bottom w:w="0" w:type="dxa"/>
              <w:right w:w="108" w:type="dxa"/>
            </w:tcMar>
            <w:vAlign w:val="center"/>
          </w:tcPr>
          <w:p w14:paraId="2017DA43" w14:textId="77777777" w:rsidR="00E95A76" w:rsidRPr="00A3662E" w:rsidRDefault="00E95A76" w:rsidP="0067786B">
            <w:pPr>
              <w:spacing w:after="0" w:line="240" w:lineRule="auto"/>
              <w:jc w:val="center"/>
              <w:rPr>
                <w:rFonts w:ascii="Arial" w:eastAsia="Times New Roman" w:hAnsi="Arial" w:cs="Arial"/>
                <w:b/>
                <w:sz w:val="12"/>
                <w:szCs w:val="12"/>
              </w:rPr>
            </w:pPr>
            <w:r w:rsidRPr="00A3662E">
              <w:rPr>
                <w:rFonts w:ascii="Arial" w:hAnsi="Arial" w:cs="Arial"/>
                <w:b/>
                <w:color w:val="FFFFFF"/>
                <w:sz w:val="12"/>
                <w:szCs w:val="12"/>
              </w:rPr>
              <w:t>DESCRIPCIÓN</w:t>
            </w:r>
          </w:p>
        </w:tc>
        <w:tc>
          <w:tcPr>
            <w:tcW w:w="992" w:type="dxa"/>
            <w:shd w:val="clear" w:color="auto" w:fill="767171"/>
            <w:tcMar>
              <w:top w:w="0" w:type="dxa"/>
              <w:left w:w="108" w:type="dxa"/>
              <w:bottom w:w="0" w:type="dxa"/>
              <w:right w:w="108" w:type="dxa"/>
            </w:tcMar>
            <w:vAlign w:val="center"/>
          </w:tcPr>
          <w:p w14:paraId="4E1D059F" w14:textId="77777777" w:rsidR="00E95A76" w:rsidRPr="00A3662E" w:rsidRDefault="00E95A76" w:rsidP="0067786B">
            <w:pPr>
              <w:spacing w:after="0" w:line="240" w:lineRule="auto"/>
              <w:jc w:val="center"/>
              <w:rPr>
                <w:rFonts w:ascii="Arial" w:eastAsia="Times New Roman" w:hAnsi="Arial" w:cs="Arial"/>
                <w:b/>
                <w:sz w:val="12"/>
                <w:szCs w:val="12"/>
              </w:rPr>
            </w:pPr>
            <w:r w:rsidRPr="00A3662E">
              <w:rPr>
                <w:rFonts w:ascii="Arial" w:hAnsi="Arial" w:cs="Arial"/>
                <w:b/>
                <w:color w:val="FFFFFF"/>
                <w:sz w:val="12"/>
                <w:szCs w:val="12"/>
              </w:rPr>
              <w:t>MODALIDAD / TIPO</w:t>
            </w:r>
          </w:p>
        </w:tc>
        <w:tc>
          <w:tcPr>
            <w:tcW w:w="1008" w:type="dxa"/>
            <w:shd w:val="clear" w:color="auto" w:fill="767171"/>
            <w:tcMar>
              <w:top w:w="0" w:type="dxa"/>
              <w:left w:w="108" w:type="dxa"/>
              <w:bottom w:w="0" w:type="dxa"/>
              <w:right w:w="108" w:type="dxa"/>
            </w:tcMar>
            <w:vAlign w:val="center"/>
          </w:tcPr>
          <w:p w14:paraId="4A6D70F7" w14:textId="77777777" w:rsidR="00E95A76" w:rsidRPr="00A3662E" w:rsidRDefault="00E95A76" w:rsidP="0067786B">
            <w:pPr>
              <w:spacing w:after="0" w:line="240" w:lineRule="auto"/>
              <w:jc w:val="center"/>
              <w:rPr>
                <w:rFonts w:ascii="Arial" w:eastAsia="Times New Roman" w:hAnsi="Arial" w:cs="Arial"/>
                <w:b/>
                <w:sz w:val="12"/>
                <w:szCs w:val="12"/>
              </w:rPr>
            </w:pPr>
            <w:r w:rsidRPr="00A3662E">
              <w:rPr>
                <w:rFonts w:ascii="Arial" w:hAnsi="Arial" w:cs="Arial"/>
                <w:b/>
                <w:color w:val="FFFFFF"/>
                <w:sz w:val="12"/>
                <w:szCs w:val="12"/>
              </w:rPr>
              <w:t>PARTICIPANTES</w:t>
            </w:r>
          </w:p>
        </w:tc>
        <w:tc>
          <w:tcPr>
            <w:tcW w:w="1328" w:type="dxa"/>
            <w:shd w:val="clear" w:color="auto" w:fill="767171"/>
            <w:tcMar>
              <w:top w:w="0" w:type="dxa"/>
              <w:left w:w="108" w:type="dxa"/>
              <w:bottom w:w="0" w:type="dxa"/>
              <w:right w:w="108" w:type="dxa"/>
            </w:tcMar>
            <w:vAlign w:val="center"/>
          </w:tcPr>
          <w:p w14:paraId="63938327" w14:textId="77777777" w:rsidR="00E95A76" w:rsidRPr="00A3662E" w:rsidRDefault="00E95A76" w:rsidP="0067786B">
            <w:pPr>
              <w:spacing w:after="0" w:line="240" w:lineRule="auto"/>
              <w:jc w:val="center"/>
              <w:rPr>
                <w:rFonts w:ascii="Arial" w:eastAsia="Times New Roman" w:hAnsi="Arial" w:cs="Arial"/>
                <w:b/>
                <w:sz w:val="12"/>
                <w:szCs w:val="12"/>
              </w:rPr>
            </w:pPr>
            <w:r w:rsidRPr="00A3662E">
              <w:rPr>
                <w:rFonts w:ascii="Arial" w:hAnsi="Arial" w:cs="Arial"/>
                <w:b/>
                <w:color w:val="FFFFFF"/>
                <w:sz w:val="12"/>
                <w:szCs w:val="12"/>
              </w:rPr>
              <w:t>CONDICIONES</w:t>
            </w:r>
          </w:p>
        </w:tc>
        <w:tc>
          <w:tcPr>
            <w:tcW w:w="1065" w:type="dxa"/>
            <w:shd w:val="clear" w:color="auto" w:fill="767171"/>
            <w:tcMar>
              <w:top w:w="0" w:type="dxa"/>
              <w:left w:w="108" w:type="dxa"/>
              <w:bottom w:w="0" w:type="dxa"/>
              <w:right w:w="108" w:type="dxa"/>
            </w:tcMar>
            <w:vAlign w:val="center"/>
          </w:tcPr>
          <w:p w14:paraId="2D1B5DB0" w14:textId="77777777" w:rsidR="00E95A76" w:rsidRPr="00A3662E" w:rsidRDefault="00E95A76" w:rsidP="0067786B">
            <w:pPr>
              <w:spacing w:after="0" w:line="240" w:lineRule="auto"/>
              <w:jc w:val="center"/>
              <w:rPr>
                <w:rFonts w:ascii="Arial" w:eastAsia="Times New Roman" w:hAnsi="Arial" w:cs="Arial"/>
                <w:b/>
                <w:sz w:val="12"/>
                <w:szCs w:val="12"/>
              </w:rPr>
            </w:pPr>
            <w:r w:rsidRPr="00A3662E">
              <w:rPr>
                <w:rFonts w:ascii="Arial" w:hAnsi="Arial" w:cs="Arial"/>
                <w:b/>
                <w:color w:val="FFFFFF"/>
                <w:sz w:val="12"/>
                <w:szCs w:val="12"/>
              </w:rPr>
              <w:t>DURACIÓN / VIGENCIA</w:t>
            </w:r>
          </w:p>
        </w:tc>
        <w:tc>
          <w:tcPr>
            <w:tcW w:w="2058" w:type="dxa"/>
            <w:shd w:val="clear" w:color="auto" w:fill="767171"/>
            <w:tcMar>
              <w:top w:w="0" w:type="dxa"/>
              <w:left w:w="108" w:type="dxa"/>
              <w:bottom w:w="0" w:type="dxa"/>
              <w:right w:w="108" w:type="dxa"/>
            </w:tcMar>
            <w:vAlign w:val="center"/>
          </w:tcPr>
          <w:p w14:paraId="0DE5FFB5" w14:textId="77777777" w:rsidR="00E95A76" w:rsidRPr="00A3662E" w:rsidRDefault="00E95A76" w:rsidP="0067786B">
            <w:pPr>
              <w:spacing w:after="0" w:line="240" w:lineRule="auto"/>
              <w:jc w:val="center"/>
              <w:rPr>
                <w:rFonts w:ascii="Arial" w:eastAsia="Times New Roman" w:hAnsi="Arial" w:cs="Arial"/>
                <w:b/>
                <w:sz w:val="12"/>
                <w:szCs w:val="12"/>
              </w:rPr>
            </w:pPr>
            <w:r w:rsidRPr="00A3662E">
              <w:rPr>
                <w:rFonts w:ascii="Arial" w:hAnsi="Arial" w:cs="Arial"/>
                <w:b/>
                <w:color w:val="FFFFFF"/>
                <w:sz w:val="12"/>
                <w:szCs w:val="12"/>
              </w:rPr>
              <w:t>ENTREGABLE / EVIDENCIA</w:t>
            </w:r>
          </w:p>
        </w:tc>
        <w:tc>
          <w:tcPr>
            <w:tcW w:w="1345" w:type="dxa"/>
            <w:shd w:val="clear" w:color="auto" w:fill="767171"/>
            <w:vAlign w:val="center"/>
          </w:tcPr>
          <w:p w14:paraId="4B8F8344" w14:textId="489637EA" w:rsidR="00E95A76" w:rsidRPr="00A3662E" w:rsidRDefault="00E95A76" w:rsidP="0067786B">
            <w:pPr>
              <w:spacing w:after="0" w:line="240" w:lineRule="auto"/>
              <w:jc w:val="center"/>
              <w:rPr>
                <w:rFonts w:ascii="Arial" w:hAnsi="Arial" w:cs="Arial"/>
                <w:b/>
                <w:color w:val="FFFFFF"/>
                <w:sz w:val="12"/>
                <w:szCs w:val="12"/>
              </w:rPr>
            </w:pPr>
            <w:r w:rsidRPr="00A3662E">
              <w:rPr>
                <w:rFonts w:ascii="Arial" w:hAnsi="Arial" w:cs="Arial"/>
                <w:b/>
                <w:color w:val="FFFFFF"/>
                <w:sz w:val="12"/>
                <w:szCs w:val="12"/>
              </w:rPr>
              <w:t>APLICABLE A L</w:t>
            </w:r>
            <w:r w:rsidR="00613C52" w:rsidRPr="00A3662E">
              <w:rPr>
                <w:rFonts w:ascii="Arial" w:hAnsi="Arial" w:cs="Arial"/>
                <w:b/>
                <w:color w:val="FFFFFF"/>
                <w:sz w:val="12"/>
                <w:szCs w:val="12"/>
              </w:rPr>
              <w:t>A</w:t>
            </w:r>
            <w:r w:rsidRPr="00A3662E">
              <w:rPr>
                <w:rFonts w:ascii="Arial" w:hAnsi="Arial" w:cs="Arial"/>
                <w:b/>
                <w:color w:val="FFFFFF"/>
                <w:sz w:val="12"/>
                <w:szCs w:val="12"/>
              </w:rPr>
              <w:t xml:space="preserve">S SIGUIENTES </w:t>
            </w:r>
            <w:r w:rsidR="00613C52" w:rsidRPr="00A3662E">
              <w:rPr>
                <w:rFonts w:ascii="Arial" w:hAnsi="Arial" w:cs="Arial"/>
                <w:b/>
                <w:color w:val="FFFFFF"/>
                <w:sz w:val="12"/>
                <w:szCs w:val="12"/>
              </w:rPr>
              <w:t>PARTIDAS Y SUBPARTIDAS</w:t>
            </w:r>
          </w:p>
        </w:tc>
      </w:tr>
      <w:tr w:rsidR="00613C52" w:rsidRPr="00A3662E" w14:paraId="6F386015" w14:textId="77777777" w:rsidTr="00AC1D52">
        <w:tc>
          <w:tcPr>
            <w:tcW w:w="236" w:type="dxa"/>
            <w:tcMar>
              <w:top w:w="0" w:type="dxa"/>
              <w:left w:w="108" w:type="dxa"/>
              <w:bottom w:w="0" w:type="dxa"/>
              <w:right w:w="108" w:type="dxa"/>
            </w:tcMar>
          </w:tcPr>
          <w:p w14:paraId="64A2E92C" w14:textId="77777777" w:rsidR="00613C52" w:rsidRPr="00A3662E" w:rsidRDefault="00613C52" w:rsidP="00613C52">
            <w:pPr>
              <w:spacing w:after="0" w:line="240" w:lineRule="auto"/>
              <w:rPr>
                <w:rFonts w:ascii="Arial" w:eastAsia="Times New Roman" w:hAnsi="Arial" w:cs="Arial"/>
                <w:sz w:val="24"/>
                <w:szCs w:val="24"/>
              </w:rPr>
            </w:pPr>
            <w:r w:rsidRPr="00A3662E">
              <w:rPr>
                <w:rFonts w:ascii="Arial" w:hAnsi="Arial" w:cs="Arial"/>
                <w:b/>
                <w:color w:val="000000"/>
                <w:sz w:val="16"/>
                <w:szCs w:val="16"/>
              </w:rPr>
              <w:t>A</w:t>
            </w:r>
          </w:p>
        </w:tc>
        <w:tc>
          <w:tcPr>
            <w:tcW w:w="1417" w:type="dxa"/>
            <w:shd w:val="clear" w:color="auto" w:fill="D9E2F3"/>
            <w:tcMar>
              <w:top w:w="0" w:type="dxa"/>
              <w:left w:w="108" w:type="dxa"/>
              <w:bottom w:w="0" w:type="dxa"/>
              <w:right w:w="108" w:type="dxa"/>
            </w:tcMar>
          </w:tcPr>
          <w:p w14:paraId="58D82608" w14:textId="77777777" w:rsidR="00613C52" w:rsidRPr="00A3662E" w:rsidRDefault="00613C52" w:rsidP="00613C52">
            <w:pPr>
              <w:spacing w:after="0" w:line="240" w:lineRule="auto"/>
              <w:rPr>
                <w:rFonts w:ascii="Arial" w:eastAsia="Times New Roman" w:hAnsi="Arial" w:cs="Arial"/>
                <w:sz w:val="14"/>
                <w:szCs w:val="14"/>
              </w:rPr>
            </w:pPr>
            <w:r w:rsidRPr="00A3662E">
              <w:rPr>
                <w:rFonts w:ascii="Arial" w:hAnsi="Arial" w:cs="Arial"/>
                <w:b/>
                <w:color w:val="000000"/>
                <w:sz w:val="14"/>
                <w:szCs w:val="14"/>
              </w:rPr>
              <w:t>SUMINISTRO</w:t>
            </w:r>
          </w:p>
        </w:tc>
        <w:tc>
          <w:tcPr>
            <w:tcW w:w="2317" w:type="dxa"/>
            <w:tcMar>
              <w:top w:w="0" w:type="dxa"/>
              <w:left w:w="108" w:type="dxa"/>
              <w:bottom w:w="0" w:type="dxa"/>
              <w:right w:w="108" w:type="dxa"/>
            </w:tcMar>
            <w:vAlign w:val="center"/>
          </w:tcPr>
          <w:p w14:paraId="5ECFBC18" w14:textId="77777777" w:rsidR="00613C52" w:rsidRPr="00A3662E" w:rsidRDefault="00613C52" w:rsidP="00613C52">
            <w:pPr>
              <w:spacing w:after="0" w:line="240" w:lineRule="auto"/>
              <w:jc w:val="both"/>
              <w:rPr>
                <w:rFonts w:ascii="Arial" w:hAnsi="Arial" w:cs="Arial"/>
                <w:b/>
                <w:color w:val="000000"/>
                <w:sz w:val="14"/>
                <w:szCs w:val="14"/>
              </w:rPr>
            </w:pPr>
            <w:r w:rsidRPr="00A3662E">
              <w:rPr>
                <w:rFonts w:ascii="Arial" w:hAnsi="Arial" w:cs="Arial"/>
                <w:b/>
                <w:color w:val="000000"/>
                <w:sz w:val="14"/>
                <w:szCs w:val="14"/>
              </w:rPr>
              <w:t>Entrega de bienes para la integración del proyecto.</w:t>
            </w:r>
          </w:p>
          <w:p w14:paraId="7737F411" w14:textId="562183F2" w:rsidR="00613C52" w:rsidRPr="00A3662E" w:rsidRDefault="00613C52" w:rsidP="00613C52">
            <w:pPr>
              <w:rPr>
                <w:rFonts w:ascii="Arial" w:eastAsia="Times New Roman" w:hAnsi="Arial" w:cs="Arial"/>
                <w:sz w:val="14"/>
                <w:szCs w:val="14"/>
              </w:rPr>
            </w:pPr>
          </w:p>
        </w:tc>
        <w:tc>
          <w:tcPr>
            <w:tcW w:w="992" w:type="dxa"/>
            <w:tcMar>
              <w:top w:w="0" w:type="dxa"/>
              <w:left w:w="108" w:type="dxa"/>
              <w:bottom w:w="0" w:type="dxa"/>
              <w:right w:w="108" w:type="dxa"/>
            </w:tcMar>
            <w:vAlign w:val="center"/>
          </w:tcPr>
          <w:p w14:paraId="389B3759" w14:textId="0D4BDD09" w:rsidR="00613C52" w:rsidRPr="00A3662E" w:rsidRDefault="00613C52" w:rsidP="00613C52">
            <w:pPr>
              <w:spacing w:after="0" w:line="240" w:lineRule="auto"/>
              <w:rPr>
                <w:rFonts w:ascii="Arial" w:eastAsia="Times New Roman" w:hAnsi="Arial" w:cs="Arial"/>
                <w:sz w:val="16"/>
                <w:szCs w:val="16"/>
              </w:rPr>
            </w:pPr>
            <w:r w:rsidRPr="00A3662E">
              <w:rPr>
                <w:rFonts w:ascii="Arial" w:hAnsi="Arial" w:cs="Arial"/>
                <w:color w:val="000000"/>
                <w:sz w:val="14"/>
                <w:szCs w:val="14"/>
              </w:rPr>
              <w:t>Presencial</w:t>
            </w:r>
          </w:p>
        </w:tc>
        <w:tc>
          <w:tcPr>
            <w:tcW w:w="1008" w:type="dxa"/>
            <w:tcMar>
              <w:top w:w="0" w:type="dxa"/>
              <w:left w:w="108" w:type="dxa"/>
              <w:bottom w:w="0" w:type="dxa"/>
              <w:right w:w="108" w:type="dxa"/>
            </w:tcMar>
            <w:vAlign w:val="center"/>
          </w:tcPr>
          <w:p w14:paraId="35A71EE2" w14:textId="5CCABAC7" w:rsidR="00613C52" w:rsidRPr="00A3662E" w:rsidRDefault="00613C52" w:rsidP="00613C52">
            <w:pPr>
              <w:spacing w:after="0" w:line="240" w:lineRule="auto"/>
              <w:rPr>
                <w:rFonts w:ascii="Arial" w:eastAsia="Times New Roman" w:hAnsi="Arial" w:cs="Arial"/>
                <w:sz w:val="16"/>
                <w:szCs w:val="16"/>
              </w:rPr>
            </w:pPr>
            <w:r w:rsidRPr="00A3662E">
              <w:rPr>
                <w:rFonts w:ascii="Arial" w:hAnsi="Arial" w:cs="Arial"/>
                <w:color w:val="000000"/>
                <w:sz w:val="14"/>
                <w:szCs w:val="14"/>
              </w:rPr>
              <w:t>Proveedor</w:t>
            </w:r>
          </w:p>
        </w:tc>
        <w:tc>
          <w:tcPr>
            <w:tcW w:w="1328" w:type="dxa"/>
            <w:tcMar>
              <w:top w:w="0" w:type="dxa"/>
              <w:left w:w="108" w:type="dxa"/>
              <w:bottom w:w="0" w:type="dxa"/>
              <w:right w:w="108" w:type="dxa"/>
            </w:tcMar>
            <w:vAlign w:val="center"/>
          </w:tcPr>
          <w:p w14:paraId="67589DDD" w14:textId="1F5884D5" w:rsidR="00613C52" w:rsidRPr="00A3662E" w:rsidRDefault="00613C52" w:rsidP="00613C52">
            <w:pPr>
              <w:spacing w:after="0" w:line="240" w:lineRule="auto"/>
              <w:rPr>
                <w:rFonts w:ascii="Arial" w:eastAsia="Times New Roman" w:hAnsi="Arial" w:cs="Arial"/>
                <w:sz w:val="16"/>
                <w:szCs w:val="16"/>
              </w:rPr>
            </w:pPr>
            <w:r w:rsidRPr="00A3662E">
              <w:rPr>
                <w:rFonts w:ascii="Arial" w:hAnsi="Arial" w:cs="Arial"/>
                <w:color w:val="000000"/>
                <w:sz w:val="14"/>
                <w:szCs w:val="14"/>
              </w:rPr>
              <w:t>Verificación de bienes de acuerdo con propuesta técnica ganadora. </w:t>
            </w:r>
          </w:p>
        </w:tc>
        <w:tc>
          <w:tcPr>
            <w:tcW w:w="1065" w:type="dxa"/>
            <w:tcMar>
              <w:top w:w="0" w:type="dxa"/>
              <w:left w:w="108" w:type="dxa"/>
              <w:bottom w:w="0" w:type="dxa"/>
              <w:right w:w="108" w:type="dxa"/>
            </w:tcMar>
            <w:vAlign w:val="center"/>
          </w:tcPr>
          <w:p w14:paraId="4DAD185A" w14:textId="0C6BA5FE" w:rsidR="00613C52" w:rsidRPr="00A3662E" w:rsidRDefault="00613C52" w:rsidP="00613C52">
            <w:pPr>
              <w:spacing w:after="0" w:line="240" w:lineRule="auto"/>
              <w:rPr>
                <w:rFonts w:ascii="Arial" w:eastAsia="Times New Roman" w:hAnsi="Arial" w:cs="Arial"/>
                <w:sz w:val="16"/>
                <w:szCs w:val="16"/>
              </w:rPr>
            </w:pPr>
            <w:r w:rsidRPr="00A3662E">
              <w:rPr>
                <w:rFonts w:ascii="Arial" w:hAnsi="Arial" w:cs="Arial"/>
                <w:color w:val="000000"/>
                <w:sz w:val="14"/>
                <w:szCs w:val="14"/>
              </w:rPr>
              <w:t>Según solicitud y contrato.</w:t>
            </w:r>
          </w:p>
        </w:tc>
        <w:tc>
          <w:tcPr>
            <w:tcW w:w="2058" w:type="dxa"/>
            <w:tcMar>
              <w:top w:w="0" w:type="dxa"/>
              <w:left w:w="108" w:type="dxa"/>
              <w:bottom w:w="0" w:type="dxa"/>
              <w:right w:w="108" w:type="dxa"/>
            </w:tcMar>
            <w:vAlign w:val="center"/>
          </w:tcPr>
          <w:p w14:paraId="048C1236" w14:textId="59B9BD3B" w:rsidR="00613C52" w:rsidRPr="00A3662E" w:rsidRDefault="00613C52" w:rsidP="00613C52">
            <w:pPr>
              <w:spacing w:after="0" w:line="240" w:lineRule="auto"/>
              <w:rPr>
                <w:rFonts w:ascii="Arial" w:eastAsia="Times New Roman" w:hAnsi="Arial" w:cs="Arial"/>
                <w:sz w:val="16"/>
                <w:szCs w:val="16"/>
              </w:rPr>
            </w:pPr>
            <w:r w:rsidRPr="00A3662E">
              <w:rPr>
                <w:rFonts w:ascii="Arial" w:hAnsi="Arial" w:cs="Arial"/>
                <w:color w:val="000000"/>
                <w:sz w:val="14"/>
                <w:szCs w:val="14"/>
              </w:rPr>
              <w:t>Remisión de entrega de bienes que conforman el CONCEPTO ÚNICO, a cada partida o subpartida y/</w:t>
            </w:r>
            <w:proofErr w:type="spellStart"/>
            <w:r w:rsidRPr="00A3662E">
              <w:rPr>
                <w:rFonts w:ascii="Arial" w:hAnsi="Arial" w:cs="Arial"/>
                <w:color w:val="000000"/>
                <w:sz w:val="14"/>
                <w:szCs w:val="14"/>
              </w:rPr>
              <w:t>o</w:t>
            </w:r>
            <w:proofErr w:type="spellEnd"/>
            <w:r w:rsidRPr="00A3662E">
              <w:rPr>
                <w:rFonts w:ascii="Arial" w:hAnsi="Arial" w:cs="Arial"/>
                <w:color w:val="000000"/>
                <w:sz w:val="14"/>
                <w:szCs w:val="14"/>
              </w:rPr>
              <w:t xml:space="preserve"> orden de compra. Podría incluir firma de recepción por parte del responsable del área contratante.</w:t>
            </w:r>
          </w:p>
        </w:tc>
        <w:tc>
          <w:tcPr>
            <w:tcW w:w="1345" w:type="dxa"/>
          </w:tcPr>
          <w:p w14:paraId="0CA3491C" w14:textId="33686C99" w:rsidR="00613C52" w:rsidRPr="00A3662E" w:rsidRDefault="00613C52" w:rsidP="00613C52">
            <w:pPr>
              <w:spacing w:after="0" w:line="240" w:lineRule="auto"/>
              <w:jc w:val="center"/>
              <w:rPr>
                <w:rFonts w:ascii="Arial" w:hAnsi="Arial" w:cs="Arial"/>
                <w:color w:val="000000"/>
                <w:sz w:val="16"/>
                <w:szCs w:val="16"/>
              </w:rPr>
            </w:pPr>
            <w:r w:rsidRPr="00A3662E">
              <w:rPr>
                <w:rFonts w:ascii="Arial" w:hAnsi="Arial" w:cs="Arial"/>
                <w:color w:val="000000"/>
                <w:sz w:val="16"/>
                <w:szCs w:val="16"/>
              </w:rPr>
              <w:t>Subpartidas: 1.10, 2.9, 2.10, 4.4, 4.5, 4.6, 4.7, 4.9, 5.1, 6.1, 6.2, 6.3, 6.4, 7.1, 8.1, 9.1, 10.1, 11.1, 11.2, 11.3</w:t>
            </w:r>
          </w:p>
        </w:tc>
      </w:tr>
      <w:tr w:rsidR="00613C52" w:rsidRPr="00A3662E" w14:paraId="4E0DBDC3" w14:textId="77777777" w:rsidTr="00AC1D52">
        <w:tc>
          <w:tcPr>
            <w:tcW w:w="236" w:type="dxa"/>
            <w:tcMar>
              <w:top w:w="0" w:type="dxa"/>
              <w:left w:w="108" w:type="dxa"/>
              <w:bottom w:w="0" w:type="dxa"/>
              <w:right w:w="108" w:type="dxa"/>
            </w:tcMar>
          </w:tcPr>
          <w:p w14:paraId="60CAE636" w14:textId="77777777" w:rsidR="00613C52" w:rsidRPr="00A3662E" w:rsidRDefault="00613C52" w:rsidP="00613C52">
            <w:pPr>
              <w:spacing w:after="0" w:line="240" w:lineRule="auto"/>
              <w:rPr>
                <w:rFonts w:ascii="Arial" w:hAnsi="Arial" w:cs="Arial"/>
                <w:b/>
                <w:color w:val="000000"/>
                <w:sz w:val="16"/>
                <w:szCs w:val="16"/>
              </w:rPr>
            </w:pPr>
            <w:r w:rsidRPr="00A3662E">
              <w:rPr>
                <w:rFonts w:ascii="Arial" w:hAnsi="Arial" w:cs="Arial"/>
                <w:b/>
                <w:color w:val="000000"/>
                <w:sz w:val="16"/>
                <w:szCs w:val="16"/>
              </w:rPr>
              <w:t>B</w:t>
            </w:r>
          </w:p>
        </w:tc>
        <w:tc>
          <w:tcPr>
            <w:tcW w:w="1417" w:type="dxa"/>
            <w:shd w:val="clear" w:color="auto" w:fill="D9E2F3"/>
            <w:tcMar>
              <w:top w:w="0" w:type="dxa"/>
              <w:left w:w="108" w:type="dxa"/>
              <w:bottom w:w="0" w:type="dxa"/>
              <w:right w:w="108" w:type="dxa"/>
            </w:tcMar>
          </w:tcPr>
          <w:p w14:paraId="62EE84B3" w14:textId="77777777" w:rsidR="00613C52" w:rsidRPr="00A3662E" w:rsidRDefault="00613C52" w:rsidP="00613C52">
            <w:pPr>
              <w:spacing w:after="0" w:line="240" w:lineRule="auto"/>
              <w:rPr>
                <w:rFonts w:ascii="Arial" w:hAnsi="Arial" w:cs="Arial"/>
                <w:b/>
                <w:color w:val="000000"/>
                <w:sz w:val="14"/>
                <w:szCs w:val="14"/>
              </w:rPr>
            </w:pPr>
            <w:r w:rsidRPr="00A3662E">
              <w:rPr>
                <w:rFonts w:ascii="Arial" w:hAnsi="Arial" w:cs="Arial"/>
                <w:b/>
                <w:color w:val="000000"/>
                <w:sz w:val="14"/>
                <w:szCs w:val="14"/>
              </w:rPr>
              <w:t xml:space="preserve">CAPACITACIÓN SOBRE EL USO Y FUNCIONAMIENTO DE EQUIPOS </w:t>
            </w:r>
          </w:p>
        </w:tc>
        <w:tc>
          <w:tcPr>
            <w:tcW w:w="2317" w:type="dxa"/>
            <w:tcMar>
              <w:top w:w="0" w:type="dxa"/>
              <w:left w:w="108" w:type="dxa"/>
              <w:bottom w:w="0" w:type="dxa"/>
              <w:right w:w="108" w:type="dxa"/>
            </w:tcMar>
            <w:vAlign w:val="center"/>
          </w:tcPr>
          <w:p w14:paraId="7365B41F" w14:textId="67C3BA75" w:rsidR="00613C52" w:rsidRPr="00A3662E" w:rsidRDefault="00613C52" w:rsidP="00613C52">
            <w:pPr>
              <w:spacing w:after="0" w:line="240" w:lineRule="auto"/>
              <w:jc w:val="both"/>
              <w:rPr>
                <w:rFonts w:ascii="Arial" w:hAnsi="Arial" w:cs="Arial"/>
                <w:b/>
                <w:color w:val="000000"/>
                <w:sz w:val="14"/>
                <w:szCs w:val="14"/>
              </w:rPr>
            </w:pPr>
            <w:r w:rsidRPr="00A3662E">
              <w:rPr>
                <w:rFonts w:ascii="Arial" w:hAnsi="Arial" w:cs="Arial"/>
                <w:b/>
                <w:color w:val="000000"/>
                <w:sz w:val="14"/>
                <w:szCs w:val="14"/>
              </w:rPr>
              <w:t xml:space="preserve">Impartir conocimientos de la funcionalidad de </w:t>
            </w:r>
            <w:r w:rsidR="00AC1D52" w:rsidRPr="00A3662E">
              <w:rPr>
                <w:rFonts w:ascii="Arial" w:hAnsi="Arial" w:cs="Arial"/>
                <w:b/>
                <w:color w:val="000000"/>
                <w:sz w:val="14"/>
                <w:szCs w:val="14"/>
              </w:rPr>
              <w:t xml:space="preserve">los </w:t>
            </w:r>
            <w:r w:rsidR="00A34B63" w:rsidRPr="00A3662E">
              <w:rPr>
                <w:rFonts w:ascii="Arial" w:hAnsi="Arial" w:cs="Arial"/>
                <w:b/>
                <w:color w:val="000000"/>
                <w:sz w:val="14"/>
                <w:szCs w:val="14"/>
              </w:rPr>
              <w:t>sistemas.</w:t>
            </w:r>
          </w:p>
        </w:tc>
        <w:tc>
          <w:tcPr>
            <w:tcW w:w="992" w:type="dxa"/>
            <w:tcMar>
              <w:top w:w="0" w:type="dxa"/>
              <w:left w:w="108" w:type="dxa"/>
              <w:bottom w:w="0" w:type="dxa"/>
              <w:right w:w="108" w:type="dxa"/>
            </w:tcMar>
            <w:vAlign w:val="center"/>
          </w:tcPr>
          <w:p w14:paraId="1FBBF516" w14:textId="1C50275F" w:rsidR="00613C52" w:rsidRPr="00A3662E" w:rsidRDefault="00613C52" w:rsidP="00613C52">
            <w:pPr>
              <w:spacing w:after="0" w:line="240" w:lineRule="auto"/>
              <w:rPr>
                <w:rFonts w:ascii="Arial" w:eastAsia="Times New Roman" w:hAnsi="Arial" w:cs="Arial"/>
                <w:sz w:val="16"/>
                <w:szCs w:val="16"/>
              </w:rPr>
            </w:pPr>
            <w:r w:rsidRPr="00A3662E">
              <w:rPr>
                <w:rFonts w:ascii="Arial" w:hAnsi="Arial" w:cs="Arial"/>
                <w:color w:val="000000"/>
                <w:sz w:val="14"/>
                <w:szCs w:val="14"/>
              </w:rPr>
              <w:t>Presencial</w:t>
            </w:r>
          </w:p>
        </w:tc>
        <w:tc>
          <w:tcPr>
            <w:tcW w:w="1008" w:type="dxa"/>
            <w:tcMar>
              <w:top w:w="0" w:type="dxa"/>
              <w:left w:w="108" w:type="dxa"/>
              <w:bottom w:w="0" w:type="dxa"/>
              <w:right w:w="108" w:type="dxa"/>
            </w:tcMar>
            <w:vAlign w:val="center"/>
          </w:tcPr>
          <w:p w14:paraId="08B60F28" w14:textId="74B37EA2" w:rsidR="00613C52" w:rsidRPr="00A3662E" w:rsidRDefault="00613C52" w:rsidP="00613C52">
            <w:pPr>
              <w:spacing w:after="0" w:line="240" w:lineRule="auto"/>
              <w:rPr>
                <w:rFonts w:ascii="Arial" w:hAnsi="Arial" w:cs="Arial"/>
                <w:color w:val="000000"/>
                <w:sz w:val="16"/>
                <w:szCs w:val="16"/>
              </w:rPr>
            </w:pPr>
            <w:r w:rsidRPr="00A3662E">
              <w:rPr>
                <w:rFonts w:ascii="Arial" w:hAnsi="Arial" w:cs="Arial"/>
                <w:color w:val="000000"/>
                <w:sz w:val="14"/>
                <w:szCs w:val="14"/>
              </w:rPr>
              <w:t>Personal por capacitar de la UAEH con el perfil adecuado y calificado con conocimiento previo.</w:t>
            </w:r>
          </w:p>
        </w:tc>
        <w:tc>
          <w:tcPr>
            <w:tcW w:w="1328" w:type="dxa"/>
            <w:tcMar>
              <w:top w:w="0" w:type="dxa"/>
              <w:left w:w="108" w:type="dxa"/>
              <w:bottom w:w="0" w:type="dxa"/>
              <w:right w:w="108" w:type="dxa"/>
            </w:tcMar>
            <w:vAlign w:val="center"/>
          </w:tcPr>
          <w:p w14:paraId="4B7033EB" w14:textId="2600D074" w:rsidR="00613C52" w:rsidRPr="00A3662E" w:rsidRDefault="00613C52" w:rsidP="00613C52">
            <w:pPr>
              <w:spacing w:after="0" w:line="240" w:lineRule="auto"/>
              <w:rPr>
                <w:rFonts w:ascii="Arial" w:hAnsi="Arial" w:cs="Arial"/>
                <w:color w:val="000000"/>
                <w:sz w:val="16"/>
                <w:szCs w:val="16"/>
              </w:rPr>
            </w:pPr>
            <w:r w:rsidRPr="00A3662E">
              <w:rPr>
                <w:rFonts w:ascii="Arial" w:hAnsi="Arial" w:cs="Arial"/>
                <w:color w:val="000000"/>
                <w:sz w:val="14"/>
                <w:szCs w:val="14"/>
              </w:rPr>
              <w:t>De acuerdo con definición de objetivos, contenidos y equipo disponible.</w:t>
            </w:r>
          </w:p>
        </w:tc>
        <w:tc>
          <w:tcPr>
            <w:tcW w:w="1065" w:type="dxa"/>
            <w:tcMar>
              <w:top w:w="0" w:type="dxa"/>
              <w:left w:w="108" w:type="dxa"/>
              <w:bottom w:w="0" w:type="dxa"/>
              <w:right w:w="108" w:type="dxa"/>
            </w:tcMar>
            <w:vAlign w:val="center"/>
          </w:tcPr>
          <w:p w14:paraId="10D2DCFD" w14:textId="77777777" w:rsidR="00613C52" w:rsidRPr="00A3662E" w:rsidRDefault="00613C52" w:rsidP="00613C52">
            <w:pPr>
              <w:spacing w:after="0" w:line="240" w:lineRule="auto"/>
              <w:jc w:val="center"/>
              <w:rPr>
                <w:rFonts w:ascii="Arial" w:hAnsi="Arial" w:cs="Arial"/>
                <w:color w:val="000000"/>
                <w:sz w:val="14"/>
                <w:szCs w:val="14"/>
              </w:rPr>
            </w:pPr>
            <w:r w:rsidRPr="00A3662E">
              <w:rPr>
                <w:rFonts w:ascii="Arial" w:hAnsi="Arial" w:cs="Arial"/>
                <w:color w:val="000000"/>
                <w:sz w:val="14"/>
                <w:szCs w:val="14"/>
              </w:rPr>
              <w:t>2 sesiones de 8 horas</w:t>
            </w:r>
          </w:p>
          <w:p w14:paraId="2A8495AA" w14:textId="04749EBF" w:rsidR="00613C52" w:rsidRPr="00A3662E" w:rsidRDefault="00613C52" w:rsidP="00613C52">
            <w:pPr>
              <w:spacing w:after="0" w:line="240" w:lineRule="auto"/>
              <w:rPr>
                <w:rFonts w:ascii="Arial" w:hAnsi="Arial" w:cs="Arial"/>
                <w:color w:val="000000"/>
                <w:sz w:val="16"/>
                <w:szCs w:val="16"/>
              </w:rPr>
            </w:pPr>
            <w:r w:rsidRPr="00A3662E">
              <w:rPr>
                <w:rFonts w:ascii="Arial" w:hAnsi="Arial" w:cs="Arial"/>
                <w:color w:val="000000"/>
                <w:sz w:val="14"/>
                <w:szCs w:val="14"/>
              </w:rPr>
              <w:t>(2 días).</w:t>
            </w:r>
          </w:p>
        </w:tc>
        <w:tc>
          <w:tcPr>
            <w:tcW w:w="2058" w:type="dxa"/>
            <w:tcMar>
              <w:top w:w="0" w:type="dxa"/>
              <w:left w:w="108" w:type="dxa"/>
              <w:bottom w:w="0" w:type="dxa"/>
              <w:right w:w="108" w:type="dxa"/>
            </w:tcMar>
            <w:vAlign w:val="center"/>
          </w:tcPr>
          <w:p w14:paraId="13036572" w14:textId="77777777" w:rsidR="00613C52" w:rsidRPr="00A3662E" w:rsidRDefault="00613C52" w:rsidP="00613C52">
            <w:pPr>
              <w:spacing w:after="0" w:line="240" w:lineRule="auto"/>
              <w:rPr>
                <w:rFonts w:ascii="Arial" w:hAnsi="Arial" w:cs="Arial"/>
                <w:color w:val="000000"/>
                <w:sz w:val="14"/>
                <w:szCs w:val="14"/>
              </w:rPr>
            </w:pPr>
            <w:r w:rsidRPr="00A3662E">
              <w:rPr>
                <w:rFonts w:ascii="Arial" w:hAnsi="Arial" w:cs="Arial"/>
                <w:color w:val="000000"/>
                <w:sz w:val="14"/>
                <w:szCs w:val="14"/>
              </w:rPr>
              <w:t>Reporte de capacitación que incluirá evidencia fotográfica, diploma de participación.</w:t>
            </w:r>
          </w:p>
          <w:p w14:paraId="04578C53" w14:textId="77777777" w:rsidR="00613C52" w:rsidRPr="00A3662E" w:rsidRDefault="00613C52" w:rsidP="00613C52">
            <w:pPr>
              <w:spacing w:after="0" w:line="240" w:lineRule="auto"/>
              <w:rPr>
                <w:rFonts w:ascii="Arial" w:hAnsi="Arial" w:cs="Arial"/>
                <w:color w:val="000000"/>
                <w:sz w:val="14"/>
                <w:szCs w:val="14"/>
              </w:rPr>
            </w:pPr>
          </w:p>
          <w:p w14:paraId="3B6E65B0" w14:textId="2DAF11B0" w:rsidR="00613C52" w:rsidRPr="00A3662E" w:rsidRDefault="00613C52" w:rsidP="00613C52">
            <w:pPr>
              <w:spacing w:after="0" w:line="240" w:lineRule="auto"/>
              <w:rPr>
                <w:rFonts w:ascii="Arial" w:hAnsi="Arial" w:cs="Arial"/>
                <w:color w:val="000000"/>
                <w:sz w:val="16"/>
                <w:szCs w:val="16"/>
              </w:rPr>
            </w:pPr>
            <w:r w:rsidRPr="00A3662E">
              <w:rPr>
                <w:rFonts w:ascii="Arial" w:hAnsi="Arial" w:cs="Arial"/>
                <w:color w:val="000000"/>
                <w:sz w:val="14"/>
                <w:szCs w:val="14"/>
              </w:rPr>
              <w:t>Este entregable deberá presentarse para integrar el Acta de Extinción de Derechos y Obligaciones, no siendo condicionante para el pago de cada subpartida</w:t>
            </w:r>
          </w:p>
        </w:tc>
        <w:tc>
          <w:tcPr>
            <w:tcW w:w="1345" w:type="dxa"/>
          </w:tcPr>
          <w:p w14:paraId="153FDCFE" w14:textId="3C6267CA" w:rsidR="00613C52" w:rsidRPr="00A3662E" w:rsidRDefault="00613C52" w:rsidP="00613C52">
            <w:pPr>
              <w:spacing w:after="0" w:line="240" w:lineRule="auto"/>
              <w:jc w:val="center"/>
              <w:rPr>
                <w:rFonts w:ascii="Arial" w:hAnsi="Arial" w:cs="Arial"/>
                <w:color w:val="000000"/>
                <w:sz w:val="16"/>
                <w:szCs w:val="16"/>
              </w:rPr>
            </w:pPr>
            <w:r w:rsidRPr="00A3662E">
              <w:rPr>
                <w:rFonts w:ascii="Arial" w:hAnsi="Arial" w:cs="Arial"/>
                <w:color w:val="000000"/>
                <w:sz w:val="16"/>
                <w:szCs w:val="16"/>
              </w:rPr>
              <w:t>Subpartidas: 1.10, 2.9, 2.10, 4.4, 4.5, 4.6, 4.7, 4.9, 5.1, 6.1, 6.2, 6.3, 6.4, 7.1, 8.1, 9.1, 10.1</w:t>
            </w:r>
            <w:r w:rsidR="00A34B63" w:rsidRPr="00A3662E">
              <w:rPr>
                <w:rFonts w:ascii="Arial" w:hAnsi="Arial" w:cs="Arial"/>
                <w:color w:val="000000"/>
                <w:sz w:val="16"/>
                <w:szCs w:val="16"/>
              </w:rPr>
              <w:t xml:space="preserve">, </w:t>
            </w:r>
            <w:r w:rsidRPr="00A3662E">
              <w:rPr>
                <w:rFonts w:ascii="Arial" w:hAnsi="Arial" w:cs="Arial"/>
                <w:color w:val="000000"/>
                <w:sz w:val="16"/>
                <w:szCs w:val="16"/>
              </w:rPr>
              <w:t>11.3</w:t>
            </w:r>
          </w:p>
        </w:tc>
      </w:tr>
      <w:tr w:rsidR="00AC1D52" w:rsidRPr="00A3662E" w14:paraId="6A25C263" w14:textId="77777777" w:rsidTr="00AC1D52">
        <w:tc>
          <w:tcPr>
            <w:tcW w:w="236" w:type="dxa"/>
            <w:tcMar>
              <w:top w:w="0" w:type="dxa"/>
              <w:left w:w="108" w:type="dxa"/>
              <w:bottom w:w="0" w:type="dxa"/>
              <w:right w:w="108" w:type="dxa"/>
            </w:tcMar>
          </w:tcPr>
          <w:p w14:paraId="0035B23E" w14:textId="77777777" w:rsidR="00AC1D52" w:rsidRPr="00A3662E" w:rsidRDefault="00AC1D52" w:rsidP="00AC1D52">
            <w:pPr>
              <w:spacing w:after="0" w:line="240" w:lineRule="auto"/>
              <w:rPr>
                <w:rFonts w:ascii="Arial" w:eastAsia="Times New Roman" w:hAnsi="Arial" w:cs="Arial"/>
                <w:b/>
                <w:bCs/>
                <w:sz w:val="16"/>
                <w:szCs w:val="16"/>
              </w:rPr>
            </w:pPr>
            <w:r w:rsidRPr="00A3662E">
              <w:rPr>
                <w:rFonts w:ascii="Arial" w:eastAsia="Times New Roman" w:hAnsi="Arial" w:cs="Arial"/>
                <w:b/>
                <w:bCs/>
                <w:sz w:val="16"/>
                <w:szCs w:val="16"/>
              </w:rPr>
              <w:t>C</w:t>
            </w:r>
          </w:p>
        </w:tc>
        <w:tc>
          <w:tcPr>
            <w:tcW w:w="1417" w:type="dxa"/>
            <w:shd w:val="clear" w:color="auto" w:fill="D9E2F3"/>
            <w:tcMar>
              <w:top w:w="0" w:type="dxa"/>
              <w:left w:w="108" w:type="dxa"/>
              <w:bottom w:w="0" w:type="dxa"/>
              <w:right w:w="108" w:type="dxa"/>
            </w:tcMar>
          </w:tcPr>
          <w:p w14:paraId="2703A42E" w14:textId="206A3186" w:rsidR="00AC1D52" w:rsidRPr="00A3662E" w:rsidRDefault="00AC1D52" w:rsidP="00AC1D52">
            <w:pPr>
              <w:spacing w:after="0" w:line="240" w:lineRule="auto"/>
              <w:rPr>
                <w:rFonts w:ascii="Arial" w:eastAsia="Times New Roman" w:hAnsi="Arial" w:cs="Arial"/>
                <w:sz w:val="14"/>
                <w:szCs w:val="14"/>
              </w:rPr>
            </w:pPr>
            <w:r w:rsidRPr="00A3662E">
              <w:rPr>
                <w:rFonts w:ascii="Arial" w:hAnsi="Arial" w:cs="Arial"/>
                <w:b/>
                <w:color w:val="000000"/>
                <w:sz w:val="14"/>
                <w:szCs w:val="14"/>
              </w:rPr>
              <w:t>INSTALACIÓN E INTEGRACIÓN</w:t>
            </w:r>
          </w:p>
        </w:tc>
        <w:tc>
          <w:tcPr>
            <w:tcW w:w="2317" w:type="dxa"/>
            <w:tcMar>
              <w:top w:w="0" w:type="dxa"/>
              <w:left w:w="108" w:type="dxa"/>
              <w:bottom w:w="0" w:type="dxa"/>
              <w:right w:w="108" w:type="dxa"/>
            </w:tcMar>
          </w:tcPr>
          <w:p w14:paraId="51BE4045" w14:textId="2D56D921" w:rsidR="00AC1D52" w:rsidRPr="00A3662E" w:rsidRDefault="00AC1D52" w:rsidP="00AC1D52">
            <w:pPr>
              <w:spacing w:after="0" w:line="240" w:lineRule="auto"/>
              <w:jc w:val="both"/>
              <w:rPr>
                <w:rFonts w:ascii="Arial" w:eastAsia="Times New Roman" w:hAnsi="Arial" w:cs="Arial"/>
                <w:sz w:val="14"/>
                <w:szCs w:val="14"/>
              </w:rPr>
            </w:pPr>
            <w:r w:rsidRPr="00A3662E">
              <w:rPr>
                <w:rFonts w:ascii="Arial" w:hAnsi="Arial" w:cs="Arial"/>
                <w:b/>
                <w:color w:val="000000"/>
                <w:sz w:val="14"/>
                <w:szCs w:val="14"/>
              </w:rPr>
              <w:t xml:space="preserve">Colocación física de equipos y </w:t>
            </w:r>
            <w:r w:rsidR="00243B21" w:rsidRPr="00A3662E">
              <w:rPr>
                <w:rFonts w:ascii="Arial" w:hAnsi="Arial" w:cs="Arial"/>
                <w:b/>
                <w:color w:val="000000"/>
                <w:sz w:val="14"/>
                <w:szCs w:val="14"/>
              </w:rPr>
              <w:t xml:space="preserve">conexión de </w:t>
            </w:r>
            <w:r w:rsidRPr="00A3662E">
              <w:rPr>
                <w:rFonts w:ascii="Arial" w:hAnsi="Arial" w:cs="Arial"/>
                <w:b/>
                <w:color w:val="000000"/>
                <w:sz w:val="14"/>
                <w:szCs w:val="14"/>
              </w:rPr>
              <w:t>bienes en el lugar y forma correspondiente.</w:t>
            </w:r>
          </w:p>
        </w:tc>
        <w:tc>
          <w:tcPr>
            <w:tcW w:w="992" w:type="dxa"/>
            <w:tcMar>
              <w:top w:w="0" w:type="dxa"/>
              <w:left w:w="108" w:type="dxa"/>
              <w:bottom w:w="0" w:type="dxa"/>
              <w:right w:w="108" w:type="dxa"/>
            </w:tcMar>
            <w:vAlign w:val="center"/>
          </w:tcPr>
          <w:p w14:paraId="0AB46AD7" w14:textId="46943426" w:rsidR="00AC1D52" w:rsidRPr="00A3662E" w:rsidRDefault="00AC1D52" w:rsidP="00AC1D52">
            <w:pPr>
              <w:spacing w:after="0" w:line="240" w:lineRule="auto"/>
              <w:rPr>
                <w:rFonts w:ascii="Arial" w:eastAsia="Times New Roman" w:hAnsi="Arial" w:cs="Arial"/>
                <w:sz w:val="16"/>
                <w:szCs w:val="16"/>
              </w:rPr>
            </w:pPr>
            <w:r w:rsidRPr="00A3662E">
              <w:rPr>
                <w:rFonts w:ascii="Arial" w:hAnsi="Arial" w:cs="Arial"/>
                <w:color w:val="000000"/>
                <w:sz w:val="14"/>
                <w:szCs w:val="14"/>
              </w:rPr>
              <w:t>Presencial</w:t>
            </w:r>
          </w:p>
        </w:tc>
        <w:tc>
          <w:tcPr>
            <w:tcW w:w="1008" w:type="dxa"/>
            <w:tcMar>
              <w:top w:w="0" w:type="dxa"/>
              <w:left w:w="108" w:type="dxa"/>
              <w:bottom w:w="0" w:type="dxa"/>
              <w:right w:w="108" w:type="dxa"/>
            </w:tcMar>
            <w:vAlign w:val="center"/>
          </w:tcPr>
          <w:p w14:paraId="4673706E" w14:textId="53C60D48" w:rsidR="00AC1D52" w:rsidRPr="00A3662E" w:rsidRDefault="00AC1D52" w:rsidP="00AC1D52">
            <w:pPr>
              <w:spacing w:after="0" w:line="240" w:lineRule="auto"/>
              <w:rPr>
                <w:rFonts w:ascii="Arial" w:eastAsia="Times New Roman" w:hAnsi="Arial" w:cs="Arial"/>
                <w:sz w:val="16"/>
                <w:szCs w:val="16"/>
              </w:rPr>
            </w:pPr>
            <w:r w:rsidRPr="00A3662E">
              <w:rPr>
                <w:rFonts w:ascii="Arial" w:hAnsi="Arial" w:cs="Arial"/>
                <w:color w:val="000000"/>
                <w:sz w:val="14"/>
                <w:szCs w:val="14"/>
              </w:rPr>
              <w:t>Personal especializado del proveedor.</w:t>
            </w:r>
          </w:p>
        </w:tc>
        <w:tc>
          <w:tcPr>
            <w:tcW w:w="1328" w:type="dxa"/>
            <w:tcMar>
              <w:top w:w="0" w:type="dxa"/>
              <w:left w:w="108" w:type="dxa"/>
              <w:bottom w:w="0" w:type="dxa"/>
              <w:right w:w="108" w:type="dxa"/>
            </w:tcMar>
            <w:vAlign w:val="center"/>
          </w:tcPr>
          <w:p w14:paraId="55ACF9E3" w14:textId="297E4CFF" w:rsidR="00AC1D52" w:rsidRPr="00A3662E" w:rsidRDefault="00AC1D52" w:rsidP="00AC1D52">
            <w:pPr>
              <w:spacing w:after="0" w:line="240" w:lineRule="auto"/>
              <w:rPr>
                <w:rFonts w:ascii="Arial" w:eastAsia="Times New Roman" w:hAnsi="Arial" w:cs="Arial"/>
                <w:sz w:val="16"/>
                <w:szCs w:val="16"/>
              </w:rPr>
            </w:pPr>
            <w:r w:rsidRPr="00A3662E">
              <w:rPr>
                <w:rFonts w:ascii="Arial" w:hAnsi="Arial" w:cs="Arial"/>
                <w:color w:val="000000"/>
                <w:sz w:val="14"/>
                <w:szCs w:val="14"/>
              </w:rPr>
              <w:t>Disponibilidad del equipo y requisitos técnicos.</w:t>
            </w:r>
          </w:p>
        </w:tc>
        <w:tc>
          <w:tcPr>
            <w:tcW w:w="1065" w:type="dxa"/>
            <w:tcMar>
              <w:top w:w="0" w:type="dxa"/>
              <w:left w:w="108" w:type="dxa"/>
              <w:bottom w:w="0" w:type="dxa"/>
              <w:right w:w="108" w:type="dxa"/>
            </w:tcMar>
            <w:vAlign w:val="center"/>
          </w:tcPr>
          <w:p w14:paraId="67FB4FB5" w14:textId="138041F7" w:rsidR="00AC1D52" w:rsidRPr="00A3662E" w:rsidRDefault="00AC1D52" w:rsidP="00AC1D52">
            <w:pPr>
              <w:spacing w:after="0" w:line="240" w:lineRule="auto"/>
              <w:rPr>
                <w:rFonts w:ascii="Arial" w:eastAsia="Times New Roman" w:hAnsi="Arial" w:cs="Arial"/>
                <w:sz w:val="16"/>
                <w:szCs w:val="16"/>
              </w:rPr>
            </w:pPr>
            <w:r w:rsidRPr="00A3662E">
              <w:rPr>
                <w:rFonts w:ascii="Arial" w:hAnsi="Arial" w:cs="Arial"/>
                <w:color w:val="000000"/>
                <w:sz w:val="14"/>
                <w:szCs w:val="14"/>
              </w:rPr>
              <w:t>De acuerdo con el “Plan de Avance de Entregas y Puesta en Marcha del Proyecto”</w:t>
            </w:r>
          </w:p>
        </w:tc>
        <w:tc>
          <w:tcPr>
            <w:tcW w:w="2058" w:type="dxa"/>
            <w:tcMar>
              <w:top w:w="0" w:type="dxa"/>
              <w:left w:w="108" w:type="dxa"/>
              <w:bottom w:w="0" w:type="dxa"/>
              <w:right w:w="108" w:type="dxa"/>
            </w:tcMar>
          </w:tcPr>
          <w:p w14:paraId="62EF63DF" w14:textId="77777777" w:rsidR="00AC1D52" w:rsidRPr="00A3662E" w:rsidRDefault="00AC1D52" w:rsidP="00AC1D52">
            <w:pPr>
              <w:spacing w:after="0" w:line="240" w:lineRule="auto"/>
              <w:rPr>
                <w:rFonts w:ascii="Arial" w:hAnsi="Arial" w:cs="Arial"/>
                <w:color w:val="000000"/>
                <w:sz w:val="14"/>
                <w:szCs w:val="14"/>
              </w:rPr>
            </w:pPr>
          </w:p>
          <w:p w14:paraId="18B209B1" w14:textId="77777777" w:rsidR="00AC1D52" w:rsidRPr="00A3662E" w:rsidRDefault="00AC1D52" w:rsidP="00AC1D52">
            <w:pPr>
              <w:spacing w:after="0" w:line="240" w:lineRule="auto"/>
              <w:rPr>
                <w:rFonts w:ascii="Arial" w:hAnsi="Arial" w:cs="Arial"/>
                <w:color w:val="000000"/>
                <w:sz w:val="14"/>
                <w:szCs w:val="14"/>
              </w:rPr>
            </w:pPr>
            <w:r w:rsidRPr="00A3662E">
              <w:rPr>
                <w:rFonts w:ascii="Arial" w:hAnsi="Arial" w:cs="Arial"/>
                <w:color w:val="000000"/>
                <w:sz w:val="14"/>
                <w:szCs w:val="14"/>
              </w:rPr>
              <w:t>Reporte de instalación que incluirá evidencia fotográfica</w:t>
            </w:r>
          </w:p>
          <w:p w14:paraId="5A845977" w14:textId="77777777" w:rsidR="00AC1D52" w:rsidRPr="00A3662E" w:rsidRDefault="00AC1D52" w:rsidP="00AC1D52">
            <w:pPr>
              <w:spacing w:after="0" w:line="240" w:lineRule="auto"/>
              <w:rPr>
                <w:rFonts w:ascii="Arial" w:hAnsi="Arial" w:cs="Arial"/>
                <w:color w:val="000000"/>
                <w:sz w:val="14"/>
                <w:szCs w:val="14"/>
              </w:rPr>
            </w:pPr>
          </w:p>
          <w:p w14:paraId="2F2DAF37" w14:textId="22691F1F" w:rsidR="00AC1D52" w:rsidRPr="00A3662E" w:rsidRDefault="00AC1D52" w:rsidP="00AC1D52">
            <w:pPr>
              <w:spacing w:after="0" w:line="240" w:lineRule="auto"/>
              <w:rPr>
                <w:rFonts w:ascii="Arial" w:hAnsi="Arial" w:cs="Arial"/>
                <w:color w:val="000000"/>
                <w:sz w:val="14"/>
                <w:szCs w:val="14"/>
              </w:rPr>
            </w:pPr>
            <w:r w:rsidRPr="00A3662E">
              <w:rPr>
                <w:rFonts w:ascii="Arial" w:hAnsi="Arial" w:cs="Arial"/>
                <w:color w:val="000000"/>
                <w:sz w:val="14"/>
                <w:szCs w:val="14"/>
              </w:rPr>
              <w:t>Diagramas de conexión, por sistema integrado (video, telefonía, red y control de acceso, eléctrica, aire acondicionado, sistema contra incendios).</w:t>
            </w:r>
          </w:p>
        </w:tc>
        <w:tc>
          <w:tcPr>
            <w:tcW w:w="1345" w:type="dxa"/>
          </w:tcPr>
          <w:p w14:paraId="06A7B05E" w14:textId="6E26F3E5" w:rsidR="00AC1D52" w:rsidRPr="00A3662E" w:rsidRDefault="00AC1D52" w:rsidP="00AC1D52">
            <w:pPr>
              <w:spacing w:after="0" w:line="240" w:lineRule="auto"/>
              <w:jc w:val="center"/>
              <w:rPr>
                <w:rFonts w:ascii="Arial" w:hAnsi="Arial" w:cs="Arial"/>
                <w:color w:val="000000"/>
                <w:sz w:val="16"/>
                <w:szCs w:val="16"/>
              </w:rPr>
            </w:pPr>
            <w:r w:rsidRPr="00A3662E">
              <w:rPr>
                <w:rFonts w:ascii="Arial" w:hAnsi="Arial" w:cs="Arial"/>
                <w:color w:val="000000"/>
                <w:sz w:val="16"/>
                <w:szCs w:val="16"/>
              </w:rPr>
              <w:t>Subpartidas: 1.10, 2.9, 2.10, 4.4, 4.5, 4.6, 4.7, 4.9, 5.1, 6.1, 6.2, 6.3, 6.4, 7.1, 8.1, 9.1, 10.1, 11.1, 11.2, 11.3</w:t>
            </w:r>
          </w:p>
        </w:tc>
      </w:tr>
      <w:tr w:rsidR="00E95A76" w:rsidRPr="00A3662E" w14:paraId="1D6D2972" w14:textId="77777777" w:rsidTr="00AC1D52">
        <w:tc>
          <w:tcPr>
            <w:tcW w:w="236" w:type="dxa"/>
            <w:tcMar>
              <w:top w:w="0" w:type="dxa"/>
              <w:left w:w="108" w:type="dxa"/>
              <w:bottom w:w="0" w:type="dxa"/>
              <w:right w:w="108" w:type="dxa"/>
            </w:tcMar>
          </w:tcPr>
          <w:p w14:paraId="6BC7A1C4" w14:textId="48BB27C0" w:rsidR="00E95A76" w:rsidRPr="00A3662E" w:rsidRDefault="00AC1D52" w:rsidP="0067786B">
            <w:pPr>
              <w:spacing w:after="0" w:line="240" w:lineRule="auto"/>
              <w:rPr>
                <w:rFonts w:ascii="Arial" w:eastAsia="Times New Roman" w:hAnsi="Arial" w:cs="Arial"/>
                <w:sz w:val="16"/>
                <w:szCs w:val="16"/>
              </w:rPr>
            </w:pPr>
            <w:r w:rsidRPr="00A3662E">
              <w:rPr>
                <w:rFonts w:ascii="Arial" w:eastAsia="Times New Roman" w:hAnsi="Arial" w:cs="Arial"/>
                <w:sz w:val="16"/>
                <w:szCs w:val="16"/>
              </w:rPr>
              <w:t>D</w:t>
            </w:r>
          </w:p>
        </w:tc>
        <w:tc>
          <w:tcPr>
            <w:tcW w:w="1417" w:type="dxa"/>
            <w:shd w:val="clear" w:color="auto" w:fill="D9E2F3"/>
            <w:tcMar>
              <w:top w:w="0" w:type="dxa"/>
              <w:left w:w="108" w:type="dxa"/>
              <w:bottom w:w="0" w:type="dxa"/>
              <w:right w:w="108" w:type="dxa"/>
            </w:tcMar>
          </w:tcPr>
          <w:p w14:paraId="6495D164" w14:textId="77777777" w:rsidR="00E95A76" w:rsidRPr="00A3662E" w:rsidRDefault="00E95A76" w:rsidP="0067786B">
            <w:pPr>
              <w:spacing w:after="0" w:line="240" w:lineRule="auto"/>
              <w:rPr>
                <w:rFonts w:ascii="Arial" w:eastAsia="Times New Roman" w:hAnsi="Arial" w:cs="Arial"/>
                <w:color w:val="FF0000"/>
                <w:sz w:val="14"/>
                <w:szCs w:val="14"/>
              </w:rPr>
            </w:pPr>
            <w:r w:rsidRPr="00A3662E">
              <w:rPr>
                <w:rFonts w:ascii="Arial" w:hAnsi="Arial" w:cs="Arial"/>
                <w:b/>
                <w:sz w:val="14"/>
                <w:szCs w:val="14"/>
              </w:rPr>
              <w:t>CONFIGURACIÓN</w:t>
            </w:r>
          </w:p>
        </w:tc>
        <w:tc>
          <w:tcPr>
            <w:tcW w:w="2317" w:type="dxa"/>
            <w:tcMar>
              <w:top w:w="0" w:type="dxa"/>
              <w:left w:w="108" w:type="dxa"/>
              <w:bottom w:w="0" w:type="dxa"/>
              <w:right w:w="108" w:type="dxa"/>
            </w:tcMar>
          </w:tcPr>
          <w:p w14:paraId="628EC676" w14:textId="77777777" w:rsidR="00E95A76" w:rsidRPr="00A3662E" w:rsidRDefault="00E95A76" w:rsidP="0067786B">
            <w:pPr>
              <w:spacing w:after="0" w:line="240" w:lineRule="auto"/>
              <w:jc w:val="both"/>
              <w:rPr>
                <w:rFonts w:ascii="Arial" w:eastAsia="Times New Roman" w:hAnsi="Arial" w:cs="Arial"/>
                <w:sz w:val="14"/>
                <w:szCs w:val="14"/>
              </w:rPr>
            </w:pPr>
            <w:r w:rsidRPr="00A3662E">
              <w:rPr>
                <w:rFonts w:ascii="Arial" w:hAnsi="Arial" w:cs="Arial"/>
                <w:b/>
                <w:color w:val="000000"/>
                <w:sz w:val="14"/>
                <w:szCs w:val="14"/>
              </w:rPr>
              <w:t>Personalización del equipo o sistema para adaptarse a las necesidades y requisitos específicos definidos.</w:t>
            </w:r>
          </w:p>
        </w:tc>
        <w:tc>
          <w:tcPr>
            <w:tcW w:w="992" w:type="dxa"/>
            <w:tcMar>
              <w:top w:w="0" w:type="dxa"/>
              <w:left w:w="108" w:type="dxa"/>
              <w:bottom w:w="0" w:type="dxa"/>
              <w:right w:w="108" w:type="dxa"/>
            </w:tcMar>
          </w:tcPr>
          <w:p w14:paraId="1A60949B" w14:textId="77777777" w:rsidR="00E95A76" w:rsidRPr="00A3662E" w:rsidRDefault="00E95A76"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Presencial</w:t>
            </w:r>
          </w:p>
        </w:tc>
        <w:tc>
          <w:tcPr>
            <w:tcW w:w="1008" w:type="dxa"/>
            <w:tcMar>
              <w:top w:w="0" w:type="dxa"/>
              <w:left w:w="108" w:type="dxa"/>
              <w:bottom w:w="0" w:type="dxa"/>
              <w:right w:w="108" w:type="dxa"/>
            </w:tcMar>
          </w:tcPr>
          <w:p w14:paraId="0631BBD4" w14:textId="77777777" w:rsidR="00E95A76" w:rsidRPr="00A3662E" w:rsidRDefault="00E95A76"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Personal especializado del proveedor</w:t>
            </w:r>
          </w:p>
        </w:tc>
        <w:tc>
          <w:tcPr>
            <w:tcW w:w="1328" w:type="dxa"/>
            <w:tcMar>
              <w:top w:w="0" w:type="dxa"/>
              <w:left w:w="108" w:type="dxa"/>
              <w:bottom w:w="0" w:type="dxa"/>
              <w:right w:w="108" w:type="dxa"/>
            </w:tcMar>
          </w:tcPr>
          <w:p w14:paraId="3CFF6C5D" w14:textId="77777777" w:rsidR="00E95A76" w:rsidRPr="00A3662E" w:rsidRDefault="00E95A76"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Especificaciones técnicas y objetivos.</w:t>
            </w:r>
          </w:p>
        </w:tc>
        <w:tc>
          <w:tcPr>
            <w:tcW w:w="1065" w:type="dxa"/>
            <w:tcMar>
              <w:top w:w="0" w:type="dxa"/>
              <w:left w:w="108" w:type="dxa"/>
              <w:bottom w:w="0" w:type="dxa"/>
              <w:right w:w="108" w:type="dxa"/>
            </w:tcMar>
          </w:tcPr>
          <w:p w14:paraId="2DECF60A" w14:textId="7F4CC0DF" w:rsidR="00E95A76" w:rsidRPr="00A3662E" w:rsidRDefault="00AC1D52"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De acuerdo con el “Plan de Avance de Entregas y Puesta en Marcha del Proyecto”</w:t>
            </w:r>
            <w:r w:rsidR="00E95A76" w:rsidRPr="00A3662E">
              <w:rPr>
                <w:rFonts w:ascii="Arial" w:hAnsi="Arial" w:cs="Arial"/>
                <w:color w:val="000000"/>
                <w:sz w:val="14"/>
                <w:szCs w:val="14"/>
              </w:rPr>
              <w:t>.</w:t>
            </w:r>
          </w:p>
        </w:tc>
        <w:tc>
          <w:tcPr>
            <w:tcW w:w="2058" w:type="dxa"/>
            <w:tcMar>
              <w:top w:w="0" w:type="dxa"/>
              <w:left w:w="108" w:type="dxa"/>
              <w:bottom w:w="0" w:type="dxa"/>
              <w:right w:w="108" w:type="dxa"/>
            </w:tcMar>
          </w:tcPr>
          <w:p w14:paraId="76A7B7B2" w14:textId="77777777" w:rsidR="00E95A76" w:rsidRPr="00A3662E" w:rsidRDefault="00E95A76"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Sistema o equipo configurado según las especificaciones técnicas y flujo de trabajo.</w:t>
            </w:r>
          </w:p>
        </w:tc>
        <w:tc>
          <w:tcPr>
            <w:tcW w:w="1345" w:type="dxa"/>
          </w:tcPr>
          <w:p w14:paraId="1B3F0E3E" w14:textId="77777777" w:rsidR="00E95A76" w:rsidRPr="00A3662E" w:rsidRDefault="00E95A76" w:rsidP="0067786B">
            <w:pPr>
              <w:spacing w:after="0" w:line="240" w:lineRule="auto"/>
              <w:jc w:val="center"/>
              <w:rPr>
                <w:rFonts w:ascii="Arial" w:hAnsi="Arial" w:cs="Arial"/>
                <w:color w:val="000000"/>
                <w:sz w:val="14"/>
                <w:szCs w:val="14"/>
              </w:rPr>
            </w:pPr>
            <w:r w:rsidRPr="00A3662E">
              <w:rPr>
                <w:rFonts w:ascii="Arial" w:hAnsi="Arial" w:cs="Arial"/>
                <w:color w:val="000000"/>
                <w:sz w:val="14"/>
                <w:szCs w:val="14"/>
              </w:rPr>
              <w:t>SUBPARTIDAS</w:t>
            </w:r>
          </w:p>
          <w:p w14:paraId="5D122DA0" w14:textId="77777777" w:rsidR="00E95A76" w:rsidRPr="00A3662E" w:rsidRDefault="00E95A76" w:rsidP="0067786B">
            <w:pPr>
              <w:spacing w:after="0" w:line="240" w:lineRule="auto"/>
              <w:jc w:val="center"/>
              <w:rPr>
                <w:rFonts w:ascii="Arial" w:hAnsi="Arial" w:cs="Arial"/>
                <w:color w:val="000000"/>
                <w:sz w:val="16"/>
                <w:szCs w:val="16"/>
              </w:rPr>
            </w:pPr>
            <w:r w:rsidRPr="00A3662E">
              <w:rPr>
                <w:rFonts w:ascii="Arial" w:hAnsi="Arial" w:cs="Arial"/>
                <w:color w:val="000000"/>
                <w:sz w:val="16"/>
                <w:szCs w:val="16"/>
              </w:rPr>
              <w:t>2.9, 2.10, 4.4, 4.5, 4.6, 4.7, 5.1, 6.1, 6.2,6.3, 6.4, 7.1, 8.1, 9.1, 10.1,</w:t>
            </w:r>
            <w:r w:rsidRPr="00A3662E">
              <w:rPr>
                <w:rFonts w:ascii="Arial" w:hAnsi="Arial" w:cs="Arial"/>
                <w:sz w:val="16"/>
                <w:szCs w:val="16"/>
              </w:rPr>
              <w:t>11.3</w:t>
            </w:r>
          </w:p>
        </w:tc>
      </w:tr>
      <w:tr w:rsidR="00E95A76" w:rsidRPr="00A3662E" w14:paraId="377333B4" w14:textId="77777777" w:rsidTr="00AC1D52">
        <w:tc>
          <w:tcPr>
            <w:tcW w:w="236" w:type="dxa"/>
            <w:tcMar>
              <w:top w:w="0" w:type="dxa"/>
              <w:left w:w="108" w:type="dxa"/>
              <w:bottom w:w="0" w:type="dxa"/>
              <w:right w:w="108" w:type="dxa"/>
            </w:tcMar>
          </w:tcPr>
          <w:p w14:paraId="7FDBB77A" w14:textId="055F82A1" w:rsidR="00E95A76" w:rsidRPr="00A3662E" w:rsidRDefault="00AC1D52" w:rsidP="0067786B">
            <w:pPr>
              <w:spacing w:after="0" w:line="240" w:lineRule="auto"/>
              <w:rPr>
                <w:rFonts w:ascii="Arial" w:eastAsia="Times New Roman" w:hAnsi="Arial" w:cs="Arial"/>
                <w:b/>
                <w:bCs/>
                <w:sz w:val="16"/>
                <w:szCs w:val="16"/>
              </w:rPr>
            </w:pPr>
            <w:r w:rsidRPr="00A3662E">
              <w:rPr>
                <w:rFonts w:ascii="Arial" w:eastAsia="Times New Roman" w:hAnsi="Arial" w:cs="Arial"/>
                <w:b/>
                <w:bCs/>
                <w:sz w:val="16"/>
                <w:szCs w:val="16"/>
              </w:rPr>
              <w:t>E</w:t>
            </w:r>
          </w:p>
        </w:tc>
        <w:tc>
          <w:tcPr>
            <w:tcW w:w="1417" w:type="dxa"/>
            <w:shd w:val="clear" w:color="auto" w:fill="D9E2F3"/>
            <w:tcMar>
              <w:top w:w="0" w:type="dxa"/>
              <w:left w:w="108" w:type="dxa"/>
              <w:bottom w:w="0" w:type="dxa"/>
              <w:right w:w="108" w:type="dxa"/>
            </w:tcMar>
          </w:tcPr>
          <w:p w14:paraId="2B1AC4F3" w14:textId="77777777" w:rsidR="00E95A76" w:rsidRPr="00A3662E" w:rsidRDefault="00E95A76" w:rsidP="0067786B">
            <w:pPr>
              <w:spacing w:after="0" w:line="240" w:lineRule="auto"/>
              <w:rPr>
                <w:rFonts w:ascii="Arial" w:eastAsia="Times New Roman" w:hAnsi="Arial" w:cs="Arial"/>
                <w:sz w:val="14"/>
                <w:szCs w:val="14"/>
              </w:rPr>
            </w:pPr>
            <w:r w:rsidRPr="00A3662E">
              <w:rPr>
                <w:rFonts w:ascii="Arial" w:hAnsi="Arial" w:cs="Arial"/>
                <w:b/>
                <w:color w:val="000000"/>
                <w:sz w:val="14"/>
                <w:szCs w:val="14"/>
              </w:rPr>
              <w:t>PUESTA EN MARCHA</w:t>
            </w:r>
          </w:p>
        </w:tc>
        <w:tc>
          <w:tcPr>
            <w:tcW w:w="2317" w:type="dxa"/>
            <w:tcMar>
              <w:top w:w="0" w:type="dxa"/>
              <w:left w:w="108" w:type="dxa"/>
              <w:bottom w:w="0" w:type="dxa"/>
              <w:right w:w="108" w:type="dxa"/>
            </w:tcMar>
          </w:tcPr>
          <w:p w14:paraId="3D025B0B" w14:textId="77777777" w:rsidR="00E95A76" w:rsidRPr="00A3662E" w:rsidRDefault="00E95A76" w:rsidP="0067786B">
            <w:pPr>
              <w:spacing w:after="0" w:line="240" w:lineRule="auto"/>
              <w:jc w:val="both"/>
              <w:rPr>
                <w:rFonts w:ascii="Arial" w:eastAsia="Times New Roman" w:hAnsi="Arial" w:cs="Arial"/>
                <w:sz w:val="14"/>
                <w:szCs w:val="14"/>
              </w:rPr>
            </w:pPr>
            <w:r w:rsidRPr="00A3662E">
              <w:rPr>
                <w:rFonts w:ascii="Arial" w:hAnsi="Arial" w:cs="Arial"/>
                <w:b/>
                <w:color w:val="000000"/>
                <w:sz w:val="14"/>
                <w:szCs w:val="14"/>
              </w:rPr>
              <w:t>Es el proceso de poner en funcionamiento un equipo y el sistema en general. </w:t>
            </w:r>
          </w:p>
        </w:tc>
        <w:tc>
          <w:tcPr>
            <w:tcW w:w="992" w:type="dxa"/>
            <w:tcMar>
              <w:top w:w="0" w:type="dxa"/>
              <w:left w:w="108" w:type="dxa"/>
              <w:bottom w:w="0" w:type="dxa"/>
              <w:right w:w="108" w:type="dxa"/>
            </w:tcMar>
          </w:tcPr>
          <w:p w14:paraId="1E6B9AC0" w14:textId="77777777" w:rsidR="00E95A76" w:rsidRPr="00A3662E" w:rsidRDefault="00E95A76"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Presencial</w:t>
            </w:r>
          </w:p>
        </w:tc>
        <w:tc>
          <w:tcPr>
            <w:tcW w:w="1008" w:type="dxa"/>
            <w:tcMar>
              <w:top w:w="0" w:type="dxa"/>
              <w:left w:w="108" w:type="dxa"/>
              <w:bottom w:w="0" w:type="dxa"/>
              <w:right w:w="108" w:type="dxa"/>
            </w:tcMar>
          </w:tcPr>
          <w:p w14:paraId="211C84DA" w14:textId="77777777" w:rsidR="00E95A76" w:rsidRPr="00A3662E" w:rsidRDefault="00E95A76"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Personal especializado del proveedor y personal técnico de UAEH</w:t>
            </w:r>
          </w:p>
        </w:tc>
        <w:tc>
          <w:tcPr>
            <w:tcW w:w="1328" w:type="dxa"/>
            <w:tcMar>
              <w:top w:w="0" w:type="dxa"/>
              <w:left w:w="108" w:type="dxa"/>
              <w:bottom w:w="0" w:type="dxa"/>
              <w:right w:w="108" w:type="dxa"/>
            </w:tcMar>
          </w:tcPr>
          <w:p w14:paraId="5E217583" w14:textId="77777777" w:rsidR="00E95A76" w:rsidRPr="00A3662E" w:rsidRDefault="00E95A76"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Cumplimiento de requisitos técnicos y flujo de trabajo</w:t>
            </w:r>
          </w:p>
        </w:tc>
        <w:tc>
          <w:tcPr>
            <w:tcW w:w="1065" w:type="dxa"/>
            <w:tcMar>
              <w:top w:w="0" w:type="dxa"/>
              <w:left w:w="108" w:type="dxa"/>
              <w:bottom w:w="0" w:type="dxa"/>
              <w:right w:w="108" w:type="dxa"/>
            </w:tcMar>
          </w:tcPr>
          <w:p w14:paraId="44A60605" w14:textId="5E72E8F1" w:rsidR="00E95A76" w:rsidRPr="00A3662E" w:rsidRDefault="00A34B63" w:rsidP="0067786B">
            <w:pPr>
              <w:spacing w:after="0" w:line="240" w:lineRule="auto"/>
              <w:rPr>
                <w:rFonts w:ascii="Arial" w:eastAsia="Times New Roman" w:hAnsi="Arial" w:cs="Arial"/>
                <w:sz w:val="14"/>
                <w:szCs w:val="14"/>
              </w:rPr>
            </w:pPr>
            <w:r w:rsidRPr="00A3662E">
              <w:rPr>
                <w:rFonts w:ascii="Arial" w:hAnsi="Arial" w:cs="Arial"/>
                <w:color w:val="000000"/>
                <w:sz w:val="14"/>
                <w:szCs w:val="14"/>
              </w:rPr>
              <w:t>De acuerdo con el “Plan de Avance de Entregas y Puesta en Marcha del Proyecto”.</w:t>
            </w:r>
          </w:p>
        </w:tc>
        <w:tc>
          <w:tcPr>
            <w:tcW w:w="2058" w:type="dxa"/>
            <w:tcMar>
              <w:top w:w="0" w:type="dxa"/>
              <w:left w:w="108" w:type="dxa"/>
              <w:bottom w:w="0" w:type="dxa"/>
              <w:right w:w="108" w:type="dxa"/>
            </w:tcMar>
          </w:tcPr>
          <w:p w14:paraId="3041C915" w14:textId="01832116" w:rsidR="00E95A76" w:rsidRPr="00A3662E" w:rsidRDefault="00A34B63" w:rsidP="0067786B">
            <w:pPr>
              <w:spacing w:after="0" w:line="240" w:lineRule="auto"/>
              <w:rPr>
                <w:rFonts w:ascii="Arial" w:hAnsi="Arial" w:cs="Arial"/>
                <w:color w:val="000000"/>
                <w:sz w:val="14"/>
                <w:szCs w:val="14"/>
              </w:rPr>
            </w:pPr>
            <w:r w:rsidRPr="00A3662E">
              <w:rPr>
                <w:rFonts w:ascii="Arial" w:hAnsi="Arial" w:cs="Arial"/>
                <w:color w:val="000000"/>
                <w:sz w:val="14"/>
                <w:szCs w:val="14"/>
              </w:rPr>
              <w:t>Reporte de instalación que incluirá evidencia fotográfica</w:t>
            </w:r>
          </w:p>
        </w:tc>
        <w:tc>
          <w:tcPr>
            <w:tcW w:w="1345" w:type="dxa"/>
          </w:tcPr>
          <w:p w14:paraId="66CBE73E" w14:textId="77777777" w:rsidR="00E95A76" w:rsidRPr="00A3662E" w:rsidRDefault="00E95A76" w:rsidP="0067786B">
            <w:pPr>
              <w:spacing w:after="0" w:line="240" w:lineRule="auto"/>
              <w:jc w:val="center"/>
              <w:rPr>
                <w:rFonts w:ascii="Arial" w:hAnsi="Arial" w:cs="Arial"/>
                <w:color w:val="000000"/>
                <w:sz w:val="14"/>
                <w:szCs w:val="14"/>
              </w:rPr>
            </w:pPr>
            <w:r w:rsidRPr="00A3662E">
              <w:rPr>
                <w:rFonts w:ascii="Arial" w:hAnsi="Arial" w:cs="Arial"/>
                <w:color w:val="000000"/>
                <w:sz w:val="14"/>
                <w:szCs w:val="14"/>
              </w:rPr>
              <w:t xml:space="preserve">PARTIDAS 1 a 11  </w:t>
            </w:r>
          </w:p>
        </w:tc>
      </w:tr>
      <w:tr w:rsidR="00A34B63" w:rsidRPr="00A3662E" w14:paraId="26ED7FD8" w14:textId="77777777" w:rsidTr="00613A47">
        <w:tc>
          <w:tcPr>
            <w:tcW w:w="236" w:type="dxa"/>
            <w:tcMar>
              <w:top w:w="0" w:type="dxa"/>
              <w:left w:w="108" w:type="dxa"/>
              <w:bottom w:w="0" w:type="dxa"/>
              <w:right w:w="108" w:type="dxa"/>
            </w:tcMar>
          </w:tcPr>
          <w:p w14:paraId="599355BC" w14:textId="2708C42D" w:rsidR="00A34B63" w:rsidRPr="00A3662E" w:rsidRDefault="00A34B63" w:rsidP="00A34B63">
            <w:pPr>
              <w:spacing w:after="0" w:line="240" w:lineRule="auto"/>
              <w:rPr>
                <w:rFonts w:ascii="Arial" w:eastAsia="Times New Roman" w:hAnsi="Arial" w:cs="Arial"/>
                <w:b/>
                <w:bCs/>
                <w:sz w:val="16"/>
                <w:szCs w:val="16"/>
              </w:rPr>
            </w:pPr>
            <w:r w:rsidRPr="00A3662E">
              <w:rPr>
                <w:rFonts w:ascii="Arial" w:eastAsia="Times New Roman" w:hAnsi="Arial" w:cs="Arial"/>
                <w:b/>
                <w:bCs/>
                <w:sz w:val="16"/>
                <w:szCs w:val="16"/>
              </w:rPr>
              <w:t>F</w:t>
            </w:r>
          </w:p>
        </w:tc>
        <w:tc>
          <w:tcPr>
            <w:tcW w:w="1417" w:type="dxa"/>
            <w:shd w:val="clear" w:color="auto" w:fill="D9E2F3"/>
            <w:tcMar>
              <w:top w:w="0" w:type="dxa"/>
              <w:left w:w="108" w:type="dxa"/>
              <w:bottom w:w="0" w:type="dxa"/>
              <w:right w:w="108" w:type="dxa"/>
            </w:tcMar>
          </w:tcPr>
          <w:p w14:paraId="044CE2DE" w14:textId="77777777" w:rsidR="00A34B63" w:rsidRPr="00A3662E" w:rsidRDefault="00A34B63" w:rsidP="00A34B63">
            <w:pPr>
              <w:spacing w:after="0" w:line="240" w:lineRule="auto"/>
              <w:rPr>
                <w:rFonts w:ascii="Arial" w:eastAsia="Times New Roman" w:hAnsi="Arial" w:cs="Arial"/>
                <w:sz w:val="14"/>
                <w:szCs w:val="14"/>
              </w:rPr>
            </w:pPr>
            <w:r w:rsidRPr="00A3662E">
              <w:rPr>
                <w:rFonts w:ascii="Arial" w:hAnsi="Arial" w:cs="Arial"/>
                <w:b/>
                <w:color w:val="000000"/>
                <w:sz w:val="14"/>
                <w:szCs w:val="14"/>
              </w:rPr>
              <w:t>SOPORTE TÉCNICO ESTANDAR</w:t>
            </w:r>
          </w:p>
        </w:tc>
        <w:tc>
          <w:tcPr>
            <w:tcW w:w="2317" w:type="dxa"/>
            <w:tcMar>
              <w:top w:w="0" w:type="dxa"/>
              <w:left w:w="108" w:type="dxa"/>
              <w:bottom w:w="0" w:type="dxa"/>
              <w:right w:w="108" w:type="dxa"/>
            </w:tcMar>
            <w:vAlign w:val="center"/>
          </w:tcPr>
          <w:p w14:paraId="14A822C3" w14:textId="3E63F34B" w:rsidR="00A34B63" w:rsidRPr="00A3662E" w:rsidRDefault="00A34B63" w:rsidP="00A34B63">
            <w:pPr>
              <w:spacing w:after="0" w:line="240" w:lineRule="auto"/>
              <w:jc w:val="both"/>
              <w:rPr>
                <w:rFonts w:ascii="Arial" w:eastAsia="Times New Roman" w:hAnsi="Arial" w:cs="Arial"/>
                <w:sz w:val="14"/>
                <w:szCs w:val="14"/>
              </w:rPr>
            </w:pPr>
            <w:r w:rsidRPr="00A3662E">
              <w:rPr>
                <w:rFonts w:ascii="Arial" w:hAnsi="Arial" w:cs="Arial"/>
                <w:b/>
                <w:color w:val="000000"/>
                <w:sz w:val="14"/>
                <w:szCs w:val="14"/>
              </w:rPr>
              <w:t xml:space="preserve">Asistencia y apoyo técnico virtual y en su caso presencial con el objetivo de solucionar problemas técnicos relacionados con los bienes, provenientes de vicios ocultos o garantía de los mismos. </w:t>
            </w:r>
          </w:p>
        </w:tc>
        <w:tc>
          <w:tcPr>
            <w:tcW w:w="992" w:type="dxa"/>
            <w:tcMar>
              <w:top w:w="0" w:type="dxa"/>
              <w:left w:w="108" w:type="dxa"/>
              <w:bottom w:w="0" w:type="dxa"/>
              <w:right w:w="108" w:type="dxa"/>
            </w:tcMar>
            <w:vAlign w:val="center"/>
          </w:tcPr>
          <w:p w14:paraId="1B62F4EC" w14:textId="77777777" w:rsidR="00A34B63" w:rsidRPr="00A3662E" w:rsidRDefault="00A34B63" w:rsidP="00A34B63">
            <w:pPr>
              <w:spacing w:after="0" w:line="240" w:lineRule="auto"/>
              <w:jc w:val="center"/>
              <w:rPr>
                <w:rFonts w:ascii="Arial" w:eastAsia="Times New Roman" w:hAnsi="Arial" w:cs="Arial"/>
                <w:sz w:val="14"/>
                <w:szCs w:val="14"/>
              </w:rPr>
            </w:pPr>
            <w:r w:rsidRPr="00A3662E">
              <w:rPr>
                <w:rFonts w:ascii="Arial" w:hAnsi="Arial" w:cs="Arial"/>
                <w:color w:val="000000"/>
                <w:sz w:val="14"/>
                <w:szCs w:val="14"/>
              </w:rPr>
              <w:t>En línea</w:t>
            </w:r>
          </w:p>
          <w:p w14:paraId="6A1C3BB9" w14:textId="3E5AD1AF" w:rsidR="00A34B63" w:rsidRPr="00A3662E" w:rsidRDefault="00A34B63" w:rsidP="00A34B63">
            <w:pPr>
              <w:spacing w:after="0" w:line="240" w:lineRule="auto"/>
              <w:rPr>
                <w:rFonts w:ascii="Arial" w:eastAsia="Times New Roman" w:hAnsi="Arial" w:cs="Arial"/>
                <w:sz w:val="16"/>
                <w:szCs w:val="16"/>
              </w:rPr>
            </w:pPr>
            <w:r w:rsidRPr="00A3662E">
              <w:rPr>
                <w:rFonts w:ascii="Arial" w:hAnsi="Arial" w:cs="Arial"/>
                <w:color w:val="000000"/>
                <w:sz w:val="14"/>
                <w:szCs w:val="14"/>
              </w:rPr>
              <w:t>o presencial</w:t>
            </w:r>
          </w:p>
        </w:tc>
        <w:tc>
          <w:tcPr>
            <w:tcW w:w="1008" w:type="dxa"/>
            <w:tcMar>
              <w:top w:w="0" w:type="dxa"/>
              <w:left w:w="108" w:type="dxa"/>
              <w:bottom w:w="0" w:type="dxa"/>
              <w:right w:w="108" w:type="dxa"/>
            </w:tcMar>
            <w:vAlign w:val="center"/>
          </w:tcPr>
          <w:p w14:paraId="582C233D" w14:textId="34A4E0BA" w:rsidR="00A34B63" w:rsidRPr="00A3662E" w:rsidRDefault="00A34B63" w:rsidP="00A34B63">
            <w:pPr>
              <w:spacing w:after="0" w:line="240" w:lineRule="auto"/>
              <w:rPr>
                <w:rFonts w:ascii="Arial" w:eastAsia="Times New Roman" w:hAnsi="Arial" w:cs="Arial"/>
                <w:sz w:val="16"/>
                <w:szCs w:val="16"/>
              </w:rPr>
            </w:pPr>
            <w:r w:rsidRPr="00A3662E">
              <w:rPr>
                <w:rFonts w:ascii="Arial" w:hAnsi="Arial" w:cs="Arial"/>
                <w:color w:val="000000"/>
                <w:sz w:val="14"/>
                <w:szCs w:val="14"/>
              </w:rPr>
              <w:t>Personal de soporte del proveedor y/o fabricante.</w:t>
            </w:r>
          </w:p>
        </w:tc>
        <w:tc>
          <w:tcPr>
            <w:tcW w:w="1328" w:type="dxa"/>
            <w:tcMar>
              <w:top w:w="0" w:type="dxa"/>
              <w:left w:w="108" w:type="dxa"/>
              <w:bottom w:w="0" w:type="dxa"/>
              <w:right w:w="108" w:type="dxa"/>
            </w:tcMar>
            <w:vAlign w:val="center"/>
          </w:tcPr>
          <w:p w14:paraId="3050BEBE" w14:textId="2FCAAA01" w:rsidR="00A34B63" w:rsidRPr="00A3662E" w:rsidRDefault="00A34B63" w:rsidP="00A34B63">
            <w:pPr>
              <w:spacing w:after="0" w:line="240" w:lineRule="auto"/>
              <w:rPr>
                <w:rFonts w:ascii="Arial" w:eastAsia="Times New Roman" w:hAnsi="Arial" w:cs="Arial"/>
                <w:sz w:val="16"/>
                <w:szCs w:val="16"/>
              </w:rPr>
            </w:pPr>
            <w:r w:rsidRPr="00A3662E">
              <w:rPr>
                <w:rFonts w:ascii="Arial" w:hAnsi="Arial" w:cs="Arial"/>
                <w:color w:val="000000"/>
                <w:sz w:val="14"/>
                <w:szCs w:val="14"/>
              </w:rPr>
              <w:t>Identificación del problema y acceso al equipo.</w:t>
            </w:r>
          </w:p>
        </w:tc>
        <w:tc>
          <w:tcPr>
            <w:tcW w:w="1065" w:type="dxa"/>
            <w:tcMar>
              <w:top w:w="0" w:type="dxa"/>
              <w:left w:w="108" w:type="dxa"/>
              <w:bottom w:w="0" w:type="dxa"/>
              <w:right w:w="108" w:type="dxa"/>
            </w:tcMar>
            <w:vAlign w:val="center"/>
          </w:tcPr>
          <w:p w14:paraId="0CE8B073" w14:textId="77777777" w:rsidR="00A34B63" w:rsidRPr="00A3662E" w:rsidRDefault="00A34B63" w:rsidP="00A34B63">
            <w:pPr>
              <w:spacing w:after="0" w:line="240" w:lineRule="auto"/>
              <w:jc w:val="center"/>
              <w:rPr>
                <w:rFonts w:ascii="Arial" w:eastAsia="Times New Roman" w:hAnsi="Arial" w:cs="Arial"/>
                <w:sz w:val="14"/>
                <w:szCs w:val="14"/>
              </w:rPr>
            </w:pPr>
            <w:r w:rsidRPr="00A3662E">
              <w:rPr>
                <w:rFonts w:ascii="Arial" w:hAnsi="Arial" w:cs="Arial"/>
                <w:color w:val="000000"/>
                <w:sz w:val="14"/>
                <w:szCs w:val="14"/>
              </w:rPr>
              <w:t>Para cada subpartida, 12 meses a partir de entrega y puesta en marcha de los bienes, conforme al inciso E) de esta tabla.</w:t>
            </w:r>
          </w:p>
          <w:p w14:paraId="65956FA8" w14:textId="77777777" w:rsidR="00A34B63" w:rsidRPr="00A3662E" w:rsidRDefault="00A34B63" w:rsidP="00A34B63">
            <w:pPr>
              <w:spacing w:after="0" w:line="240" w:lineRule="auto"/>
              <w:rPr>
                <w:rFonts w:ascii="Arial" w:eastAsia="Times New Roman" w:hAnsi="Arial" w:cs="Arial"/>
                <w:sz w:val="16"/>
                <w:szCs w:val="16"/>
              </w:rPr>
            </w:pPr>
          </w:p>
        </w:tc>
        <w:tc>
          <w:tcPr>
            <w:tcW w:w="2058" w:type="dxa"/>
            <w:tcMar>
              <w:top w:w="0" w:type="dxa"/>
              <w:left w:w="108" w:type="dxa"/>
              <w:bottom w:w="0" w:type="dxa"/>
              <w:right w:w="108" w:type="dxa"/>
            </w:tcMar>
            <w:vAlign w:val="center"/>
          </w:tcPr>
          <w:p w14:paraId="30E97EF6" w14:textId="2191639E" w:rsidR="00A34B63" w:rsidRPr="00A3662E" w:rsidRDefault="00A34B63" w:rsidP="00A34B63">
            <w:pPr>
              <w:spacing w:after="0" w:line="240" w:lineRule="auto"/>
              <w:rPr>
                <w:rFonts w:ascii="Arial" w:hAnsi="Arial" w:cs="Arial"/>
                <w:color w:val="000000"/>
                <w:sz w:val="16"/>
                <w:szCs w:val="16"/>
              </w:rPr>
            </w:pPr>
            <w:r w:rsidRPr="00A3662E">
              <w:rPr>
                <w:rFonts w:ascii="Arial" w:hAnsi="Arial" w:cs="Arial"/>
                <w:color w:val="000000"/>
                <w:sz w:val="14"/>
                <w:szCs w:val="14"/>
              </w:rPr>
              <w:t>Informe mensual de tickets recibidos y atendidos</w:t>
            </w:r>
          </w:p>
        </w:tc>
        <w:tc>
          <w:tcPr>
            <w:tcW w:w="1345" w:type="dxa"/>
          </w:tcPr>
          <w:p w14:paraId="08B871AC" w14:textId="77777777" w:rsidR="00A34B63" w:rsidRPr="00A3662E" w:rsidRDefault="00A34B63" w:rsidP="00A34B63">
            <w:pPr>
              <w:spacing w:after="0" w:line="240" w:lineRule="auto"/>
              <w:rPr>
                <w:rFonts w:ascii="Arial" w:hAnsi="Arial" w:cs="Arial"/>
                <w:color w:val="000000"/>
                <w:sz w:val="16"/>
                <w:szCs w:val="16"/>
              </w:rPr>
            </w:pPr>
            <w:r w:rsidRPr="00A3662E">
              <w:rPr>
                <w:rFonts w:ascii="Arial" w:hAnsi="Arial" w:cs="Arial"/>
                <w:color w:val="000000"/>
                <w:sz w:val="16"/>
                <w:szCs w:val="16"/>
              </w:rPr>
              <w:t xml:space="preserve">PARTIDAS 1 a 11  </w:t>
            </w:r>
          </w:p>
        </w:tc>
      </w:tr>
      <w:tr w:rsidR="00E95A76" w:rsidRPr="00A3662E" w14:paraId="540E9650" w14:textId="77777777" w:rsidTr="00AC1D52">
        <w:tc>
          <w:tcPr>
            <w:tcW w:w="236" w:type="dxa"/>
            <w:tcMar>
              <w:top w:w="0" w:type="dxa"/>
              <w:left w:w="108" w:type="dxa"/>
              <w:bottom w:w="0" w:type="dxa"/>
              <w:right w:w="108" w:type="dxa"/>
            </w:tcMar>
          </w:tcPr>
          <w:p w14:paraId="004E4954" w14:textId="3221D896" w:rsidR="00E95A76" w:rsidRPr="00A3662E" w:rsidRDefault="00AC1D52" w:rsidP="0067786B">
            <w:pPr>
              <w:spacing w:after="0" w:line="240" w:lineRule="auto"/>
              <w:rPr>
                <w:rFonts w:ascii="Arial" w:eastAsia="Times New Roman" w:hAnsi="Arial" w:cs="Arial"/>
                <w:b/>
                <w:bCs/>
                <w:sz w:val="16"/>
                <w:szCs w:val="16"/>
              </w:rPr>
            </w:pPr>
            <w:r w:rsidRPr="00A3662E">
              <w:rPr>
                <w:rFonts w:ascii="Arial" w:eastAsia="Times New Roman" w:hAnsi="Arial" w:cs="Arial"/>
                <w:b/>
                <w:bCs/>
                <w:sz w:val="16"/>
                <w:szCs w:val="16"/>
              </w:rPr>
              <w:t>G</w:t>
            </w:r>
          </w:p>
        </w:tc>
        <w:tc>
          <w:tcPr>
            <w:tcW w:w="1417" w:type="dxa"/>
            <w:shd w:val="clear" w:color="auto" w:fill="D9E2F3"/>
            <w:tcMar>
              <w:top w:w="0" w:type="dxa"/>
              <w:left w:w="108" w:type="dxa"/>
              <w:bottom w:w="0" w:type="dxa"/>
              <w:right w:w="108" w:type="dxa"/>
            </w:tcMar>
          </w:tcPr>
          <w:p w14:paraId="565FD669" w14:textId="77777777" w:rsidR="00E95A76" w:rsidRPr="00A3662E" w:rsidRDefault="00E95A76" w:rsidP="0067786B">
            <w:pPr>
              <w:spacing w:after="0" w:line="240" w:lineRule="auto"/>
              <w:rPr>
                <w:rFonts w:cstheme="minorHAnsi"/>
                <w:b/>
                <w:color w:val="000000"/>
                <w:sz w:val="14"/>
                <w:szCs w:val="14"/>
              </w:rPr>
            </w:pPr>
            <w:r w:rsidRPr="00A3662E">
              <w:rPr>
                <w:rFonts w:cstheme="minorHAnsi"/>
                <w:b/>
                <w:color w:val="000000"/>
                <w:sz w:val="14"/>
                <w:szCs w:val="14"/>
              </w:rPr>
              <w:t xml:space="preserve">SOPORTE TÉCNICO DEL FABRICANTE </w:t>
            </w:r>
          </w:p>
          <w:p w14:paraId="35B14B25" w14:textId="77777777" w:rsidR="00E95A76" w:rsidRPr="00A3662E" w:rsidRDefault="00E95A76" w:rsidP="0067786B">
            <w:pPr>
              <w:spacing w:after="0" w:line="240" w:lineRule="auto"/>
              <w:jc w:val="center"/>
              <w:rPr>
                <w:rFonts w:ascii="Arial" w:hAnsi="Arial" w:cs="Arial"/>
                <w:b/>
                <w:color w:val="000000"/>
                <w:sz w:val="14"/>
                <w:szCs w:val="14"/>
              </w:rPr>
            </w:pPr>
            <w:r w:rsidRPr="00A3662E">
              <w:rPr>
                <w:rFonts w:cstheme="minorHAnsi"/>
                <w:b/>
                <w:color w:val="000000"/>
                <w:sz w:val="14"/>
                <w:szCs w:val="14"/>
              </w:rPr>
              <w:t>60 meses</w:t>
            </w:r>
          </w:p>
        </w:tc>
        <w:tc>
          <w:tcPr>
            <w:tcW w:w="2317" w:type="dxa"/>
            <w:tcMar>
              <w:top w:w="0" w:type="dxa"/>
              <w:left w:w="108" w:type="dxa"/>
              <w:bottom w:w="0" w:type="dxa"/>
              <w:right w:w="108" w:type="dxa"/>
            </w:tcMar>
          </w:tcPr>
          <w:p w14:paraId="6D9C99DD" w14:textId="77777777" w:rsidR="00E95A76" w:rsidRPr="00A3662E" w:rsidRDefault="00E95A76" w:rsidP="0067786B">
            <w:pPr>
              <w:spacing w:after="0" w:line="240" w:lineRule="auto"/>
              <w:jc w:val="both"/>
              <w:rPr>
                <w:rFonts w:ascii="Arial" w:hAnsi="Arial" w:cs="Arial"/>
                <w:b/>
                <w:color w:val="000000"/>
                <w:sz w:val="14"/>
                <w:szCs w:val="14"/>
              </w:rPr>
            </w:pPr>
            <w:r w:rsidRPr="00A3662E">
              <w:rPr>
                <w:rFonts w:ascii="Arial" w:hAnsi="Arial" w:cs="Arial"/>
                <w:b/>
                <w:color w:val="000000"/>
                <w:sz w:val="14"/>
                <w:szCs w:val="14"/>
              </w:rPr>
              <w:t>A través del centro de asistencia del fabricante se recibirá asesoría y soporte técnico digital con el objetivo de solucionar problemas técnicos de la licencia de uso</w:t>
            </w:r>
          </w:p>
        </w:tc>
        <w:tc>
          <w:tcPr>
            <w:tcW w:w="992" w:type="dxa"/>
            <w:tcMar>
              <w:top w:w="0" w:type="dxa"/>
              <w:left w:w="108" w:type="dxa"/>
              <w:bottom w:w="0" w:type="dxa"/>
              <w:right w:w="108" w:type="dxa"/>
            </w:tcMar>
          </w:tcPr>
          <w:p w14:paraId="2BC7A1CE" w14:textId="77777777" w:rsidR="00E95A76" w:rsidRPr="00A3662E" w:rsidRDefault="00E95A76" w:rsidP="0067786B">
            <w:pPr>
              <w:spacing w:after="0" w:line="240" w:lineRule="auto"/>
              <w:rPr>
                <w:rFonts w:ascii="Arial" w:hAnsi="Arial" w:cs="Arial"/>
                <w:color w:val="000000"/>
                <w:sz w:val="14"/>
                <w:szCs w:val="14"/>
              </w:rPr>
            </w:pPr>
            <w:r w:rsidRPr="00A3662E">
              <w:rPr>
                <w:rFonts w:ascii="Arial" w:hAnsi="Arial" w:cs="Arial"/>
                <w:color w:val="000000"/>
                <w:sz w:val="14"/>
                <w:szCs w:val="14"/>
              </w:rPr>
              <w:t>Soporte del fabricante</w:t>
            </w:r>
          </w:p>
        </w:tc>
        <w:tc>
          <w:tcPr>
            <w:tcW w:w="1008" w:type="dxa"/>
            <w:tcMar>
              <w:top w:w="0" w:type="dxa"/>
              <w:left w:w="108" w:type="dxa"/>
              <w:bottom w:w="0" w:type="dxa"/>
              <w:right w:w="108" w:type="dxa"/>
            </w:tcMar>
          </w:tcPr>
          <w:p w14:paraId="249732AE" w14:textId="77777777" w:rsidR="00E95A76" w:rsidRPr="00A3662E" w:rsidRDefault="00E95A76" w:rsidP="0067786B">
            <w:pPr>
              <w:spacing w:after="0" w:line="240" w:lineRule="auto"/>
              <w:rPr>
                <w:rFonts w:ascii="Arial" w:hAnsi="Arial" w:cs="Arial"/>
                <w:color w:val="000000"/>
                <w:sz w:val="14"/>
                <w:szCs w:val="14"/>
              </w:rPr>
            </w:pPr>
            <w:r w:rsidRPr="00A3662E">
              <w:rPr>
                <w:rFonts w:ascii="Arial" w:hAnsi="Arial" w:cs="Arial"/>
                <w:color w:val="000000"/>
                <w:sz w:val="14"/>
                <w:szCs w:val="14"/>
              </w:rPr>
              <w:t>Duración específica</w:t>
            </w:r>
          </w:p>
        </w:tc>
        <w:tc>
          <w:tcPr>
            <w:tcW w:w="1328" w:type="dxa"/>
            <w:tcMar>
              <w:top w:w="0" w:type="dxa"/>
              <w:left w:w="108" w:type="dxa"/>
              <w:bottom w:w="0" w:type="dxa"/>
              <w:right w:w="108" w:type="dxa"/>
            </w:tcMar>
          </w:tcPr>
          <w:p w14:paraId="578004B1" w14:textId="77777777" w:rsidR="00E95A76" w:rsidRPr="00A3662E" w:rsidRDefault="00E95A76" w:rsidP="0067786B">
            <w:pPr>
              <w:spacing w:after="0" w:line="240" w:lineRule="auto"/>
              <w:rPr>
                <w:rFonts w:ascii="Arial" w:hAnsi="Arial" w:cs="Arial"/>
                <w:color w:val="000000"/>
                <w:sz w:val="14"/>
                <w:szCs w:val="14"/>
              </w:rPr>
            </w:pPr>
            <w:r w:rsidRPr="00A3662E">
              <w:rPr>
                <w:rFonts w:ascii="Arial" w:hAnsi="Arial" w:cs="Arial"/>
                <w:color w:val="000000"/>
                <w:sz w:val="14"/>
                <w:szCs w:val="14"/>
              </w:rPr>
              <w:t>60 meses a partir de puesta en marcha</w:t>
            </w:r>
          </w:p>
          <w:p w14:paraId="6540DF14" w14:textId="77777777" w:rsidR="00E95A76" w:rsidRPr="00A3662E" w:rsidRDefault="00E95A76" w:rsidP="0067786B">
            <w:pPr>
              <w:spacing w:after="0" w:line="240" w:lineRule="auto"/>
              <w:rPr>
                <w:rFonts w:ascii="Arial" w:hAnsi="Arial" w:cs="Arial"/>
                <w:color w:val="000000"/>
                <w:sz w:val="14"/>
                <w:szCs w:val="14"/>
              </w:rPr>
            </w:pPr>
          </w:p>
        </w:tc>
        <w:tc>
          <w:tcPr>
            <w:tcW w:w="1065" w:type="dxa"/>
            <w:tcMar>
              <w:top w:w="0" w:type="dxa"/>
              <w:left w:w="108" w:type="dxa"/>
              <w:bottom w:w="0" w:type="dxa"/>
              <w:right w:w="108" w:type="dxa"/>
            </w:tcMar>
          </w:tcPr>
          <w:p w14:paraId="40FC792C" w14:textId="4CAC050F" w:rsidR="00A34B63" w:rsidRPr="00A3662E" w:rsidRDefault="00A34B63" w:rsidP="00A34B63">
            <w:pPr>
              <w:spacing w:after="0" w:line="240" w:lineRule="auto"/>
              <w:jc w:val="center"/>
              <w:rPr>
                <w:rFonts w:ascii="Arial" w:eastAsia="Times New Roman" w:hAnsi="Arial" w:cs="Arial"/>
                <w:sz w:val="14"/>
                <w:szCs w:val="14"/>
              </w:rPr>
            </w:pPr>
            <w:r w:rsidRPr="00A3662E">
              <w:rPr>
                <w:rFonts w:ascii="Arial" w:hAnsi="Arial" w:cs="Arial"/>
                <w:color w:val="000000"/>
                <w:sz w:val="14"/>
                <w:szCs w:val="14"/>
              </w:rPr>
              <w:t>Para cada subpartida, 60 meses a partir de entrega y puesta en marcha de los bienes, conforme al inciso E) de esta tabla.</w:t>
            </w:r>
          </w:p>
          <w:p w14:paraId="115E152E" w14:textId="77777777" w:rsidR="00E95A76" w:rsidRPr="00A3662E" w:rsidRDefault="00E95A76" w:rsidP="0067786B">
            <w:pPr>
              <w:spacing w:after="0" w:line="240" w:lineRule="auto"/>
              <w:rPr>
                <w:rFonts w:ascii="Arial" w:hAnsi="Arial" w:cs="Arial"/>
                <w:color w:val="000000"/>
                <w:sz w:val="14"/>
                <w:szCs w:val="14"/>
              </w:rPr>
            </w:pPr>
          </w:p>
        </w:tc>
        <w:tc>
          <w:tcPr>
            <w:tcW w:w="2058" w:type="dxa"/>
            <w:tcMar>
              <w:top w:w="0" w:type="dxa"/>
              <w:left w:w="108" w:type="dxa"/>
              <w:bottom w:w="0" w:type="dxa"/>
              <w:right w:w="108" w:type="dxa"/>
            </w:tcMar>
          </w:tcPr>
          <w:p w14:paraId="615F3DE8" w14:textId="77777777" w:rsidR="00E95A76" w:rsidRPr="00A3662E" w:rsidRDefault="00E95A76" w:rsidP="0067786B">
            <w:pPr>
              <w:spacing w:after="0" w:line="240" w:lineRule="auto"/>
              <w:rPr>
                <w:rFonts w:ascii="Arial" w:hAnsi="Arial" w:cs="Arial"/>
                <w:color w:val="000000"/>
                <w:sz w:val="14"/>
                <w:szCs w:val="14"/>
              </w:rPr>
            </w:pPr>
            <w:r w:rsidRPr="00A3662E">
              <w:rPr>
                <w:rFonts w:ascii="Arial" w:hAnsi="Arial" w:cs="Arial"/>
                <w:color w:val="000000"/>
                <w:sz w:val="14"/>
                <w:szCs w:val="14"/>
              </w:rPr>
              <w:t>Carta del Fabricante</w:t>
            </w:r>
          </w:p>
        </w:tc>
        <w:tc>
          <w:tcPr>
            <w:tcW w:w="1345" w:type="dxa"/>
          </w:tcPr>
          <w:p w14:paraId="1DD6CFF7" w14:textId="77777777" w:rsidR="00E95A76" w:rsidRPr="00A3662E" w:rsidRDefault="00E95A76" w:rsidP="0067786B">
            <w:pPr>
              <w:spacing w:after="0" w:line="240" w:lineRule="auto"/>
              <w:ind w:right="-114"/>
              <w:rPr>
                <w:rFonts w:cstheme="minorHAnsi"/>
                <w:color w:val="000000"/>
                <w:sz w:val="16"/>
                <w:szCs w:val="16"/>
              </w:rPr>
            </w:pPr>
            <w:r w:rsidRPr="00A3662E">
              <w:rPr>
                <w:rFonts w:cstheme="minorHAnsi"/>
                <w:color w:val="000000"/>
                <w:sz w:val="16"/>
                <w:szCs w:val="16"/>
              </w:rPr>
              <w:t>SUBPARTIDAS</w:t>
            </w:r>
          </w:p>
          <w:p w14:paraId="54F4F2AC" w14:textId="77777777" w:rsidR="00E95A76" w:rsidRPr="00A3662E" w:rsidRDefault="00E95A76" w:rsidP="0067786B">
            <w:pPr>
              <w:spacing w:after="0" w:line="240" w:lineRule="auto"/>
              <w:rPr>
                <w:rFonts w:ascii="Arial" w:hAnsi="Arial" w:cs="Arial"/>
                <w:color w:val="000000"/>
                <w:sz w:val="16"/>
                <w:szCs w:val="16"/>
              </w:rPr>
            </w:pPr>
            <w:r w:rsidRPr="00A3662E">
              <w:rPr>
                <w:rFonts w:cstheme="minorHAnsi"/>
                <w:color w:val="000000"/>
                <w:sz w:val="16"/>
                <w:szCs w:val="16"/>
              </w:rPr>
              <w:t>6.1, 6.2, 8.1</w:t>
            </w:r>
          </w:p>
        </w:tc>
      </w:tr>
    </w:tbl>
    <w:p w14:paraId="6B213843" w14:textId="77777777" w:rsidR="001D4D44" w:rsidRPr="00A3662E" w:rsidRDefault="001D4D44" w:rsidP="001D4D44">
      <w:pPr>
        <w:spacing w:after="0"/>
        <w:jc w:val="center"/>
        <w:rPr>
          <w:rFonts w:cstheme="minorHAnsi"/>
          <w:b/>
        </w:rPr>
      </w:pPr>
    </w:p>
    <w:p w14:paraId="747865D6" w14:textId="77777777" w:rsidR="001D4D44" w:rsidRPr="00A3662E" w:rsidRDefault="001D4D44" w:rsidP="001D4D44">
      <w:pPr>
        <w:pStyle w:val="Ttulo"/>
        <w:rPr>
          <w:rFonts w:asciiTheme="minorHAnsi" w:eastAsia="Calibri" w:hAnsiTheme="minorHAnsi" w:cstheme="minorHAnsi"/>
        </w:rPr>
      </w:pPr>
    </w:p>
    <w:p w14:paraId="49E7BA8D" w14:textId="77777777" w:rsidR="001D4D44" w:rsidRPr="00A3662E" w:rsidRDefault="001D4D44" w:rsidP="001D4D44">
      <w:pPr>
        <w:pStyle w:val="Ttulo"/>
        <w:rPr>
          <w:rFonts w:asciiTheme="minorHAnsi" w:eastAsia="Calibri" w:hAnsiTheme="minorHAnsi" w:cstheme="minorHAnsi"/>
        </w:rPr>
      </w:pPr>
    </w:p>
    <w:p w14:paraId="59EC9E25" w14:textId="77777777" w:rsidR="001D4D44" w:rsidRPr="00A3662E" w:rsidRDefault="001D4D44" w:rsidP="001D4D44">
      <w:pPr>
        <w:pStyle w:val="Ttulo"/>
        <w:rPr>
          <w:rFonts w:asciiTheme="minorHAnsi" w:eastAsia="Calibri" w:hAnsiTheme="minorHAnsi" w:cstheme="minorHAnsi"/>
        </w:rPr>
      </w:pPr>
    </w:p>
    <w:p w14:paraId="657BD2FF" w14:textId="77777777" w:rsidR="001D4D44" w:rsidRPr="00A3662E" w:rsidRDefault="001D4D44" w:rsidP="001D4D44">
      <w:pPr>
        <w:pStyle w:val="Ttulo"/>
        <w:rPr>
          <w:rFonts w:asciiTheme="minorHAnsi" w:eastAsia="Calibri" w:hAnsiTheme="minorHAnsi" w:cstheme="minorHAnsi"/>
        </w:rPr>
      </w:pPr>
    </w:p>
    <w:p w14:paraId="5A5A6D82" w14:textId="77777777" w:rsidR="001D4D44" w:rsidRPr="00A3662E" w:rsidRDefault="001D4D44" w:rsidP="001D4D44">
      <w:pPr>
        <w:pStyle w:val="Ttulo"/>
        <w:rPr>
          <w:rFonts w:asciiTheme="minorHAnsi" w:eastAsia="Calibri" w:hAnsiTheme="minorHAnsi" w:cstheme="minorHAnsi"/>
        </w:rPr>
      </w:pPr>
    </w:p>
    <w:p w14:paraId="5A27EB24" w14:textId="77777777" w:rsidR="001D4D44" w:rsidRPr="00A3662E" w:rsidRDefault="001D4D44" w:rsidP="001D4D44">
      <w:pPr>
        <w:pStyle w:val="Ttulo"/>
        <w:rPr>
          <w:rFonts w:asciiTheme="minorHAnsi" w:eastAsia="Calibri" w:hAnsiTheme="minorHAnsi" w:cstheme="minorHAnsi"/>
        </w:rPr>
      </w:pPr>
    </w:p>
    <w:p w14:paraId="4021A564" w14:textId="77777777" w:rsidR="001D4D44" w:rsidRPr="00A3662E" w:rsidRDefault="001D4D44" w:rsidP="004D3D2E">
      <w:pPr>
        <w:pStyle w:val="Ttulo"/>
        <w:jc w:val="left"/>
        <w:rPr>
          <w:rFonts w:asciiTheme="minorHAnsi" w:eastAsia="Calibri" w:hAnsiTheme="minorHAnsi" w:cstheme="minorHAnsi"/>
        </w:rPr>
      </w:pPr>
    </w:p>
    <w:p w14:paraId="1BBF4335" w14:textId="594CB827" w:rsidR="003804FA" w:rsidRPr="00A3662E" w:rsidRDefault="001D4D44" w:rsidP="003804FA">
      <w:pPr>
        <w:spacing w:after="0"/>
        <w:jc w:val="center"/>
        <w:rPr>
          <w:rFonts w:cstheme="minorHAnsi"/>
          <w:b/>
        </w:rPr>
      </w:pPr>
      <w:r w:rsidRPr="00A3662E">
        <w:rPr>
          <w:rFonts w:cstheme="minorHAnsi"/>
          <w:b/>
          <w:bCs/>
        </w:rPr>
        <w:t xml:space="preserve">CONCEPTOS APLICABLES SOBRE PERMISOS, LICENCIAS Y GARANTÍAS PARA ADQUISICIÓN </w:t>
      </w:r>
      <w:r w:rsidR="003804FA" w:rsidRPr="00A3662E">
        <w:rPr>
          <w:rFonts w:cstheme="minorHAnsi"/>
          <w:b/>
        </w:rPr>
        <w:t>DE SERVICIOS DE MANTENIMIENTO PARA LA ACTUALIZACIÓN TECNOLÓGICA DE CENTRO DE DATOS DE LA UAEH.</w:t>
      </w:r>
    </w:p>
    <w:p w14:paraId="63CA9BCC" w14:textId="13821270" w:rsidR="001D4D44" w:rsidRPr="00A3662E" w:rsidRDefault="001D4D44" w:rsidP="003804FA">
      <w:pPr>
        <w:pStyle w:val="Ttulo"/>
        <w:jc w:val="left"/>
        <w:rPr>
          <w:rFonts w:asciiTheme="minorHAnsi" w:eastAsia="Calibri" w:hAnsiTheme="minorHAnsi" w:cstheme="minorHAnsi"/>
          <w:lang w:val="es-ES"/>
        </w:rPr>
      </w:pPr>
    </w:p>
    <w:tbl>
      <w:tblPr>
        <w:tblW w:w="11483" w:type="dxa"/>
        <w:tblInd w:w="-129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17"/>
        <w:gridCol w:w="1238"/>
        <w:gridCol w:w="2273"/>
        <w:gridCol w:w="1701"/>
        <w:gridCol w:w="1147"/>
        <w:gridCol w:w="1305"/>
        <w:gridCol w:w="2084"/>
        <w:gridCol w:w="1418"/>
      </w:tblGrid>
      <w:tr w:rsidR="00E95A76" w:rsidRPr="00A3662E" w14:paraId="64CD38E4" w14:textId="77777777" w:rsidTr="0067786B">
        <w:trPr>
          <w:tblHeader/>
        </w:trPr>
        <w:tc>
          <w:tcPr>
            <w:tcW w:w="317" w:type="dxa"/>
            <w:shd w:val="clear" w:color="auto" w:fill="767171"/>
            <w:tcMar>
              <w:top w:w="0" w:type="dxa"/>
              <w:left w:w="108" w:type="dxa"/>
              <w:bottom w:w="0" w:type="dxa"/>
              <w:right w:w="108" w:type="dxa"/>
            </w:tcMar>
          </w:tcPr>
          <w:p w14:paraId="6E2F556C" w14:textId="77777777" w:rsidR="00E95A76" w:rsidRPr="00A3662E" w:rsidRDefault="00E95A76" w:rsidP="0067786B">
            <w:pPr>
              <w:spacing w:after="0" w:line="240" w:lineRule="auto"/>
              <w:jc w:val="center"/>
              <w:rPr>
                <w:rFonts w:ascii="Arial" w:eastAsia="Times New Roman" w:hAnsi="Arial" w:cs="Arial"/>
                <w:b/>
                <w:sz w:val="16"/>
                <w:szCs w:val="16"/>
              </w:rPr>
            </w:pPr>
          </w:p>
        </w:tc>
        <w:tc>
          <w:tcPr>
            <w:tcW w:w="1238" w:type="dxa"/>
            <w:tcBorders>
              <w:bottom w:val="single" w:sz="4" w:space="0" w:color="000000"/>
            </w:tcBorders>
            <w:shd w:val="clear" w:color="auto" w:fill="767171"/>
            <w:tcMar>
              <w:top w:w="0" w:type="dxa"/>
              <w:left w:w="108" w:type="dxa"/>
              <w:bottom w:w="0" w:type="dxa"/>
              <w:right w:w="108" w:type="dxa"/>
            </w:tcMar>
            <w:vAlign w:val="center"/>
          </w:tcPr>
          <w:p w14:paraId="28ED01FA" w14:textId="77777777" w:rsidR="00E95A76" w:rsidRPr="00A3662E" w:rsidRDefault="00E95A76" w:rsidP="0067786B">
            <w:pPr>
              <w:spacing w:after="0" w:line="240" w:lineRule="auto"/>
              <w:jc w:val="center"/>
              <w:rPr>
                <w:rFonts w:ascii="Arial" w:eastAsia="Times New Roman" w:hAnsi="Arial" w:cs="Arial"/>
                <w:b/>
                <w:sz w:val="16"/>
                <w:szCs w:val="16"/>
              </w:rPr>
            </w:pPr>
            <w:r w:rsidRPr="00A3662E">
              <w:rPr>
                <w:rFonts w:ascii="Arial" w:hAnsi="Arial" w:cs="Arial"/>
                <w:b/>
                <w:color w:val="FFFFFF"/>
                <w:sz w:val="16"/>
                <w:szCs w:val="16"/>
              </w:rPr>
              <w:t>SERVICIO</w:t>
            </w:r>
          </w:p>
        </w:tc>
        <w:tc>
          <w:tcPr>
            <w:tcW w:w="2273" w:type="dxa"/>
            <w:shd w:val="clear" w:color="auto" w:fill="767171"/>
            <w:tcMar>
              <w:top w:w="0" w:type="dxa"/>
              <w:left w:w="108" w:type="dxa"/>
              <w:bottom w:w="0" w:type="dxa"/>
              <w:right w:w="108" w:type="dxa"/>
            </w:tcMar>
            <w:vAlign w:val="center"/>
          </w:tcPr>
          <w:p w14:paraId="2771A379" w14:textId="77777777" w:rsidR="00E95A76" w:rsidRPr="00A3662E" w:rsidRDefault="00E95A76" w:rsidP="0067786B">
            <w:pPr>
              <w:spacing w:after="0" w:line="240" w:lineRule="auto"/>
              <w:jc w:val="center"/>
              <w:rPr>
                <w:rFonts w:ascii="Arial" w:eastAsia="Times New Roman" w:hAnsi="Arial" w:cs="Arial"/>
                <w:b/>
                <w:sz w:val="16"/>
                <w:szCs w:val="16"/>
              </w:rPr>
            </w:pPr>
            <w:r w:rsidRPr="00A3662E">
              <w:rPr>
                <w:rFonts w:ascii="Arial" w:hAnsi="Arial" w:cs="Arial"/>
                <w:b/>
                <w:color w:val="FFFFFF"/>
                <w:sz w:val="16"/>
                <w:szCs w:val="16"/>
              </w:rPr>
              <w:t>DESCRIPCIÓN</w:t>
            </w:r>
          </w:p>
        </w:tc>
        <w:tc>
          <w:tcPr>
            <w:tcW w:w="1701" w:type="dxa"/>
            <w:shd w:val="clear" w:color="auto" w:fill="767171"/>
            <w:tcMar>
              <w:top w:w="0" w:type="dxa"/>
              <w:left w:w="108" w:type="dxa"/>
              <w:bottom w:w="0" w:type="dxa"/>
              <w:right w:w="108" w:type="dxa"/>
            </w:tcMar>
            <w:vAlign w:val="center"/>
          </w:tcPr>
          <w:p w14:paraId="4D990FA7" w14:textId="77777777" w:rsidR="00E95A76" w:rsidRPr="00A3662E" w:rsidRDefault="00E95A76" w:rsidP="0067786B">
            <w:pPr>
              <w:spacing w:after="0" w:line="240" w:lineRule="auto"/>
              <w:jc w:val="center"/>
              <w:rPr>
                <w:rFonts w:ascii="Arial" w:eastAsia="Times New Roman" w:hAnsi="Arial" w:cs="Arial"/>
                <w:b/>
                <w:sz w:val="16"/>
                <w:szCs w:val="16"/>
              </w:rPr>
            </w:pPr>
            <w:r w:rsidRPr="00A3662E">
              <w:rPr>
                <w:rFonts w:ascii="Arial" w:hAnsi="Arial" w:cs="Arial"/>
                <w:b/>
                <w:color w:val="FFFFFF"/>
                <w:sz w:val="16"/>
                <w:szCs w:val="16"/>
              </w:rPr>
              <w:t>MODALIDAD / TIPO</w:t>
            </w:r>
          </w:p>
        </w:tc>
        <w:tc>
          <w:tcPr>
            <w:tcW w:w="1147" w:type="dxa"/>
            <w:shd w:val="clear" w:color="auto" w:fill="767171"/>
            <w:tcMar>
              <w:top w:w="0" w:type="dxa"/>
              <w:left w:w="108" w:type="dxa"/>
              <w:bottom w:w="0" w:type="dxa"/>
              <w:right w:w="108" w:type="dxa"/>
            </w:tcMar>
            <w:vAlign w:val="center"/>
          </w:tcPr>
          <w:p w14:paraId="03FA6A70" w14:textId="77777777" w:rsidR="00E95A76" w:rsidRPr="00A3662E" w:rsidRDefault="00E95A76" w:rsidP="0067786B">
            <w:pPr>
              <w:spacing w:after="0" w:line="240" w:lineRule="auto"/>
              <w:jc w:val="center"/>
              <w:rPr>
                <w:rFonts w:ascii="Arial" w:eastAsia="Times New Roman" w:hAnsi="Arial" w:cs="Arial"/>
                <w:b/>
                <w:sz w:val="16"/>
                <w:szCs w:val="16"/>
              </w:rPr>
            </w:pPr>
            <w:r w:rsidRPr="00A3662E">
              <w:rPr>
                <w:rFonts w:ascii="Arial" w:hAnsi="Arial" w:cs="Arial"/>
                <w:b/>
                <w:color w:val="FFFFFF"/>
                <w:sz w:val="16"/>
                <w:szCs w:val="16"/>
              </w:rPr>
              <w:t>CONDICIONES</w:t>
            </w:r>
          </w:p>
        </w:tc>
        <w:tc>
          <w:tcPr>
            <w:tcW w:w="1305" w:type="dxa"/>
            <w:shd w:val="clear" w:color="auto" w:fill="767171"/>
            <w:tcMar>
              <w:top w:w="0" w:type="dxa"/>
              <w:left w:w="108" w:type="dxa"/>
              <w:bottom w:w="0" w:type="dxa"/>
              <w:right w:w="108" w:type="dxa"/>
            </w:tcMar>
            <w:vAlign w:val="center"/>
          </w:tcPr>
          <w:p w14:paraId="38D20C53" w14:textId="77777777" w:rsidR="00E95A76" w:rsidRPr="00A3662E" w:rsidRDefault="00E95A76" w:rsidP="0067786B">
            <w:pPr>
              <w:spacing w:after="0" w:line="240" w:lineRule="auto"/>
              <w:jc w:val="center"/>
              <w:rPr>
                <w:rFonts w:ascii="Arial" w:eastAsia="Times New Roman" w:hAnsi="Arial" w:cs="Arial"/>
                <w:b/>
                <w:sz w:val="16"/>
                <w:szCs w:val="16"/>
              </w:rPr>
            </w:pPr>
            <w:r w:rsidRPr="00A3662E">
              <w:rPr>
                <w:rFonts w:ascii="Arial" w:hAnsi="Arial" w:cs="Arial"/>
                <w:b/>
                <w:color w:val="FFFFFF"/>
                <w:sz w:val="16"/>
                <w:szCs w:val="16"/>
              </w:rPr>
              <w:t>DURACIÓN / VIGENCIA</w:t>
            </w:r>
          </w:p>
        </w:tc>
        <w:tc>
          <w:tcPr>
            <w:tcW w:w="2084" w:type="dxa"/>
            <w:shd w:val="clear" w:color="auto" w:fill="767171"/>
            <w:tcMar>
              <w:top w:w="0" w:type="dxa"/>
              <w:left w:w="108" w:type="dxa"/>
              <w:bottom w:w="0" w:type="dxa"/>
              <w:right w:w="108" w:type="dxa"/>
            </w:tcMar>
            <w:vAlign w:val="center"/>
          </w:tcPr>
          <w:p w14:paraId="6D2FAA7C" w14:textId="77777777" w:rsidR="00E95A76" w:rsidRPr="00A3662E" w:rsidRDefault="00E95A76" w:rsidP="0067786B">
            <w:pPr>
              <w:spacing w:after="0" w:line="240" w:lineRule="auto"/>
              <w:jc w:val="center"/>
              <w:rPr>
                <w:rFonts w:ascii="Arial" w:eastAsia="Times New Roman" w:hAnsi="Arial" w:cs="Arial"/>
                <w:b/>
                <w:sz w:val="16"/>
                <w:szCs w:val="16"/>
              </w:rPr>
            </w:pPr>
            <w:r w:rsidRPr="00A3662E">
              <w:rPr>
                <w:rFonts w:ascii="Arial" w:hAnsi="Arial" w:cs="Arial"/>
                <w:b/>
                <w:color w:val="FFFFFF"/>
                <w:sz w:val="16"/>
                <w:szCs w:val="16"/>
              </w:rPr>
              <w:t>ENTREGABLE / EVIDENCIA</w:t>
            </w:r>
          </w:p>
        </w:tc>
        <w:tc>
          <w:tcPr>
            <w:tcW w:w="1418" w:type="dxa"/>
            <w:shd w:val="clear" w:color="auto" w:fill="767171"/>
            <w:vAlign w:val="center"/>
          </w:tcPr>
          <w:p w14:paraId="58AC4B2F" w14:textId="77777777" w:rsidR="00E95A76" w:rsidRPr="00A3662E" w:rsidRDefault="00E95A76" w:rsidP="0067786B">
            <w:pPr>
              <w:spacing w:after="0" w:line="240" w:lineRule="auto"/>
              <w:jc w:val="center"/>
              <w:rPr>
                <w:rFonts w:ascii="Arial" w:hAnsi="Arial" w:cs="Arial"/>
                <w:b/>
                <w:color w:val="FFFFFF"/>
                <w:sz w:val="16"/>
                <w:szCs w:val="16"/>
              </w:rPr>
            </w:pPr>
            <w:r w:rsidRPr="00A3662E">
              <w:rPr>
                <w:rFonts w:ascii="Arial" w:hAnsi="Arial" w:cs="Arial"/>
                <w:b/>
                <w:color w:val="FFFFFF"/>
                <w:sz w:val="16"/>
                <w:szCs w:val="16"/>
              </w:rPr>
              <w:t>APLICABLE A LOS SIGUIENTES COMPONENTES</w:t>
            </w:r>
          </w:p>
        </w:tc>
      </w:tr>
      <w:tr w:rsidR="00E95A76" w:rsidRPr="00A3662E" w14:paraId="2DDE1CE6" w14:textId="77777777" w:rsidTr="0067786B">
        <w:tc>
          <w:tcPr>
            <w:tcW w:w="317" w:type="dxa"/>
            <w:tcMar>
              <w:top w:w="0" w:type="dxa"/>
              <w:left w:w="108" w:type="dxa"/>
              <w:bottom w:w="0" w:type="dxa"/>
              <w:right w:w="108" w:type="dxa"/>
            </w:tcMar>
            <w:vAlign w:val="center"/>
          </w:tcPr>
          <w:p w14:paraId="300C7578" w14:textId="77777777" w:rsidR="00E95A76" w:rsidRPr="00A3662E" w:rsidRDefault="00E95A76" w:rsidP="0067786B">
            <w:pPr>
              <w:spacing w:after="0" w:line="240" w:lineRule="auto"/>
              <w:rPr>
                <w:rFonts w:ascii="Arial" w:hAnsi="Arial" w:cs="Arial"/>
                <w:b/>
                <w:color w:val="000000"/>
                <w:sz w:val="16"/>
                <w:szCs w:val="16"/>
              </w:rPr>
            </w:pPr>
            <w:r w:rsidRPr="00A3662E">
              <w:rPr>
                <w:rFonts w:ascii="Arial" w:hAnsi="Arial" w:cs="Arial"/>
                <w:sz w:val="16"/>
                <w:szCs w:val="16"/>
              </w:rPr>
              <w:t>A </w:t>
            </w:r>
          </w:p>
        </w:tc>
        <w:tc>
          <w:tcPr>
            <w:tcW w:w="1238" w:type="dxa"/>
            <w:tcBorders>
              <w:top w:val="single" w:sz="4" w:space="0" w:color="000000"/>
              <w:bottom w:val="single" w:sz="4" w:space="0" w:color="000000"/>
            </w:tcBorders>
            <w:shd w:val="clear" w:color="auto" w:fill="FFF2CC"/>
            <w:tcMar>
              <w:top w:w="0" w:type="dxa"/>
              <w:left w:w="108" w:type="dxa"/>
              <w:bottom w:w="0" w:type="dxa"/>
              <w:right w:w="108" w:type="dxa"/>
            </w:tcMar>
            <w:vAlign w:val="center"/>
          </w:tcPr>
          <w:p w14:paraId="690352FC" w14:textId="77777777" w:rsidR="00E95A76" w:rsidRPr="00A3662E" w:rsidRDefault="00E95A76" w:rsidP="0067786B">
            <w:pPr>
              <w:spacing w:after="0" w:line="240" w:lineRule="auto"/>
              <w:rPr>
                <w:rFonts w:ascii="Arial" w:hAnsi="Arial" w:cs="Arial"/>
                <w:b/>
                <w:bCs/>
                <w:color w:val="000000"/>
                <w:sz w:val="16"/>
                <w:szCs w:val="16"/>
              </w:rPr>
            </w:pPr>
            <w:r w:rsidRPr="00A3662E">
              <w:rPr>
                <w:rFonts w:ascii="Arial" w:hAnsi="Arial" w:cs="Arial"/>
                <w:b/>
                <w:bCs/>
                <w:sz w:val="16"/>
                <w:szCs w:val="16"/>
              </w:rPr>
              <w:t>LICENCIA DE USO (Permiso) </w:t>
            </w:r>
          </w:p>
        </w:tc>
        <w:tc>
          <w:tcPr>
            <w:tcW w:w="2273" w:type="dxa"/>
            <w:tcMar>
              <w:top w:w="0" w:type="dxa"/>
              <w:left w:w="108" w:type="dxa"/>
              <w:bottom w:w="0" w:type="dxa"/>
              <w:right w:w="108" w:type="dxa"/>
            </w:tcMar>
            <w:vAlign w:val="center"/>
          </w:tcPr>
          <w:p w14:paraId="3F9377F2" w14:textId="77777777" w:rsidR="00E95A76" w:rsidRPr="00A3662E" w:rsidRDefault="00E95A76" w:rsidP="0067786B">
            <w:pPr>
              <w:spacing w:after="0" w:line="240" w:lineRule="auto"/>
              <w:jc w:val="both"/>
              <w:rPr>
                <w:rFonts w:ascii="Arial" w:hAnsi="Arial" w:cs="Arial"/>
                <w:b/>
                <w:color w:val="000000"/>
                <w:sz w:val="16"/>
                <w:szCs w:val="16"/>
              </w:rPr>
            </w:pPr>
            <w:r w:rsidRPr="00A3662E">
              <w:rPr>
                <w:rFonts w:ascii="Arial" w:hAnsi="Arial" w:cs="Arial"/>
                <w:sz w:val="16"/>
                <w:szCs w:val="16"/>
              </w:rPr>
              <w:t>Autorización otorgada por el titular de los derechos de uso de equipo físico o virtual para utilizar un software, programa o servicio en una determinada forma y durante un período de tiempo específico. </w:t>
            </w:r>
          </w:p>
        </w:tc>
        <w:tc>
          <w:tcPr>
            <w:tcW w:w="1701" w:type="dxa"/>
            <w:tcMar>
              <w:top w:w="0" w:type="dxa"/>
              <w:left w:w="108" w:type="dxa"/>
              <w:bottom w:w="0" w:type="dxa"/>
              <w:right w:w="108" w:type="dxa"/>
            </w:tcMar>
            <w:vAlign w:val="center"/>
          </w:tcPr>
          <w:p w14:paraId="176D560F" w14:textId="77777777" w:rsidR="00E95A76" w:rsidRPr="00A3662E" w:rsidRDefault="00E95A76" w:rsidP="0067786B">
            <w:pPr>
              <w:rPr>
                <w:rFonts w:ascii="Arial" w:hAnsi="Arial" w:cs="Arial"/>
                <w:color w:val="000000"/>
                <w:sz w:val="16"/>
                <w:szCs w:val="16"/>
              </w:rPr>
            </w:pPr>
            <w:r w:rsidRPr="00A3662E">
              <w:rPr>
                <w:rFonts w:ascii="Arial" w:hAnsi="Arial" w:cs="Arial"/>
                <w:sz w:val="16"/>
                <w:szCs w:val="16"/>
              </w:rPr>
              <w:t>Exclusiva</w:t>
            </w:r>
          </w:p>
        </w:tc>
        <w:tc>
          <w:tcPr>
            <w:tcW w:w="1147" w:type="dxa"/>
            <w:tcMar>
              <w:top w:w="0" w:type="dxa"/>
              <w:left w:w="108" w:type="dxa"/>
              <w:bottom w:w="0" w:type="dxa"/>
              <w:right w:w="108" w:type="dxa"/>
            </w:tcMar>
            <w:vAlign w:val="center"/>
          </w:tcPr>
          <w:p w14:paraId="588B3A71" w14:textId="77777777" w:rsidR="00E95A76" w:rsidRPr="00A3662E" w:rsidRDefault="00E95A76" w:rsidP="0067786B">
            <w:pPr>
              <w:spacing w:after="0" w:line="240" w:lineRule="auto"/>
              <w:rPr>
                <w:rFonts w:ascii="Arial" w:hAnsi="Arial" w:cs="Arial"/>
                <w:color w:val="000000"/>
                <w:sz w:val="16"/>
                <w:szCs w:val="16"/>
              </w:rPr>
            </w:pPr>
            <w:r w:rsidRPr="00A3662E">
              <w:rPr>
                <w:rFonts w:ascii="Arial" w:hAnsi="Arial" w:cs="Arial"/>
                <w:sz w:val="16"/>
                <w:szCs w:val="16"/>
              </w:rPr>
              <w:t>Período de uso establecido en la licencia. </w:t>
            </w:r>
          </w:p>
        </w:tc>
        <w:tc>
          <w:tcPr>
            <w:tcW w:w="1305" w:type="dxa"/>
            <w:tcMar>
              <w:top w:w="0" w:type="dxa"/>
              <w:left w:w="108" w:type="dxa"/>
              <w:bottom w:w="0" w:type="dxa"/>
              <w:right w:w="108" w:type="dxa"/>
            </w:tcMar>
            <w:vAlign w:val="center"/>
          </w:tcPr>
          <w:p w14:paraId="2E5A044B" w14:textId="77777777" w:rsidR="00A34B63" w:rsidRPr="00A3662E" w:rsidRDefault="00A34B63" w:rsidP="0067786B">
            <w:pPr>
              <w:spacing w:after="0" w:line="240" w:lineRule="auto"/>
              <w:rPr>
                <w:rFonts w:ascii="Arial" w:hAnsi="Arial" w:cs="Arial"/>
                <w:sz w:val="16"/>
                <w:szCs w:val="16"/>
              </w:rPr>
            </w:pPr>
          </w:p>
          <w:p w14:paraId="179A9CBD" w14:textId="28BC22E1" w:rsidR="00A34B63" w:rsidRPr="00A3662E" w:rsidRDefault="00A34B63" w:rsidP="00A34B63">
            <w:pPr>
              <w:spacing w:after="0" w:line="240" w:lineRule="auto"/>
              <w:jc w:val="center"/>
              <w:rPr>
                <w:rFonts w:ascii="Arial" w:eastAsia="Times New Roman" w:hAnsi="Arial" w:cs="Arial"/>
                <w:sz w:val="14"/>
                <w:szCs w:val="14"/>
              </w:rPr>
            </w:pPr>
            <w:r w:rsidRPr="00A3662E">
              <w:rPr>
                <w:rFonts w:ascii="Arial" w:hAnsi="Arial" w:cs="Arial"/>
                <w:color w:val="000000"/>
                <w:sz w:val="14"/>
                <w:szCs w:val="14"/>
              </w:rPr>
              <w:t>Para cada subpartida, 60 meses a partir de entrega y puesta en marcha de los bienes, conforme al inciso E) de la tabla anterior</w:t>
            </w:r>
          </w:p>
          <w:p w14:paraId="5A4EEE82" w14:textId="77777777" w:rsidR="00A34B63" w:rsidRPr="00A3662E" w:rsidRDefault="00A34B63" w:rsidP="0067786B">
            <w:pPr>
              <w:spacing w:after="0" w:line="240" w:lineRule="auto"/>
              <w:rPr>
                <w:rFonts w:ascii="Arial" w:hAnsi="Arial" w:cs="Arial"/>
                <w:sz w:val="16"/>
                <w:szCs w:val="16"/>
              </w:rPr>
            </w:pPr>
          </w:p>
          <w:p w14:paraId="704DD558" w14:textId="11E7383A" w:rsidR="00E95A76" w:rsidRPr="00A3662E" w:rsidRDefault="00E95A76" w:rsidP="0067786B">
            <w:pPr>
              <w:spacing w:after="0" w:line="240" w:lineRule="auto"/>
              <w:rPr>
                <w:rFonts w:ascii="Arial" w:hAnsi="Arial" w:cs="Arial"/>
                <w:color w:val="000000"/>
                <w:sz w:val="16"/>
                <w:szCs w:val="16"/>
              </w:rPr>
            </w:pPr>
          </w:p>
        </w:tc>
        <w:tc>
          <w:tcPr>
            <w:tcW w:w="2084" w:type="dxa"/>
            <w:tcMar>
              <w:top w:w="0" w:type="dxa"/>
              <w:left w:w="108" w:type="dxa"/>
              <w:bottom w:w="0" w:type="dxa"/>
              <w:right w:w="108" w:type="dxa"/>
            </w:tcMar>
            <w:vAlign w:val="center"/>
          </w:tcPr>
          <w:p w14:paraId="74FE7811" w14:textId="5A0E5282" w:rsidR="00E95A76" w:rsidRPr="00A3662E" w:rsidRDefault="00A34B63" w:rsidP="0067786B">
            <w:pPr>
              <w:rPr>
                <w:rFonts w:ascii="Arial" w:hAnsi="Arial" w:cs="Arial"/>
                <w:sz w:val="16"/>
                <w:szCs w:val="16"/>
              </w:rPr>
            </w:pPr>
            <w:r w:rsidRPr="00A3662E">
              <w:rPr>
                <w:rFonts w:ascii="Arial" w:hAnsi="Arial" w:cs="Arial"/>
                <w:sz w:val="16"/>
                <w:szCs w:val="16"/>
              </w:rPr>
              <w:t xml:space="preserve">Impresión del </w:t>
            </w:r>
            <w:r w:rsidR="005A3796" w:rsidRPr="00A3662E">
              <w:rPr>
                <w:rFonts w:ascii="Arial" w:hAnsi="Arial" w:cs="Arial"/>
                <w:sz w:val="16"/>
                <w:szCs w:val="16"/>
              </w:rPr>
              <w:t xml:space="preserve">comprobante </w:t>
            </w:r>
            <w:r w:rsidRPr="00A3662E">
              <w:rPr>
                <w:rFonts w:ascii="Arial" w:hAnsi="Arial" w:cs="Arial"/>
                <w:sz w:val="16"/>
                <w:szCs w:val="16"/>
              </w:rPr>
              <w:t>del sistema donde conste que los productos instalados se encuentran registrados y operativos por parte del fabricante</w:t>
            </w:r>
          </w:p>
          <w:p w14:paraId="615121FB" w14:textId="36E26805" w:rsidR="00E95A76" w:rsidRPr="00A3662E" w:rsidRDefault="00E95A76" w:rsidP="0067786B">
            <w:pPr>
              <w:spacing w:after="0" w:line="240" w:lineRule="auto"/>
              <w:rPr>
                <w:rFonts w:ascii="Arial" w:hAnsi="Arial" w:cs="Arial"/>
                <w:color w:val="000000"/>
                <w:sz w:val="16"/>
                <w:szCs w:val="16"/>
              </w:rPr>
            </w:pPr>
            <w:r w:rsidRPr="00A3662E">
              <w:rPr>
                <w:rFonts w:ascii="Arial" w:hAnsi="Arial" w:cs="Arial"/>
                <w:sz w:val="16"/>
                <w:szCs w:val="16"/>
              </w:rPr>
              <w:t>(Número de serie</w:t>
            </w:r>
            <w:r w:rsidR="00A34B63" w:rsidRPr="00A3662E">
              <w:rPr>
                <w:rFonts w:ascii="Arial" w:hAnsi="Arial" w:cs="Arial"/>
                <w:sz w:val="16"/>
                <w:szCs w:val="16"/>
              </w:rPr>
              <w:t xml:space="preserve"> de cada equipo o producto</w:t>
            </w:r>
            <w:r w:rsidRPr="00A3662E">
              <w:rPr>
                <w:rFonts w:ascii="Arial" w:hAnsi="Arial" w:cs="Arial"/>
                <w:sz w:val="16"/>
                <w:szCs w:val="16"/>
              </w:rPr>
              <w:t>) </w:t>
            </w:r>
          </w:p>
        </w:tc>
        <w:tc>
          <w:tcPr>
            <w:tcW w:w="1418" w:type="dxa"/>
            <w:vAlign w:val="center"/>
          </w:tcPr>
          <w:p w14:paraId="00917321" w14:textId="77777777" w:rsidR="00E95A76" w:rsidRPr="00A3662E" w:rsidRDefault="00E95A76" w:rsidP="0067786B">
            <w:pPr>
              <w:rPr>
                <w:rFonts w:ascii="Arial" w:hAnsi="Arial" w:cs="Arial"/>
                <w:sz w:val="16"/>
                <w:szCs w:val="16"/>
              </w:rPr>
            </w:pPr>
            <w:r w:rsidRPr="00A3662E">
              <w:rPr>
                <w:rFonts w:ascii="Arial" w:hAnsi="Arial" w:cs="Arial"/>
                <w:sz w:val="16"/>
                <w:szCs w:val="16"/>
              </w:rPr>
              <w:t>PARTIDAS</w:t>
            </w:r>
          </w:p>
          <w:p w14:paraId="66FA5D67" w14:textId="77777777" w:rsidR="00E95A76" w:rsidRPr="00A3662E" w:rsidRDefault="00E95A76" w:rsidP="0067786B">
            <w:pPr>
              <w:spacing w:after="0" w:line="240" w:lineRule="auto"/>
              <w:ind w:left="-49" w:right="-104"/>
              <w:jc w:val="center"/>
              <w:rPr>
                <w:rFonts w:ascii="Arial" w:hAnsi="Arial" w:cs="Arial"/>
                <w:color w:val="000000"/>
                <w:sz w:val="16"/>
                <w:szCs w:val="16"/>
              </w:rPr>
            </w:pPr>
            <w:r w:rsidRPr="00A3662E">
              <w:rPr>
                <w:rFonts w:ascii="Arial" w:hAnsi="Arial" w:cs="Arial"/>
                <w:sz w:val="16"/>
                <w:szCs w:val="16"/>
              </w:rPr>
              <w:t>6.2, 6.3, 6.4, 8.1, 9.1 solo aplica para el servidor de almacenamiento y procesamiento</w:t>
            </w:r>
          </w:p>
        </w:tc>
      </w:tr>
      <w:tr w:rsidR="005A3796" w:rsidRPr="00A3662E" w14:paraId="2A160185" w14:textId="77777777" w:rsidTr="00376509">
        <w:tc>
          <w:tcPr>
            <w:tcW w:w="317" w:type="dxa"/>
            <w:tcMar>
              <w:top w:w="0" w:type="dxa"/>
              <w:left w:w="108" w:type="dxa"/>
              <w:bottom w:w="0" w:type="dxa"/>
              <w:right w:w="108" w:type="dxa"/>
            </w:tcMar>
          </w:tcPr>
          <w:p w14:paraId="3D0778C0" w14:textId="77777777" w:rsidR="005A3796" w:rsidRPr="00A3662E" w:rsidRDefault="005A3796" w:rsidP="005A3796">
            <w:pPr>
              <w:spacing w:after="0" w:line="240" w:lineRule="auto"/>
              <w:rPr>
                <w:rFonts w:ascii="Arial" w:eastAsia="Times New Roman" w:hAnsi="Arial" w:cs="Arial"/>
                <w:sz w:val="16"/>
                <w:szCs w:val="16"/>
              </w:rPr>
            </w:pPr>
            <w:r w:rsidRPr="00A3662E">
              <w:rPr>
                <w:rFonts w:ascii="Arial" w:hAnsi="Arial" w:cs="Arial"/>
                <w:b/>
                <w:color w:val="000000"/>
                <w:sz w:val="16"/>
                <w:szCs w:val="16"/>
              </w:rPr>
              <w:t>B</w:t>
            </w:r>
          </w:p>
        </w:tc>
        <w:tc>
          <w:tcPr>
            <w:tcW w:w="1238" w:type="dxa"/>
            <w:tcBorders>
              <w:top w:val="single" w:sz="4" w:space="0" w:color="000000"/>
              <w:bottom w:val="single" w:sz="4" w:space="0" w:color="000000"/>
            </w:tcBorders>
            <w:shd w:val="clear" w:color="auto" w:fill="FFF2CC"/>
            <w:tcMar>
              <w:top w:w="0" w:type="dxa"/>
              <w:left w:w="108" w:type="dxa"/>
              <w:bottom w:w="0" w:type="dxa"/>
              <w:right w:w="108" w:type="dxa"/>
            </w:tcMar>
          </w:tcPr>
          <w:p w14:paraId="62B02561" w14:textId="77777777" w:rsidR="005A3796" w:rsidRPr="00A3662E" w:rsidRDefault="005A3796" w:rsidP="005A3796">
            <w:pPr>
              <w:spacing w:after="0" w:line="240" w:lineRule="auto"/>
              <w:rPr>
                <w:rFonts w:ascii="Arial" w:eastAsia="Times New Roman" w:hAnsi="Arial" w:cs="Arial"/>
                <w:sz w:val="16"/>
                <w:szCs w:val="16"/>
              </w:rPr>
            </w:pPr>
            <w:r w:rsidRPr="00A3662E">
              <w:rPr>
                <w:rFonts w:ascii="Arial" w:hAnsi="Arial" w:cs="Arial"/>
                <w:b/>
                <w:color w:val="000000"/>
                <w:sz w:val="16"/>
                <w:szCs w:val="16"/>
              </w:rPr>
              <w:t>GARANTÍA</w:t>
            </w:r>
          </w:p>
          <w:p w14:paraId="1A96ECF5" w14:textId="77777777" w:rsidR="005A3796" w:rsidRPr="00A3662E" w:rsidRDefault="005A3796" w:rsidP="005A3796">
            <w:pPr>
              <w:spacing w:after="0" w:line="240" w:lineRule="auto"/>
              <w:rPr>
                <w:rFonts w:ascii="Arial" w:eastAsia="Times New Roman" w:hAnsi="Arial" w:cs="Arial"/>
                <w:sz w:val="16"/>
                <w:szCs w:val="16"/>
              </w:rPr>
            </w:pPr>
            <w:r w:rsidRPr="00A3662E">
              <w:rPr>
                <w:rFonts w:ascii="Arial" w:hAnsi="Arial" w:cs="Arial"/>
                <w:b/>
                <w:color w:val="000000"/>
                <w:sz w:val="16"/>
                <w:szCs w:val="16"/>
              </w:rPr>
              <w:t>(garantía estándar)</w:t>
            </w:r>
          </w:p>
        </w:tc>
        <w:tc>
          <w:tcPr>
            <w:tcW w:w="2273" w:type="dxa"/>
            <w:tcMar>
              <w:top w:w="0" w:type="dxa"/>
              <w:left w:w="108" w:type="dxa"/>
              <w:bottom w:w="0" w:type="dxa"/>
              <w:right w:w="108" w:type="dxa"/>
            </w:tcMar>
            <w:vAlign w:val="center"/>
          </w:tcPr>
          <w:p w14:paraId="2B0D2A01" w14:textId="55C5CBF3" w:rsidR="005A3796" w:rsidRPr="00A3662E" w:rsidRDefault="005A3796" w:rsidP="005A3796">
            <w:pPr>
              <w:spacing w:after="0" w:line="240" w:lineRule="auto"/>
              <w:jc w:val="both"/>
              <w:rPr>
                <w:rFonts w:ascii="Arial" w:eastAsia="Times New Roman" w:hAnsi="Arial" w:cs="Arial"/>
                <w:sz w:val="16"/>
                <w:szCs w:val="16"/>
              </w:rPr>
            </w:pPr>
            <w:r w:rsidRPr="00A3662E">
              <w:rPr>
                <w:rFonts w:ascii="Arial" w:hAnsi="Arial" w:cs="Arial"/>
                <w:b/>
                <w:color w:val="000000"/>
                <w:sz w:val="14"/>
                <w:szCs w:val="14"/>
              </w:rPr>
              <w:t>Compromiso que asume el fabricante y/o proveedor durante un tiempo determinado para revisar, reparar o reemplazar un equipo que tenga defectos de fabricación, mal funcionamiento de los bienes o por instalación deficiente atribuible al proveedor.</w:t>
            </w:r>
          </w:p>
        </w:tc>
        <w:tc>
          <w:tcPr>
            <w:tcW w:w="1701" w:type="dxa"/>
            <w:tcMar>
              <w:top w:w="0" w:type="dxa"/>
              <w:left w:w="108" w:type="dxa"/>
              <w:bottom w:w="0" w:type="dxa"/>
              <w:right w:w="108" w:type="dxa"/>
            </w:tcMar>
            <w:vAlign w:val="center"/>
          </w:tcPr>
          <w:p w14:paraId="33112847" w14:textId="2398C0C6" w:rsidR="005A3796" w:rsidRPr="00A3662E" w:rsidRDefault="005A3796" w:rsidP="005A3796">
            <w:pPr>
              <w:spacing w:after="0" w:line="240" w:lineRule="auto"/>
              <w:rPr>
                <w:rFonts w:ascii="Arial" w:eastAsia="Times New Roman" w:hAnsi="Arial" w:cs="Arial"/>
                <w:sz w:val="16"/>
                <w:szCs w:val="16"/>
              </w:rPr>
            </w:pPr>
            <w:r w:rsidRPr="00A3662E">
              <w:rPr>
                <w:rFonts w:ascii="Arial" w:hAnsi="Arial" w:cs="Arial"/>
                <w:color w:val="000000"/>
                <w:sz w:val="16"/>
                <w:szCs w:val="16"/>
              </w:rPr>
              <w:t>Garantía del fabricante y/o proveedor.</w:t>
            </w:r>
          </w:p>
        </w:tc>
        <w:tc>
          <w:tcPr>
            <w:tcW w:w="1147" w:type="dxa"/>
            <w:tcMar>
              <w:top w:w="0" w:type="dxa"/>
              <w:left w:w="108" w:type="dxa"/>
              <w:bottom w:w="0" w:type="dxa"/>
              <w:right w:w="108" w:type="dxa"/>
            </w:tcMar>
            <w:vAlign w:val="center"/>
          </w:tcPr>
          <w:p w14:paraId="3443034F" w14:textId="40AAB804" w:rsidR="005A3796" w:rsidRPr="00A3662E" w:rsidRDefault="005A3796" w:rsidP="005A3796">
            <w:pPr>
              <w:spacing w:after="0" w:line="240" w:lineRule="auto"/>
              <w:rPr>
                <w:rFonts w:ascii="Arial" w:hAnsi="Arial" w:cs="Arial"/>
                <w:color w:val="000000"/>
                <w:sz w:val="16"/>
                <w:szCs w:val="16"/>
              </w:rPr>
            </w:pPr>
            <w:r w:rsidRPr="00A3662E">
              <w:rPr>
                <w:rFonts w:ascii="Arial" w:hAnsi="Arial" w:cs="Arial"/>
                <w:color w:val="000000"/>
                <w:sz w:val="16"/>
                <w:szCs w:val="16"/>
              </w:rPr>
              <w:t>Duración específica y condiciones de garantía del fabricante.</w:t>
            </w:r>
          </w:p>
        </w:tc>
        <w:tc>
          <w:tcPr>
            <w:tcW w:w="1305" w:type="dxa"/>
            <w:tcMar>
              <w:top w:w="0" w:type="dxa"/>
              <w:left w:w="108" w:type="dxa"/>
              <w:bottom w:w="0" w:type="dxa"/>
              <w:right w:w="108" w:type="dxa"/>
            </w:tcMar>
            <w:vAlign w:val="center"/>
          </w:tcPr>
          <w:p w14:paraId="067947B7" w14:textId="77777777" w:rsidR="005A3796" w:rsidRPr="00A3662E" w:rsidRDefault="005A3796" w:rsidP="005A3796">
            <w:pPr>
              <w:spacing w:after="0" w:line="240" w:lineRule="auto"/>
              <w:jc w:val="both"/>
              <w:rPr>
                <w:rFonts w:ascii="Arial" w:eastAsia="Times New Roman" w:hAnsi="Arial" w:cs="Arial"/>
                <w:sz w:val="16"/>
                <w:szCs w:val="16"/>
              </w:rPr>
            </w:pPr>
            <w:r w:rsidRPr="00A3662E">
              <w:rPr>
                <w:rFonts w:ascii="Arial" w:hAnsi="Arial" w:cs="Arial"/>
                <w:color w:val="000000"/>
                <w:sz w:val="16"/>
                <w:szCs w:val="16"/>
              </w:rPr>
              <w:t>Para cada subpartida, 12 meses a partir de entrega y puesta en marcha, conforme al inciso E) de la tabla anterior.</w:t>
            </w:r>
          </w:p>
          <w:p w14:paraId="09E2CD89" w14:textId="70624EE3" w:rsidR="005A3796" w:rsidRPr="00A3662E" w:rsidRDefault="005A3796" w:rsidP="005A3796">
            <w:pPr>
              <w:spacing w:after="0" w:line="240" w:lineRule="auto"/>
              <w:rPr>
                <w:rFonts w:ascii="Arial" w:hAnsi="Arial" w:cs="Arial"/>
                <w:color w:val="000000"/>
                <w:sz w:val="16"/>
                <w:szCs w:val="16"/>
              </w:rPr>
            </w:pPr>
          </w:p>
        </w:tc>
        <w:tc>
          <w:tcPr>
            <w:tcW w:w="2084" w:type="dxa"/>
            <w:tcMar>
              <w:top w:w="0" w:type="dxa"/>
              <w:left w:w="108" w:type="dxa"/>
              <w:bottom w:w="0" w:type="dxa"/>
              <w:right w:w="108" w:type="dxa"/>
            </w:tcMar>
            <w:vAlign w:val="center"/>
          </w:tcPr>
          <w:p w14:paraId="5CF3C075" w14:textId="7E220820" w:rsidR="005A3796" w:rsidRPr="00A3662E" w:rsidRDefault="005A3796" w:rsidP="005A3796">
            <w:pPr>
              <w:spacing w:after="0" w:line="240" w:lineRule="auto"/>
              <w:rPr>
                <w:rFonts w:ascii="Arial" w:eastAsia="Times New Roman" w:hAnsi="Arial" w:cs="Arial"/>
                <w:sz w:val="16"/>
                <w:szCs w:val="16"/>
              </w:rPr>
            </w:pPr>
            <w:r w:rsidRPr="00A3662E">
              <w:rPr>
                <w:rFonts w:ascii="Arial" w:hAnsi="Arial" w:cs="Arial"/>
                <w:color w:val="000000"/>
                <w:sz w:val="16"/>
                <w:szCs w:val="16"/>
              </w:rPr>
              <w:t>Póliza relativa a la reparación o reemplazo del producto con defecto de fábrica y/o vicios ocultos en la instalación hasta ponerlo en operación de manera óptima.</w:t>
            </w:r>
          </w:p>
        </w:tc>
        <w:tc>
          <w:tcPr>
            <w:tcW w:w="1418" w:type="dxa"/>
          </w:tcPr>
          <w:p w14:paraId="0E2B317B" w14:textId="77777777" w:rsidR="005A3796" w:rsidRPr="00A3662E" w:rsidRDefault="005A3796" w:rsidP="005A3796">
            <w:pPr>
              <w:spacing w:after="0" w:line="240" w:lineRule="auto"/>
              <w:ind w:left="-49" w:right="-104"/>
              <w:jc w:val="center"/>
              <w:rPr>
                <w:rFonts w:ascii="Arial" w:hAnsi="Arial" w:cs="Arial"/>
                <w:color w:val="000000"/>
                <w:sz w:val="16"/>
                <w:szCs w:val="16"/>
              </w:rPr>
            </w:pPr>
            <w:r w:rsidRPr="00A3662E">
              <w:rPr>
                <w:rFonts w:ascii="Arial" w:hAnsi="Arial" w:cs="Arial"/>
                <w:color w:val="000000"/>
                <w:sz w:val="16"/>
                <w:szCs w:val="16"/>
              </w:rPr>
              <w:t xml:space="preserve">PARTIDAS 1 A 11  </w:t>
            </w:r>
          </w:p>
        </w:tc>
      </w:tr>
      <w:tr w:rsidR="00E95A76" w:rsidRPr="00A3662E" w14:paraId="1F6834EA" w14:textId="77777777" w:rsidTr="0067786B">
        <w:tc>
          <w:tcPr>
            <w:tcW w:w="317" w:type="dxa"/>
            <w:tcMar>
              <w:top w:w="0" w:type="dxa"/>
              <w:left w:w="108" w:type="dxa"/>
              <w:bottom w:w="0" w:type="dxa"/>
              <w:right w:w="108" w:type="dxa"/>
            </w:tcMar>
          </w:tcPr>
          <w:p w14:paraId="294509E2" w14:textId="006F69BF" w:rsidR="00E95A76" w:rsidRPr="00A3662E" w:rsidRDefault="0014528C" w:rsidP="0067786B">
            <w:pPr>
              <w:spacing w:after="0" w:line="240" w:lineRule="auto"/>
              <w:rPr>
                <w:rFonts w:ascii="Arial" w:hAnsi="Arial" w:cs="Arial"/>
                <w:b/>
                <w:color w:val="000000"/>
                <w:sz w:val="16"/>
                <w:szCs w:val="16"/>
              </w:rPr>
            </w:pPr>
            <w:r w:rsidRPr="00A3662E">
              <w:rPr>
                <w:rFonts w:ascii="Arial" w:hAnsi="Arial" w:cs="Arial"/>
                <w:b/>
                <w:color w:val="000000"/>
                <w:sz w:val="16"/>
                <w:szCs w:val="16"/>
              </w:rPr>
              <w:t>C</w:t>
            </w:r>
          </w:p>
        </w:tc>
        <w:tc>
          <w:tcPr>
            <w:tcW w:w="1238" w:type="dxa"/>
            <w:tcBorders>
              <w:top w:val="single" w:sz="4" w:space="0" w:color="000000"/>
              <w:bottom w:val="single" w:sz="4" w:space="0" w:color="000000"/>
            </w:tcBorders>
            <w:shd w:val="clear" w:color="auto" w:fill="FFF2CC"/>
            <w:tcMar>
              <w:top w:w="0" w:type="dxa"/>
              <w:left w:w="108" w:type="dxa"/>
              <w:bottom w:w="0" w:type="dxa"/>
              <w:right w:w="108" w:type="dxa"/>
            </w:tcMar>
          </w:tcPr>
          <w:p w14:paraId="5898F047" w14:textId="2827EAF5" w:rsidR="00E95A76" w:rsidRPr="00A3662E" w:rsidRDefault="00E95A76" w:rsidP="0067786B">
            <w:pPr>
              <w:spacing w:after="0" w:line="240" w:lineRule="auto"/>
              <w:rPr>
                <w:rFonts w:ascii="Arial" w:hAnsi="Arial" w:cs="Arial"/>
                <w:b/>
                <w:color w:val="000000"/>
                <w:sz w:val="16"/>
                <w:szCs w:val="16"/>
              </w:rPr>
            </w:pPr>
            <w:r w:rsidRPr="00A3662E">
              <w:rPr>
                <w:b/>
                <w:bCs/>
                <w:sz w:val="16"/>
                <w:szCs w:val="16"/>
              </w:rPr>
              <w:t>GARANTÍA DEL FABRICANTE</w:t>
            </w:r>
            <w:r w:rsidR="005A3796" w:rsidRPr="00A3662E">
              <w:rPr>
                <w:b/>
                <w:bCs/>
                <w:sz w:val="16"/>
                <w:szCs w:val="16"/>
              </w:rPr>
              <w:t xml:space="preserve"> 60 MESES</w:t>
            </w:r>
          </w:p>
        </w:tc>
        <w:tc>
          <w:tcPr>
            <w:tcW w:w="2273" w:type="dxa"/>
            <w:tcMar>
              <w:top w:w="0" w:type="dxa"/>
              <w:left w:w="108" w:type="dxa"/>
              <w:bottom w:w="0" w:type="dxa"/>
              <w:right w:w="108" w:type="dxa"/>
            </w:tcMar>
          </w:tcPr>
          <w:p w14:paraId="79042B92" w14:textId="326CD6C7" w:rsidR="00E95A76" w:rsidRPr="00A3662E" w:rsidRDefault="00E95A76" w:rsidP="005A3796">
            <w:pPr>
              <w:rPr>
                <w:rFonts w:ascii="Arial" w:hAnsi="Arial" w:cs="Arial"/>
                <w:b/>
                <w:color w:val="000000"/>
                <w:sz w:val="16"/>
                <w:szCs w:val="16"/>
              </w:rPr>
            </w:pPr>
            <w:r w:rsidRPr="00A3662E">
              <w:rPr>
                <w:rFonts w:ascii="Arial" w:hAnsi="Arial" w:cs="Arial"/>
                <w:b/>
                <w:bCs/>
                <w:sz w:val="16"/>
                <w:szCs w:val="16"/>
              </w:rPr>
              <w:t>Extensión de la garantía ofrecida únicamente por el fabricante que cubre el producto durante un período de tiempo adicional.  El fabricante asume el compromiso durante un tiempo determinado para revisar, reparar o reemplazar un equipo que tenga defectos de fabricación, mal funcionamiento.</w:t>
            </w:r>
            <w:r w:rsidRPr="00A3662E">
              <w:rPr>
                <w:rFonts w:ascii="Arial" w:hAnsi="Arial" w:cs="Arial"/>
                <w:sz w:val="16"/>
                <w:szCs w:val="16"/>
              </w:rPr>
              <w:t> </w:t>
            </w:r>
          </w:p>
        </w:tc>
        <w:tc>
          <w:tcPr>
            <w:tcW w:w="1701" w:type="dxa"/>
            <w:tcMar>
              <w:top w:w="0" w:type="dxa"/>
              <w:left w:w="108" w:type="dxa"/>
              <w:bottom w:w="0" w:type="dxa"/>
              <w:right w:w="108" w:type="dxa"/>
            </w:tcMar>
          </w:tcPr>
          <w:p w14:paraId="3008820A" w14:textId="60F580D3" w:rsidR="00E95A76" w:rsidRPr="00A3662E" w:rsidRDefault="0014528C" w:rsidP="0067786B">
            <w:pPr>
              <w:spacing w:after="0" w:line="240" w:lineRule="auto"/>
              <w:rPr>
                <w:rFonts w:ascii="Arial" w:hAnsi="Arial" w:cs="Arial"/>
                <w:color w:val="000000"/>
                <w:sz w:val="16"/>
                <w:szCs w:val="16"/>
              </w:rPr>
            </w:pPr>
            <w:r w:rsidRPr="00A3662E">
              <w:rPr>
                <w:rFonts w:ascii="Arial" w:hAnsi="Arial" w:cs="Arial"/>
                <w:color w:val="000000"/>
                <w:sz w:val="16"/>
                <w:szCs w:val="16"/>
              </w:rPr>
              <w:t>G</w:t>
            </w:r>
            <w:r w:rsidR="00E95A76" w:rsidRPr="00A3662E">
              <w:rPr>
                <w:rFonts w:ascii="Arial" w:hAnsi="Arial" w:cs="Arial"/>
                <w:color w:val="000000"/>
                <w:sz w:val="16"/>
                <w:szCs w:val="16"/>
              </w:rPr>
              <w:t>arantía extendida </w:t>
            </w:r>
            <w:r w:rsidRPr="00A3662E">
              <w:rPr>
                <w:rFonts w:ascii="Arial" w:hAnsi="Arial" w:cs="Arial"/>
                <w:color w:val="000000"/>
                <w:sz w:val="16"/>
                <w:szCs w:val="16"/>
              </w:rPr>
              <w:t>del fabricante</w:t>
            </w:r>
          </w:p>
        </w:tc>
        <w:tc>
          <w:tcPr>
            <w:tcW w:w="1147" w:type="dxa"/>
            <w:tcMar>
              <w:top w:w="0" w:type="dxa"/>
              <w:left w:w="108" w:type="dxa"/>
              <w:bottom w:w="0" w:type="dxa"/>
              <w:right w:w="108" w:type="dxa"/>
            </w:tcMar>
          </w:tcPr>
          <w:p w14:paraId="5171992A" w14:textId="77777777" w:rsidR="00E95A76" w:rsidRPr="00A3662E" w:rsidRDefault="00E95A76" w:rsidP="0067786B">
            <w:pPr>
              <w:spacing w:after="0" w:line="240" w:lineRule="auto"/>
              <w:rPr>
                <w:rFonts w:ascii="Arial" w:hAnsi="Arial" w:cs="Arial"/>
                <w:color w:val="000000"/>
                <w:sz w:val="16"/>
                <w:szCs w:val="16"/>
              </w:rPr>
            </w:pPr>
            <w:r w:rsidRPr="00A3662E">
              <w:rPr>
                <w:rFonts w:ascii="Arial" w:hAnsi="Arial" w:cs="Arial"/>
                <w:color w:val="000000"/>
                <w:sz w:val="16"/>
                <w:szCs w:val="16"/>
              </w:rPr>
              <w:t>Duración adicional y condiciones de garantía. </w:t>
            </w:r>
          </w:p>
        </w:tc>
        <w:tc>
          <w:tcPr>
            <w:tcW w:w="1305" w:type="dxa"/>
            <w:tcMar>
              <w:top w:w="0" w:type="dxa"/>
              <w:left w:w="108" w:type="dxa"/>
              <w:bottom w:w="0" w:type="dxa"/>
              <w:right w:w="108" w:type="dxa"/>
            </w:tcMar>
          </w:tcPr>
          <w:p w14:paraId="0E0DD0CE" w14:textId="6DCF63E4" w:rsidR="00E95A76" w:rsidRPr="00A3662E" w:rsidRDefault="005A3796" w:rsidP="005A3796">
            <w:pPr>
              <w:spacing w:after="0" w:line="240" w:lineRule="auto"/>
              <w:jc w:val="both"/>
              <w:rPr>
                <w:rFonts w:ascii="Arial" w:eastAsia="Times New Roman" w:hAnsi="Arial" w:cs="Arial"/>
                <w:sz w:val="16"/>
                <w:szCs w:val="16"/>
              </w:rPr>
            </w:pPr>
            <w:r w:rsidRPr="00A3662E">
              <w:rPr>
                <w:rFonts w:ascii="Arial" w:hAnsi="Arial" w:cs="Arial"/>
                <w:color w:val="000000"/>
                <w:sz w:val="16"/>
                <w:szCs w:val="16"/>
              </w:rPr>
              <w:t>Para cada subpartida, 60 meses a partir de entrega y puesta en marcha, conforme al inciso E) de la tabla anterior.</w:t>
            </w:r>
          </w:p>
        </w:tc>
        <w:tc>
          <w:tcPr>
            <w:tcW w:w="2084" w:type="dxa"/>
            <w:tcMar>
              <w:top w:w="0" w:type="dxa"/>
              <w:left w:w="108" w:type="dxa"/>
              <w:bottom w:w="0" w:type="dxa"/>
              <w:right w:w="108" w:type="dxa"/>
            </w:tcMar>
          </w:tcPr>
          <w:p w14:paraId="3CF562D8" w14:textId="4099F69B" w:rsidR="005A3796" w:rsidRPr="00A3662E" w:rsidRDefault="005A3796" w:rsidP="005A3796">
            <w:pPr>
              <w:rPr>
                <w:rFonts w:ascii="Arial" w:hAnsi="Arial" w:cs="Arial"/>
                <w:sz w:val="16"/>
                <w:szCs w:val="16"/>
              </w:rPr>
            </w:pPr>
            <w:r w:rsidRPr="00A3662E">
              <w:rPr>
                <w:rFonts w:ascii="Arial" w:hAnsi="Arial" w:cs="Arial"/>
                <w:sz w:val="16"/>
                <w:szCs w:val="16"/>
              </w:rPr>
              <w:t>Impresión del comprobante del sistema donde conste que los productos instalados cuentan con garantía por parte del fabricante por el plazo requerido</w:t>
            </w:r>
          </w:p>
          <w:p w14:paraId="43101B91" w14:textId="2A949CFC" w:rsidR="00E95A76" w:rsidRPr="00A3662E" w:rsidRDefault="005A3796" w:rsidP="0067786B">
            <w:pPr>
              <w:spacing w:after="0" w:line="240" w:lineRule="auto"/>
              <w:rPr>
                <w:rFonts w:ascii="Arial" w:hAnsi="Arial" w:cs="Arial"/>
                <w:color w:val="000000"/>
                <w:sz w:val="16"/>
                <w:szCs w:val="16"/>
              </w:rPr>
            </w:pPr>
            <w:r w:rsidRPr="00A3662E">
              <w:rPr>
                <w:rFonts w:ascii="Arial" w:hAnsi="Arial" w:cs="Arial"/>
                <w:sz w:val="16"/>
                <w:szCs w:val="16"/>
              </w:rPr>
              <w:t>(Número de serie de cada equipo o producto) </w:t>
            </w:r>
          </w:p>
        </w:tc>
        <w:tc>
          <w:tcPr>
            <w:tcW w:w="1418" w:type="dxa"/>
          </w:tcPr>
          <w:p w14:paraId="5BFE745F" w14:textId="77777777" w:rsidR="00E95A76" w:rsidRPr="00A3662E" w:rsidRDefault="00E95A76" w:rsidP="0067786B">
            <w:pPr>
              <w:spacing w:after="0" w:line="240" w:lineRule="auto"/>
              <w:ind w:left="-49" w:right="-104"/>
              <w:rPr>
                <w:rFonts w:ascii="Arial" w:hAnsi="Arial" w:cs="Arial"/>
                <w:color w:val="000000"/>
                <w:sz w:val="16"/>
                <w:szCs w:val="16"/>
              </w:rPr>
            </w:pPr>
            <w:r w:rsidRPr="00A3662E">
              <w:rPr>
                <w:rFonts w:ascii="Arial" w:hAnsi="Arial" w:cs="Arial"/>
                <w:color w:val="000000"/>
                <w:sz w:val="16"/>
                <w:szCs w:val="16"/>
              </w:rPr>
              <w:t>Subpartidas</w:t>
            </w:r>
          </w:p>
          <w:p w14:paraId="4BC35387" w14:textId="77777777" w:rsidR="00E95A76" w:rsidRPr="00A3662E" w:rsidRDefault="00E95A76" w:rsidP="0067786B">
            <w:pPr>
              <w:spacing w:after="0" w:line="240" w:lineRule="auto"/>
              <w:ind w:left="-49" w:right="-104"/>
              <w:rPr>
                <w:rFonts w:ascii="Arial" w:hAnsi="Arial" w:cs="Arial"/>
                <w:color w:val="000000"/>
                <w:sz w:val="16"/>
                <w:szCs w:val="16"/>
              </w:rPr>
            </w:pPr>
            <w:r w:rsidRPr="00A3662E">
              <w:rPr>
                <w:rFonts w:ascii="Arial" w:hAnsi="Arial" w:cs="Arial"/>
                <w:color w:val="000000"/>
                <w:sz w:val="16"/>
                <w:szCs w:val="16"/>
              </w:rPr>
              <w:t>6.1, 6.2, 6.3, 7.1, 8.1, 9.1 solo aplica para cámaras y servidor de almacenamiento y</w:t>
            </w:r>
            <w:r w:rsidRPr="00A3662E">
              <w:rPr>
                <w:rFonts w:ascii="Arial" w:hAnsi="Arial" w:cs="Arial"/>
                <w:sz w:val="16"/>
                <w:szCs w:val="16"/>
              </w:rPr>
              <w:t xml:space="preserve"> procesamiento</w:t>
            </w:r>
          </w:p>
        </w:tc>
      </w:tr>
      <w:tr w:rsidR="00195BB2" w:rsidRPr="00A3662E" w14:paraId="16B08D79" w14:textId="77777777" w:rsidTr="00CC0B00">
        <w:tc>
          <w:tcPr>
            <w:tcW w:w="317" w:type="dxa"/>
            <w:tcMar>
              <w:top w:w="0" w:type="dxa"/>
              <w:left w:w="108" w:type="dxa"/>
              <w:bottom w:w="0" w:type="dxa"/>
              <w:right w:w="108" w:type="dxa"/>
            </w:tcMar>
          </w:tcPr>
          <w:p w14:paraId="67271C57" w14:textId="0E9688CB" w:rsidR="00195BB2" w:rsidRPr="00A3662E" w:rsidRDefault="00195BB2" w:rsidP="00195BB2">
            <w:pPr>
              <w:spacing w:after="0" w:line="240" w:lineRule="auto"/>
              <w:rPr>
                <w:rFonts w:ascii="Arial" w:eastAsia="Times New Roman" w:hAnsi="Arial" w:cs="Arial"/>
                <w:sz w:val="16"/>
                <w:szCs w:val="16"/>
              </w:rPr>
            </w:pPr>
            <w:r w:rsidRPr="00A3662E">
              <w:rPr>
                <w:rFonts w:ascii="Arial" w:eastAsia="Times New Roman" w:hAnsi="Arial" w:cs="Arial"/>
                <w:sz w:val="16"/>
                <w:szCs w:val="16"/>
              </w:rPr>
              <w:t>D</w:t>
            </w:r>
          </w:p>
        </w:tc>
        <w:tc>
          <w:tcPr>
            <w:tcW w:w="1238" w:type="dxa"/>
            <w:tcBorders>
              <w:top w:val="single" w:sz="4" w:space="0" w:color="000000"/>
              <w:bottom w:val="single" w:sz="12" w:space="0" w:color="000000"/>
            </w:tcBorders>
            <w:shd w:val="clear" w:color="auto" w:fill="FFF2CC"/>
            <w:tcMar>
              <w:top w:w="0" w:type="dxa"/>
              <w:left w:w="108" w:type="dxa"/>
              <w:bottom w:w="0" w:type="dxa"/>
              <w:right w:w="108" w:type="dxa"/>
            </w:tcMar>
          </w:tcPr>
          <w:p w14:paraId="62773282" w14:textId="77777777" w:rsidR="00195BB2" w:rsidRPr="00A3662E" w:rsidRDefault="00195BB2" w:rsidP="00195BB2">
            <w:pPr>
              <w:spacing w:after="0" w:line="240" w:lineRule="auto"/>
              <w:rPr>
                <w:rFonts w:ascii="Arial" w:eastAsia="Times New Roman" w:hAnsi="Arial" w:cs="Arial"/>
                <w:sz w:val="16"/>
                <w:szCs w:val="16"/>
              </w:rPr>
            </w:pPr>
            <w:r w:rsidRPr="00A3662E">
              <w:rPr>
                <w:rFonts w:ascii="Arial" w:hAnsi="Arial" w:cs="Arial"/>
                <w:b/>
                <w:color w:val="000000"/>
                <w:sz w:val="16"/>
                <w:szCs w:val="16"/>
              </w:rPr>
              <w:t>FIANZA</w:t>
            </w:r>
          </w:p>
        </w:tc>
        <w:tc>
          <w:tcPr>
            <w:tcW w:w="2273" w:type="dxa"/>
            <w:tcMar>
              <w:top w:w="0" w:type="dxa"/>
              <w:left w:w="108" w:type="dxa"/>
              <w:bottom w:w="0" w:type="dxa"/>
              <w:right w:w="108" w:type="dxa"/>
            </w:tcMar>
            <w:vAlign w:val="center"/>
          </w:tcPr>
          <w:p w14:paraId="11D99D91" w14:textId="2823FAE0" w:rsidR="00195BB2" w:rsidRPr="00A3662E" w:rsidRDefault="00195BB2" w:rsidP="00195BB2">
            <w:pPr>
              <w:spacing w:after="0" w:line="240" w:lineRule="auto"/>
              <w:jc w:val="both"/>
              <w:rPr>
                <w:rFonts w:ascii="Arial" w:eastAsia="Times New Roman" w:hAnsi="Arial" w:cs="Arial"/>
                <w:sz w:val="16"/>
                <w:szCs w:val="16"/>
              </w:rPr>
            </w:pPr>
            <w:r w:rsidRPr="00A3662E">
              <w:rPr>
                <w:rFonts w:ascii="Arial" w:hAnsi="Arial" w:cs="Arial"/>
                <w:b/>
                <w:color w:val="000000"/>
                <w:sz w:val="14"/>
                <w:szCs w:val="14"/>
              </w:rPr>
              <w:t>Garantía financiera que se proporciona para asegurar el cumplimiento de los términos y condiciones del contrato.</w:t>
            </w:r>
          </w:p>
        </w:tc>
        <w:tc>
          <w:tcPr>
            <w:tcW w:w="1701" w:type="dxa"/>
            <w:tcMar>
              <w:top w:w="0" w:type="dxa"/>
              <w:left w:w="108" w:type="dxa"/>
              <w:bottom w:w="0" w:type="dxa"/>
              <w:right w:w="108" w:type="dxa"/>
            </w:tcMar>
            <w:vAlign w:val="center"/>
          </w:tcPr>
          <w:p w14:paraId="78773AB8" w14:textId="77777777" w:rsidR="00195BB2" w:rsidRPr="00A3662E" w:rsidRDefault="00195BB2" w:rsidP="00195BB2">
            <w:pPr>
              <w:rPr>
                <w:rFonts w:ascii="Arial" w:hAnsi="Arial" w:cs="Arial"/>
                <w:color w:val="000000"/>
                <w:sz w:val="16"/>
                <w:szCs w:val="16"/>
              </w:rPr>
            </w:pPr>
            <w:r w:rsidRPr="00A3662E">
              <w:rPr>
                <w:rFonts w:ascii="Arial" w:hAnsi="Arial" w:cs="Arial"/>
                <w:color w:val="000000"/>
                <w:sz w:val="16"/>
                <w:szCs w:val="16"/>
              </w:rPr>
              <w:t>Proporcionada por la empresa licitante y en su momento proveedor.</w:t>
            </w:r>
          </w:p>
          <w:p w14:paraId="111499CF" w14:textId="77777777" w:rsidR="00195BB2" w:rsidRPr="00A3662E" w:rsidRDefault="00195BB2" w:rsidP="00195BB2">
            <w:pPr>
              <w:rPr>
                <w:rFonts w:ascii="Arial" w:hAnsi="Arial" w:cs="Arial"/>
                <w:sz w:val="16"/>
                <w:szCs w:val="16"/>
              </w:rPr>
            </w:pPr>
            <w:r w:rsidRPr="00A3662E">
              <w:rPr>
                <w:rFonts w:ascii="Arial" w:hAnsi="Arial" w:cs="Arial"/>
                <w:color w:val="000000"/>
                <w:sz w:val="16"/>
                <w:szCs w:val="16"/>
              </w:rPr>
              <w:t>a) ANTICIPO</w:t>
            </w:r>
          </w:p>
          <w:p w14:paraId="415B49C2" w14:textId="5E5D6281" w:rsidR="00195BB2" w:rsidRPr="00A3662E" w:rsidRDefault="00195BB2" w:rsidP="00195BB2">
            <w:pPr>
              <w:spacing w:after="0" w:line="240" w:lineRule="auto"/>
              <w:rPr>
                <w:rFonts w:ascii="Arial" w:eastAsia="Times New Roman" w:hAnsi="Arial" w:cs="Arial"/>
                <w:sz w:val="16"/>
                <w:szCs w:val="16"/>
              </w:rPr>
            </w:pPr>
            <w:r w:rsidRPr="00A3662E">
              <w:rPr>
                <w:rFonts w:ascii="Arial" w:hAnsi="Arial" w:cs="Arial"/>
                <w:color w:val="000000"/>
                <w:sz w:val="16"/>
                <w:szCs w:val="16"/>
              </w:rPr>
              <w:t>b) CUMPLIMIENTO</w:t>
            </w:r>
          </w:p>
        </w:tc>
        <w:tc>
          <w:tcPr>
            <w:tcW w:w="1147" w:type="dxa"/>
            <w:tcMar>
              <w:top w:w="0" w:type="dxa"/>
              <w:left w:w="108" w:type="dxa"/>
              <w:bottom w:w="0" w:type="dxa"/>
              <w:right w:w="108" w:type="dxa"/>
            </w:tcMar>
            <w:vAlign w:val="center"/>
          </w:tcPr>
          <w:p w14:paraId="662972AA" w14:textId="64F9404F" w:rsidR="00195BB2" w:rsidRPr="00A3662E" w:rsidRDefault="00195BB2" w:rsidP="00195BB2">
            <w:pPr>
              <w:spacing w:after="0" w:line="240" w:lineRule="auto"/>
              <w:rPr>
                <w:rFonts w:ascii="Arial" w:eastAsia="Times New Roman" w:hAnsi="Arial" w:cs="Arial"/>
                <w:sz w:val="16"/>
                <w:szCs w:val="16"/>
              </w:rPr>
            </w:pPr>
            <w:r w:rsidRPr="00A3662E">
              <w:rPr>
                <w:rFonts w:ascii="Arial" w:hAnsi="Arial" w:cs="Arial"/>
                <w:color w:val="000000"/>
                <w:sz w:val="16"/>
                <w:szCs w:val="16"/>
              </w:rPr>
              <w:t>Monto y condiciones específicas.</w:t>
            </w:r>
          </w:p>
        </w:tc>
        <w:tc>
          <w:tcPr>
            <w:tcW w:w="1305" w:type="dxa"/>
            <w:tcMar>
              <w:top w:w="0" w:type="dxa"/>
              <w:left w:w="108" w:type="dxa"/>
              <w:bottom w:w="0" w:type="dxa"/>
              <w:right w:w="108" w:type="dxa"/>
            </w:tcMar>
            <w:vAlign w:val="center"/>
          </w:tcPr>
          <w:p w14:paraId="5F20BFC5" w14:textId="2B8B3485" w:rsidR="00195BB2" w:rsidRPr="00A3662E" w:rsidRDefault="00195BB2" w:rsidP="00195BB2">
            <w:pPr>
              <w:spacing w:after="0" w:line="240" w:lineRule="auto"/>
              <w:rPr>
                <w:rFonts w:ascii="Arial" w:eastAsia="Times New Roman" w:hAnsi="Arial" w:cs="Arial"/>
                <w:sz w:val="16"/>
                <w:szCs w:val="16"/>
              </w:rPr>
            </w:pPr>
            <w:r w:rsidRPr="00A3662E">
              <w:rPr>
                <w:rFonts w:ascii="Arial" w:hAnsi="Arial" w:cs="Arial"/>
                <w:color w:val="000000"/>
                <w:sz w:val="16"/>
                <w:szCs w:val="16"/>
              </w:rPr>
              <w:t>Hasta el cumplimiento total de las obligaciones y condiciones establecidas en el contrato.</w:t>
            </w:r>
          </w:p>
        </w:tc>
        <w:tc>
          <w:tcPr>
            <w:tcW w:w="2084" w:type="dxa"/>
            <w:tcMar>
              <w:top w:w="0" w:type="dxa"/>
              <w:left w:w="108" w:type="dxa"/>
              <w:bottom w:w="0" w:type="dxa"/>
              <w:right w:w="108" w:type="dxa"/>
            </w:tcMar>
            <w:vAlign w:val="center"/>
          </w:tcPr>
          <w:p w14:paraId="0669C482" w14:textId="1175D915" w:rsidR="00195BB2" w:rsidRPr="00A3662E" w:rsidRDefault="00195BB2" w:rsidP="00195BB2">
            <w:pPr>
              <w:spacing w:after="0" w:line="240" w:lineRule="auto"/>
              <w:rPr>
                <w:rFonts w:ascii="Arial" w:eastAsia="Times New Roman" w:hAnsi="Arial" w:cs="Arial"/>
                <w:sz w:val="16"/>
                <w:szCs w:val="16"/>
              </w:rPr>
            </w:pPr>
            <w:r w:rsidRPr="00A3662E">
              <w:rPr>
                <w:rFonts w:ascii="Arial" w:hAnsi="Arial" w:cs="Arial"/>
                <w:color w:val="000000"/>
                <w:sz w:val="16"/>
                <w:szCs w:val="16"/>
              </w:rPr>
              <w:t>Fianzas a favor de la UAEH para garantizar las obligaciones del contrato.</w:t>
            </w:r>
          </w:p>
        </w:tc>
        <w:tc>
          <w:tcPr>
            <w:tcW w:w="1418" w:type="dxa"/>
          </w:tcPr>
          <w:p w14:paraId="22A45DD6" w14:textId="77777777" w:rsidR="00195BB2" w:rsidRPr="00A3662E" w:rsidRDefault="00195BB2" w:rsidP="00195BB2">
            <w:pPr>
              <w:spacing w:after="0" w:line="240" w:lineRule="auto"/>
              <w:ind w:left="-49" w:right="-104"/>
              <w:jc w:val="center"/>
              <w:rPr>
                <w:rFonts w:ascii="Arial" w:hAnsi="Arial" w:cs="Arial"/>
                <w:color w:val="000000"/>
                <w:sz w:val="16"/>
                <w:szCs w:val="16"/>
              </w:rPr>
            </w:pPr>
            <w:r w:rsidRPr="00A3662E">
              <w:rPr>
                <w:rFonts w:ascii="Arial" w:hAnsi="Arial" w:cs="Arial"/>
                <w:color w:val="000000"/>
                <w:sz w:val="16"/>
                <w:szCs w:val="16"/>
              </w:rPr>
              <w:t xml:space="preserve">PARTIDAS 1 A 11  </w:t>
            </w:r>
          </w:p>
        </w:tc>
      </w:tr>
    </w:tbl>
    <w:p w14:paraId="6DD086F1" w14:textId="77777777" w:rsidR="002B5987" w:rsidRPr="00A3662E" w:rsidRDefault="002B5987" w:rsidP="00291BC7">
      <w:pPr>
        <w:pStyle w:val="Ttulo"/>
        <w:jc w:val="left"/>
        <w:rPr>
          <w:rFonts w:asciiTheme="minorHAnsi" w:eastAsia="Calibri" w:hAnsiTheme="minorHAnsi" w:cstheme="minorHAnsi"/>
        </w:rPr>
      </w:pPr>
    </w:p>
    <w:p w14:paraId="6B3025DB" w14:textId="77777777" w:rsidR="002B5987" w:rsidRPr="00A3662E" w:rsidRDefault="002B5987" w:rsidP="001D4D44">
      <w:pPr>
        <w:pStyle w:val="Ttulo"/>
        <w:rPr>
          <w:rFonts w:asciiTheme="minorHAnsi" w:eastAsia="Calibri" w:hAnsiTheme="minorHAnsi" w:cstheme="minorHAnsi"/>
        </w:rPr>
      </w:pPr>
    </w:p>
    <w:p w14:paraId="0913D5F3" w14:textId="77777777" w:rsidR="00F305B2" w:rsidRPr="00A3662E" w:rsidRDefault="00F305B2" w:rsidP="001D4D44">
      <w:pPr>
        <w:pStyle w:val="Ttulo"/>
        <w:rPr>
          <w:rFonts w:asciiTheme="minorHAnsi" w:eastAsia="Calibri" w:hAnsiTheme="minorHAnsi" w:cstheme="minorHAnsi"/>
        </w:rPr>
      </w:pPr>
    </w:p>
    <w:p w14:paraId="782F1C2E" w14:textId="77777777" w:rsidR="00F305B2" w:rsidRPr="00A3662E" w:rsidRDefault="00F305B2" w:rsidP="001D4D44">
      <w:pPr>
        <w:pStyle w:val="Ttulo"/>
        <w:rPr>
          <w:rFonts w:asciiTheme="minorHAnsi" w:eastAsia="Calibri" w:hAnsiTheme="minorHAnsi" w:cstheme="minorHAnsi"/>
        </w:rPr>
      </w:pPr>
    </w:p>
    <w:p w14:paraId="0C27B25F" w14:textId="77777777" w:rsidR="00E4358B" w:rsidRPr="00A3662E" w:rsidRDefault="00E4358B" w:rsidP="001D4D44">
      <w:pPr>
        <w:pStyle w:val="Ttulo"/>
        <w:rPr>
          <w:rFonts w:asciiTheme="minorHAnsi" w:eastAsia="Calibri" w:hAnsiTheme="minorHAnsi" w:cstheme="minorHAnsi"/>
        </w:rPr>
      </w:pPr>
    </w:p>
    <w:p w14:paraId="1E182D68" w14:textId="77777777" w:rsidR="00E4358B" w:rsidRPr="00A3662E" w:rsidRDefault="00E4358B" w:rsidP="001D4D44">
      <w:pPr>
        <w:pStyle w:val="Ttulo"/>
        <w:rPr>
          <w:rFonts w:asciiTheme="minorHAnsi" w:eastAsia="Calibri" w:hAnsiTheme="minorHAnsi" w:cstheme="minorHAnsi"/>
        </w:rPr>
      </w:pPr>
    </w:p>
    <w:p w14:paraId="38D41CB2" w14:textId="77777777" w:rsidR="00E4358B" w:rsidRPr="00A3662E" w:rsidRDefault="00E4358B" w:rsidP="001D4D44">
      <w:pPr>
        <w:pStyle w:val="Ttulo"/>
        <w:rPr>
          <w:rFonts w:asciiTheme="minorHAnsi" w:eastAsia="Calibri" w:hAnsiTheme="minorHAnsi" w:cstheme="minorHAnsi"/>
        </w:rPr>
      </w:pPr>
    </w:p>
    <w:p w14:paraId="6FA766C7" w14:textId="77777777" w:rsidR="00E4358B" w:rsidRPr="00A3662E" w:rsidRDefault="00E4358B" w:rsidP="001D4D44">
      <w:pPr>
        <w:pStyle w:val="Ttulo"/>
        <w:rPr>
          <w:rFonts w:asciiTheme="minorHAnsi" w:eastAsia="Calibri" w:hAnsiTheme="minorHAnsi" w:cstheme="minorHAnsi"/>
        </w:rPr>
      </w:pPr>
    </w:p>
    <w:p w14:paraId="2C839D52" w14:textId="77777777" w:rsidR="00E4358B" w:rsidRPr="00A3662E" w:rsidRDefault="00E4358B" w:rsidP="001D4D44">
      <w:pPr>
        <w:pStyle w:val="Ttulo"/>
        <w:rPr>
          <w:rFonts w:asciiTheme="minorHAnsi" w:eastAsia="Calibri" w:hAnsiTheme="minorHAnsi" w:cstheme="minorHAnsi"/>
        </w:rPr>
      </w:pPr>
    </w:p>
    <w:p w14:paraId="6D706869" w14:textId="77777777" w:rsidR="00E4358B" w:rsidRPr="00A3662E" w:rsidRDefault="00E4358B" w:rsidP="001D4D44">
      <w:pPr>
        <w:pStyle w:val="Ttulo"/>
        <w:rPr>
          <w:rFonts w:asciiTheme="minorHAnsi" w:eastAsia="Calibri" w:hAnsiTheme="minorHAnsi" w:cstheme="minorHAnsi"/>
        </w:rPr>
      </w:pPr>
    </w:p>
    <w:p w14:paraId="394E4995" w14:textId="77777777" w:rsidR="00E4358B" w:rsidRPr="00A3662E" w:rsidRDefault="00E4358B" w:rsidP="001D4D44">
      <w:pPr>
        <w:pStyle w:val="Ttulo"/>
        <w:rPr>
          <w:rFonts w:asciiTheme="minorHAnsi" w:eastAsia="Calibri" w:hAnsiTheme="minorHAnsi" w:cstheme="minorHAnsi"/>
        </w:rPr>
      </w:pPr>
    </w:p>
    <w:p w14:paraId="728D740C" w14:textId="77777777" w:rsidR="00E4358B" w:rsidRPr="00A3662E" w:rsidRDefault="00E4358B" w:rsidP="001D4D44">
      <w:pPr>
        <w:pStyle w:val="Ttulo"/>
        <w:rPr>
          <w:rFonts w:asciiTheme="minorHAnsi" w:eastAsia="Calibri" w:hAnsiTheme="minorHAnsi" w:cstheme="minorHAnsi"/>
        </w:rPr>
      </w:pPr>
    </w:p>
    <w:p w14:paraId="094E663A" w14:textId="77777777" w:rsidR="00E4358B" w:rsidRPr="00A3662E" w:rsidRDefault="00E4358B" w:rsidP="001D4D44">
      <w:pPr>
        <w:pStyle w:val="Ttulo"/>
        <w:rPr>
          <w:rFonts w:asciiTheme="minorHAnsi" w:eastAsia="Calibri" w:hAnsiTheme="minorHAnsi" w:cstheme="minorHAnsi"/>
        </w:rPr>
      </w:pPr>
    </w:p>
    <w:p w14:paraId="68EE92C7" w14:textId="77777777" w:rsidR="00E4358B" w:rsidRPr="00A3662E" w:rsidRDefault="00E4358B" w:rsidP="001D4D44">
      <w:pPr>
        <w:pStyle w:val="Ttulo"/>
        <w:rPr>
          <w:rFonts w:asciiTheme="minorHAnsi" w:eastAsia="Calibri" w:hAnsiTheme="minorHAnsi" w:cstheme="minorHAnsi"/>
        </w:rPr>
      </w:pPr>
    </w:p>
    <w:p w14:paraId="4739EE37" w14:textId="77777777" w:rsidR="00E4358B" w:rsidRPr="00A3662E" w:rsidRDefault="00E4358B" w:rsidP="001D4D44">
      <w:pPr>
        <w:pStyle w:val="Ttulo"/>
        <w:rPr>
          <w:rFonts w:asciiTheme="minorHAnsi" w:eastAsia="Calibri" w:hAnsiTheme="minorHAnsi" w:cstheme="minorHAnsi"/>
        </w:rPr>
      </w:pPr>
    </w:p>
    <w:p w14:paraId="564664E6" w14:textId="77777777" w:rsidR="00E4358B" w:rsidRPr="00A3662E" w:rsidRDefault="00E4358B" w:rsidP="001D4D44">
      <w:pPr>
        <w:pStyle w:val="Ttulo"/>
        <w:rPr>
          <w:rFonts w:asciiTheme="minorHAnsi" w:eastAsia="Calibri" w:hAnsiTheme="minorHAnsi" w:cstheme="minorHAnsi"/>
        </w:rPr>
      </w:pPr>
    </w:p>
    <w:p w14:paraId="55DD5DA9" w14:textId="77777777" w:rsidR="00E4358B" w:rsidRPr="00A3662E" w:rsidRDefault="00E4358B" w:rsidP="001D4D44">
      <w:pPr>
        <w:pStyle w:val="Ttulo"/>
        <w:rPr>
          <w:rFonts w:asciiTheme="minorHAnsi" w:eastAsia="Calibri" w:hAnsiTheme="minorHAnsi" w:cstheme="minorHAnsi"/>
        </w:rPr>
      </w:pPr>
    </w:p>
    <w:p w14:paraId="5E278CD2" w14:textId="77777777" w:rsidR="00E4358B" w:rsidRPr="00A3662E" w:rsidRDefault="00E4358B" w:rsidP="001D4D44">
      <w:pPr>
        <w:pStyle w:val="Ttulo"/>
        <w:rPr>
          <w:rFonts w:asciiTheme="minorHAnsi" w:eastAsia="Calibri" w:hAnsiTheme="minorHAnsi" w:cstheme="minorHAnsi"/>
        </w:rPr>
      </w:pPr>
    </w:p>
    <w:p w14:paraId="24587BCA" w14:textId="77777777" w:rsidR="00E4358B" w:rsidRPr="00A3662E" w:rsidRDefault="00E4358B" w:rsidP="001D4D44">
      <w:pPr>
        <w:pStyle w:val="Ttulo"/>
        <w:rPr>
          <w:rFonts w:asciiTheme="minorHAnsi" w:eastAsia="Calibri" w:hAnsiTheme="minorHAnsi" w:cstheme="minorHAnsi"/>
        </w:rPr>
      </w:pPr>
    </w:p>
    <w:p w14:paraId="7CE14915" w14:textId="77777777" w:rsidR="00E4358B" w:rsidRPr="00A3662E" w:rsidRDefault="00E4358B" w:rsidP="001D4D44">
      <w:pPr>
        <w:pStyle w:val="Ttulo"/>
        <w:rPr>
          <w:rFonts w:asciiTheme="minorHAnsi" w:eastAsia="Calibri" w:hAnsiTheme="minorHAnsi" w:cstheme="minorHAnsi"/>
        </w:rPr>
      </w:pPr>
    </w:p>
    <w:p w14:paraId="001BB30D" w14:textId="77777777" w:rsidR="00E4358B" w:rsidRPr="00A3662E" w:rsidRDefault="00E4358B" w:rsidP="001D4D44">
      <w:pPr>
        <w:pStyle w:val="Ttulo"/>
        <w:rPr>
          <w:rFonts w:asciiTheme="minorHAnsi" w:eastAsia="Calibri" w:hAnsiTheme="minorHAnsi" w:cstheme="minorHAnsi"/>
        </w:rPr>
      </w:pPr>
    </w:p>
    <w:p w14:paraId="290824E4" w14:textId="77777777" w:rsidR="00E4358B" w:rsidRPr="00A3662E" w:rsidRDefault="00E4358B" w:rsidP="001D4D44">
      <w:pPr>
        <w:pStyle w:val="Ttulo"/>
        <w:rPr>
          <w:rFonts w:asciiTheme="minorHAnsi" w:eastAsia="Calibri" w:hAnsiTheme="minorHAnsi" w:cstheme="minorHAnsi"/>
        </w:rPr>
      </w:pPr>
    </w:p>
    <w:p w14:paraId="0921E872" w14:textId="77777777" w:rsidR="00E4358B" w:rsidRPr="00A3662E" w:rsidRDefault="00E4358B" w:rsidP="001D4D44">
      <w:pPr>
        <w:pStyle w:val="Ttulo"/>
        <w:rPr>
          <w:rFonts w:asciiTheme="minorHAnsi" w:eastAsia="Calibri" w:hAnsiTheme="minorHAnsi" w:cstheme="minorHAnsi"/>
        </w:rPr>
      </w:pPr>
    </w:p>
    <w:p w14:paraId="21F0B4E6" w14:textId="77777777" w:rsidR="00E95A76" w:rsidRPr="00A3662E" w:rsidRDefault="00E95A76" w:rsidP="001D4D44">
      <w:pPr>
        <w:pStyle w:val="Ttulo"/>
        <w:rPr>
          <w:rFonts w:asciiTheme="minorHAnsi" w:eastAsia="Calibri" w:hAnsiTheme="minorHAnsi" w:cstheme="minorHAnsi"/>
        </w:rPr>
      </w:pPr>
    </w:p>
    <w:p w14:paraId="22265B12" w14:textId="77777777" w:rsidR="00E95A76" w:rsidRPr="00A3662E" w:rsidRDefault="00E95A76" w:rsidP="001D4D44">
      <w:pPr>
        <w:pStyle w:val="Ttulo"/>
        <w:rPr>
          <w:rFonts w:asciiTheme="minorHAnsi" w:eastAsia="Calibri" w:hAnsiTheme="minorHAnsi" w:cstheme="minorHAnsi"/>
        </w:rPr>
      </w:pPr>
    </w:p>
    <w:p w14:paraId="4431D148" w14:textId="77777777" w:rsidR="00E95A76" w:rsidRPr="00A3662E" w:rsidRDefault="00E95A76" w:rsidP="001D4D44">
      <w:pPr>
        <w:pStyle w:val="Ttulo"/>
        <w:rPr>
          <w:rFonts w:asciiTheme="minorHAnsi" w:eastAsia="Calibri" w:hAnsiTheme="minorHAnsi" w:cstheme="minorHAnsi"/>
        </w:rPr>
      </w:pPr>
    </w:p>
    <w:p w14:paraId="370930F0" w14:textId="77777777" w:rsidR="00E95A76" w:rsidRPr="00A3662E" w:rsidRDefault="00E95A76" w:rsidP="001D4D44">
      <w:pPr>
        <w:pStyle w:val="Ttulo"/>
        <w:rPr>
          <w:rFonts w:asciiTheme="minorHAnsi" w:eastAsia="Calibri" w:hAnsiTheme="minorHAnsi" w:cstheme="minorHAnsi"/>
        </w:rPr>
      </w:pPr>
    </w:p>
    <w:p w14:paraId="08B02424" w14:textId="77777777" w:rsidR="00E95A76" w:rsidRPr="00A3662E" w:rsidRDefault="00E95A76" w:rsidP="001D4D44">
      <w:pPr>
        <w:pStyle w:val="Ttulo"/>
        <w:rPr>
          <w:rFonts w:asciiTheme="minorHAnsi" w:eastAsia="Calibri" w:hAnsiTheme="minorHAnsi" w:cstheme="minorHAnsi"/>
        </w:rPr>
      </w:pPr>
    </w:p>
    <w:p w14:paraId="5B753A9E" w14:textId="77777777" w:rsidR="00E95A76" w:rsidRPr="00A3662E" w:rsidRDefault="00E95A76" w:rsidP="001D4D44">
      <w:pPr>
        <w:pStyle w:val="Ttulo"/>
        <w:rPr>
          <w:rFonts w:asciiTheme="minorHAnsi" w:eastAsia="Calibri" w:hAnsiTheme="minorHAnsi" w:cstheme="minorHAnsi"/>
        </w:rPr>
      </w:pPr>
    </w:p>
    <w:p w14:paraId="03729426" w14:textId="77777777" w:rsidR="00E95A76" w:rsidRPr="00A3662E" w:rsidRDefault="00E95A76" w:rsidP="001D4D44">
      <w:pPr>
        <w:pStyle w:val="Ttulo"/>
        <w:rPr>
          <w:rFonts w:asciiTheme="minorHAnsi" w:eastAsia="Calibri" w:hAnsiTheme="minorHAnsi" w:cstheme="minorHAnsi"/>
        </w:rPr>
      </w:pPr>
    </w:p>
    <w:p w14:paraId="62665331" w14:textId="77777777" w:rsidR="00E95A76" w:rsidRPr="00A3662E" w:rsidRDefault="00E95A76" w:rsidP="001D4D44">
      <w:pPr>
        <w:pStyle w:val="Ttulo"/>
        <w:rPr>
          <w:rFonts w:asciiTheme="minorHAnsi" w:eastAsia="Calibri" w:hAnsiTheme="minorHAnsi" w:cstheme="minorHAnsi"/>
        </w:rPr>
      </w:pPr>
    </w:p>
    <w:p w14:paraId="2CC3CD37" w14:textId="77777777" w:rsidR="00E95A76" w:rsidRPr="00A3662E" w:rsidRDefault="00E95A76" w:rsidP="001D4D44">
      <w:pPr>
        <w:pStyle w:val="Ttulo"/>
        <w:rPr>
          <w:rFonts w:asciiTheme="minorHAnsi" w:eastAsia="Calibri" w:hAnsiTheme="minorHAnsi" w:cstheme="minorHAnsi"/>
        </w:rPr>
      </w:pPr>
    </w:p>
    <w:p w14:paraId="386BEFF2" w14:textId="77777777" w:rsidR="00E95A76" w:rsidRPr="00A3662E" w:rsidRDefault="00E95A76" w:rsidP="001D4D44">
      <w:pPr>
        <w:pStyle w:val="Ttulo"/>
        <w:rPr>
          <w:rFonts w:asciiTheme="minorHAnsi" w:eastAsia="Calibri" w:hAnsiTheme="minorHAnsi" w:cstheme="minorHAnsi"/>
        </w:rPr>
      </w:pPr>
    </w:p>
    <w:p w14:paraId="14F0DD3C" w14:textId="77777777" w:rsidR="00E95A76" w:rsidRPr="00A3662E" w:rsidRDefault="00E95A76" w:rsidP="001D4D44">
      <w:pPr>
        <w:pStyle w:val="Ttulo"/>
        <w:rPr>
          <w:rFonts w:asciiTheme="minorHAnsi" w:eastAsia="Calibri" w:hAnsiTheme="minorHAnsi" w:cstheme="minorHAnsi"/>
        </w:rPr>
      </w:pPr>
    </w:p>
    <w:p w14:paraId="52E3D153" w14:textId="77777777" w:rsidR="00E95A76" w:rsidRPr="00A3662E" w:rsidRDefault="00E95A76" w:rsidP="001D4D44">
      <w:pPr>
        <w:pStyle w:val="Ttulo"/>
        <w:rPr>
          <w:rFonts w:asciiTheme="minorHAnsi" w:eastAsia="Calibri" w:hAnsiTheme="minorHAnsi" w:cstheme="minorHAnsi"/>
        </w:rPr>
      </w:pPr>
    </w:p>
    <w:p w14:paraId="68B807B4" w14:textId="77777777" w:rsidR="00E95A76" w:rsidRPr="00A3662E" w:rsidRDefault="00E95A76" w:rsidP="001D4D44">
      <w:pPr>
        <w:pStyle w:val="Ttulo"/>
        <w:rPr>
          <w:rFonts w:asciiTheme="minorHAnsi" w:eastAsia="Calibri" w:hAnsiTheme="minorHAnsi" w:cstheme="minorHAnsi"/>
        </w:rPr>
      </w:pPr>
    </w:p>
    <w:p w14:paraId="3305F265" w14:textId="77777777" w:rsidR="00E95A76" w:rsidRPr="00A3662E" w:rsidRDefault="00E95A76" w:rsidP="001D4D44">
      <w:pPr>
        <w:pStyle w:val="Ttulo"/>
        <w:rPr>
          <w:rFonts w:asciiTheme="minorHAnsi" w:eastAsia="Calibri" w:hAnsiTheme="minorHAnsi" w:cstheme="minorHAnsi"/>
        </w:rPr>
      </w:pPr>
    </w:p>
    <w:p w14:paraId="1DD7B7C5" w14:textId="77777777" w:rsidR="00E95A76" w:rsidRPr="00A3662E" w:rsidRDefault="00E95A76" w:rsidP="001D4D44">
      <w:pPr>
        <w:pStyle w:val="Ttulo"/>
        <w:rPr>
          <w:rFonts w:asciiTheme="minorHAnsi" w:eastAsia="Calibri" w:hAnsiTheme="minorHAnsi" w:cstheme="minorHAnsi"/>
        </w:rPr>
      </w:pPr>
    </w:p>
    <w:p w14:paraId="78CA8ADA" w14:textId="77777777" w:rsidR="00E95A76" w:rsidRPr="00A3662E" w:rsidRDefault="00E95A76" w:rsidP="001D4D44">
      <w:pPr>
        <w:pStyle w:val="Ttulo"/>
        <w:rPr>
          <w:rFonts w:asciiTheme="minorHAnsi" w:eastAsia="Calibri" w:hAnsiTheme="minorHAnsi" w:cstheme="minorHAnsi"/>
        </w:rPr>
      </w:pPr>
    </w:p>
    <w:p w14:paraId="17201241" w14:textId="77777777" w:rsidR="00E95A76" w:rsidRPr="00A3662E" w:rsidRDefault="00E95A76" w:rsidP="001D4D44">
      <w:pPr>
        <w:pStyle w:val="Ttulo"/>
        <w:rPr>
          <w:rFonts w:asciiTheme="minorHAnsi" w:eastAsia="Calibri" w:hAnsiTheme="minorHAnsi" w:cstheme="minorHAnsi"/>
        </w:rPr>
      </w:pPr>
    </w:p>
    <w:p w14:paraId="09C61AEB" w14:textId="77777777" w:rsidR="00E95A76" w:rsidRPr="00A3662E" w:rsidRDefault="00E95A76" w:rsidP="001D4D44">
      <w:pPr>
        <w:pStyle w:val="Ttulo"/>
        <w:rPr>
          <w:rFonts w:asciiTheme="minorHAnsi" w:eastAsia="Calibri" w:hAnsiTheme="minorHAnsi" w:cstheme="minorHAnsi"/>
        </w:rPr>
      </w:pPr>
    </w:p>
    <w:p w14:paraId="2F2A0EE3" w14:textId="77777777" w:rsidR="00E4358B" w:rsidRPr="00A3662E" w:rsidRDefault="00E4358B" w:rsidP="001D4D44">
      <w:pPr>
        <w:pStyle w:val="Ttulo"/>
        <w:rPr>
          <w:rFonts w:asciiTheme="minorHAnsi" w:eastAsia="Calibri" w:hAnsiTheme="minorHAnsi" w:cstheme="minorHAnsi"/>
        </w:rPr>
      </w:pPr>
    </w:p>
    <w:p w14:paraId="08CF6226" w14:textId="77777777" w:rsidR="00B7408C" w:rsidRPr="00A3662E" w:rsidRDefault="001D4D44" w:rsidP="001D4D44">
      <w:pPr>
        <w:pStyle w:val="Ttulo"/>
        <w:rPr>
          <w:rFonts w:eastAsia="Calibri" w:cs="Arial"/>
          <w:szCs w:val="22"/>
        </w:rPr>
      </w:pPr>
      <w:r w:rsidRPr="00A3662E">
        <w:rPr>
          <w:rFonts w:eastAsia="Calibri" w:cs="Arial"/>
          <w:szCs w:val="22"/>
        </w:rPr>
        <w:t>SECCIÓN SEGUNDA</w:t>
      </w:r>
    </w:p>
    <w:p w14:paraId="5CDA65E9" w14:textId="797140C9" w:rsidR="001D4D44" w:rsidRPr="00A3662E" w:rsidRDefault="001D4D44" w:rsidP="001D4D44">
      <w:pPr>
        <w:pStyle w:val="Ttulo"/>
        <w:rPr>
          <w:rFonts w:eastAsia="Calibri" w:cs="Arial"/>
          <w:szCs w:val="22"/>
        </w:rPr>
      </w:pPr>
      <w:r w:rsidRPr="00A3662E">
        <w:rPr>
          <w:rFonts w:eastAsia="Calibri" w:cs="Arial"/>
          <w:szCs w:val="22"/>
        </w:rPr>
        <w:t xml:space="preserve"> </w:t>
      </w:r>
    </w:p>
    <w:p w14:paraId="418477A8" w14:textId="765175F2" w:rsidR="001D4D44" w:rsidRPr="00A3662E" w:rsidRDefault="001D4D44" w:rsidP="003804FA">
      <w:pPr>
        <w:spacing w:after="0"/>
        <w:jc w:val="center"/>
        <w:rPr>
          <w:rFonts w:ascii="Arial" w:hAnsi="Arial" w:cs="Arial"/>
          <w:b/>
        </w:rPr>
      </w:pPr>
      <w:r w:rsidRPr="00A3662E">
        <w:rPr>
          <w:rFonts w:ascii="Arial" w:eastAsia="Calibri" w:hAnsi="Arial" w:cs="Arial"/>
        </w:rPr>
        <w:t xml:space="preserve">FUNCIONALIDADES Y GUÍA DE DOTACIÓN DE EQUIPOS PARA ADQUISICIÓN </w:t>
      </w:r>
      <w:r w:rsidR="003804FA" w:rsidRPr="00A3662E">
        <w:rPr>
          <w:rFonts w:ascii="Arial" w:hAnsi="Arial" w:cs="Arial"/>
          <w:bCs/>
        </w:rPr>
        <w:t>DE SERVICIOS DE MANTENIMIENTO PARA LA ACTUALIZACIÓN TECNOLÓGICA DE CENTRO DE DATOS DE LA UAEH</w:t>
      </w:r>
    </w:p>
    <w:p w14:paraId="4F3A471B" w14:textId="77777777" w:rsidR="00B7408C" w:rsidRPr="00A3662E" w:rsidRDefault="00B7408C" w:rsidP="00B7408C">
      <w:pPr>
        <w:pBdr>
          <w:top w:val="nil"/>
          <w:left w:val="nil"/>
          <w:bottom w:val="nil"/>
          <w:right w:val="nil"/>
          <w:between w:val="nil"/>
        </w:pBdr>
        <w:spacing w:after="0" w:line="240" w:lineRule="auto"/>
        <w:jc w:val="both"/>
        <w:rPr>
          <w:rFonts w:ascii="Arial" w:hAnsi="Arial" w:cs="Arial"/>
          <w:color w:val="000000"/>
        </w:rPr>
      </w:pPr>
    </w:p>
    <w:p w14:paraId="230F5611" w14:textId="3714C3B1" w:rsidR="001D4D44" w:rsidRPr="00A3662E" w:rsidRDefault="001D4D44" w:rsidP="00B7408C">
      <w:pPr>
        <w:pBdr>
          <w:top w:val="nil"/>
          <w:left w:val="nil"/>
          <w:bottom w:val="nil"/>
          <w:right w:val="nil"/>
          <w:between w:val="nil"/>
        </w:pBdr>
        <w:spacing w:after="0" w:line="240" w:lineRule="auto"/>
        <w:jc w:val="both"/>
        <w:rPr>
          <w:rFonts w:ascii="Arial" w:hAnsi="Arial" w:cs="Arial"/>
          <w:color w:val="000000"/>
        </w:rPr>
      </w:pPr>
      <w:r w:rsidRPr="00A3662E">
        <w:rPr>
          <w:rFonts w:ascii="Arial" w:hAnsi="Arial" w:cs="Arial"/>
          <w:color w:val="000000"/>
        </w:rPr>
        <w:t xml:space="preserve">Esta convocatoria tiene por objeto la </w:t>
      </w:r>
      <w:r w:rsidR="003804FA" w:rsidRPr="00A3662E">
        <w:rPr>
          <w:rFonts w:ascii="Arial" w:hAnsi="Arial" w:cs="Arial"/>
          <w:color w:val="000000"/>
        </w:rPr>
        <w:t>A</w:t>
      </w:r>
      <w:r w:rsidR="003804FA" w:rsidRPr="00A3662E">
        <w:rPr>
          <w:rFonts w:ascii="Arial" w:eastAsia="Calibri" w:hAnsi="Arial" w:cs="Arial"/>
        </w:rPr>
        <w:t xml:space="preserve">dquisición </w:t>
      </w:r>
      <w:r w:rsidR="003804FA" w:rsidRPr="00A3662E">
        <w:rPr>
          <w:rFonts w:ascii="Arial" w:hAnsi="Arial" w:cs="Arial"/>
          <w:bCs/>
        </w:rPr>
        <w:t>de servicios de mantenimiento para la actualización tecnológica de centro de datos de la Universidad Autónoma del</w:t>
      </w:r>
      <w:r w:rsidR="003804FA" w:rsidRPr="00A3662E">
        <w:rPr>
          <w:rFonts w:ascii="Arial" w:hAnsi="Arial" w:cs="Arial"/>
        </w:rPr>
        <w:t xml:space="preserve"> </w:t>
      </w:r>
      <w:r w:rsidRPr="00A3662E">
        <w:rPr>
          <w:rFonts w:ascii="Arial" w:hAnsi="Arial" w:cs="Arial"/>
        </w:rPr>
        <w:t>Estado de Hidalgo</w:t>
      </w:r>
      <w:r w:rsidRPr="00A3662E">
        <w:rPr>
          <w:rFonts w:ascii="Arial" w:hAnsi="Arial" w:cs="Arial"/>
          <w:color w:val="000000"/>
        </w:rPr>
        <w:t>.</w:t>
      </w:r>
    </w:p>
    <w:p w14:paraId="1E657CE8" w14:textId="77777777" w:rsidR="001D4D44" w:rsidRPr="00A3662E" w:rsidRDefault="001D4D44" w:rsidP="001D4D44">
      <w:pPr>
        <w:pBdr>
          <w:top w:val="nil"/>
          <w:left w:val="nil"/>
          <w:bottom w:val="nil"/>
          <w:right w:val="nil"/>
          <w:between w:val="nil"/>
        </w:pBdr>
        <w:spacing w:after="0" w:line="240" w:lineRule="auto"/>
        <w:ind w:left="142"/>
        <w:jc w:val="both"/>
        <w:rPr>
          <w:rFonts w:ascii="Arial" w:hAnsi="Arial" w:cs="Arial"/>
          <w:color w:val="000000"/>
        </w:rPr>
      </w:pPr>
    </w:p>
    <w:p w14:paraId="7504AC0B" w14:textId="191FCCEA" w:rsidR="001D4D44" w:rsidRPr="00A3662E" w:rsidRDefault="001D4D44" w:rsidP="001D4D44">
      <w:pPr>
        <w:pBdr>
          <w:top w:val="nil"/>
          <w:left w:val="nil"/>
          <w:bottom w:val="nil"/>
          <w:right w:val="nil"/>
          <w:between w:val="nil"/>
        </w:pBdr>
        <w:spacing w:after="0" w:line="240" w:lineRule="auto"/>
        <w:rPr>
          <w:rFonts w:ascii="Arial" w:hAnsi="Arial" w:cs="Arial"/>
        </w:rPr>
      </w:pPr>
      <w:bookmarkStart w:id="4" w:name="_heading=h.3znysh7" w:colFirst="0" w:colLast="0"/>
      <w:bookmarkEnd w:id="4"/>
    </w:p>
    <w:p w14:paraId="387DEE83" w14:textId="5B441A8C" w:rsidR="003804FA" w:rsidRPr="00A3662E" w:rsidRDefault="001D4D44" w:rsidP="003804FA">
      <w:pPr>
        <w:spacing w:after="0"/>
        <w:jc w:val="center"/>
        <w:rPr>
          <w:rFonts w:ascii="Arial" w:hAnsi="Arial" w:cs="Arial"/>
          <w:b/>
          <w:bCs/>
        </w:rPr>
      </w:pPr>
      <w:r w:rsidRPr="00A3662E">
        <w:rPr>
          <w:rFonts w:ascii="Arial" w:hAnsi="Arial" w:cs="Arial"/>
          <w:b/>
        </w:rPr>
        <w:t xml:space="preserve">GUÍA DE DOTACIÓN PARA </w:t>
      </w:r>
      <w:bookmarkStart w:id="5" w:name="_heading=h.2bxfwqae11nc" w:colFirst="0" w:colLast="0"/>
      <w:bookmarkEnd w:id="5"/>
      <w:r w:rsidR="003804FA" w:rsidRPr="00A3662E">
        <w:rPr>
          <w:rFonts w:ascii="Arial" w:eastAsia="Calibri" w:hAnsi="Arial" w:cs="Arial"/>
          <w:b/>
          <w:bCs/>
        </w:rPr>
        <w:t xml:space="preserve">ADQUISICIÓN </w:t>
      </w:r>
      <w:r w:rsidR="003804FA" w:rsidRPr="00A3662E">
        <w:rPr>
          <w:rFonts w:ascii="Arial" w:hAnsi="Arial" w:cs="Arial"/>
          <w:b/>
          <w:bCs/>
        </w:rPr>
        <w:t>DE SERVICIOS DE MANTENIMIENTO PARA LA ACTUALIZACIÓN TECNOLÓGICA DE CENTRO DE DATOS DE LA UAEH.</w:t>
      </w:r>
    </w:p>
    <w:p w14:paraId="417B89D4" w14:textId="5233E7D6" w:rsidR="001D4D44" w:rsidRPr="00A3662E" w:rsidRDefault="001D4D44" w:rsidP="001D4D44">
      <w:pPr>
        <w:spacing w:after="0" w:line="240" w:lineRule="auto"/>
        <w:jc w:val="center"/>
        <w:rPr>
          <w:rFonts w:ascii="Arial" w:hAnsi="Arial" w:cs="Arial"/>
          <w:b/>
        </w:rPr>
      </w:pPr>
    </w:p>
    <w:p w14:paraId="3B635133" w14:textId="56B7DA33" w:rsidR="001D4D44" w:rsidRPr="00A3662E" w:rsidRDefault="001D4D44" w:rsidP="001D4D44">
      <w:pPr>
        <w:pBdr>
          <w:top w:val="nil"/>
          <w:left w:val="nil"/>
          <w:bottom w:val="nil"/>
          <w:right w:val="nil"/>
          <w:between w:val="nil"/>
        </w:pBdr>
        <w:spacing w:after="0" w:line="240" w:lineRule="auto"/>
        <w:jc w:val="both"/>
        <w:rPr>
          <w:rFonts w:ascii="Arial" w:hAnsi="Arial" w:cs="Arial"/>
          <w:color w:val="000000"/>
        </w:rPr>
      </w:pPr>
      <w:r w:rsidRPr="00A3662E">
        <w:rPr>
          <w:rFonts w:ascii="Arial" w:hAnsi="Arial" w:cs="Arial"/>
          <w:color w:val="000000"/>
        </w:rPr>
        <w:lastRenderedPageBreak/>
        <w:t>Los licitantes deberán de considerar dentro de su propuesta por lo menos el equipamiento y accesorios que se detallan en la siguiente tabla:</w:t>
      </w:r>
    </w:p>
    <w:p w14:paraId="6C2EDA6E" w14:textId="77777777" w:rsidR="001D4D44" w:rsidRPr="00A3662E" w:rsidRDefault="001D4D44" w:rsidP="001D4D44">
      <w:pPr>
        <w:pBdr>
          <w:top w:val="nil"/>
          <w:left w:val="nil"/>
          <w:bottom w:val="nil"/>
          <w:right w:val="nil"/>
          <w:between w:val="nil"/>
        </w:pBdr>
        <w:spacing w:after="0" w:line="240" w:lineRule="auto"/>
        <w:jc w:val="both"/>
        <w:rPr>
          <w:rFonts w:cstheme="minorHAnsi"/>
          <w:sz w:val="20"/>
          <w:szCs w:val="20"/>
        </w:rPr>
      </w:pPr>
    </w:p>
    <w:p w14:paraId="5C7EA40C" w14:textId="77777777" w:rsidR="001D4D44" w:rsidRPr="00A3662E" w:rsidRDefault="001D4D44" w:rsidP="001D4D44">
      <w:pPr>
        <w:pBdr>
          <w:top w:val="nil"/>
          <w:left w:val="nil"/>
          <w:bottom w:val="nil"/>
          <w:right w:val="nil"/>
          <w:between w:val="nil"/>
        </w:pBdr>
        <w:spacing w:after="0" w:line="240" w:lineRule="auto"/>
        <w:jc w:val="center"/>
        <w:rPr>
          <w:rFonts w:cstheme="minorHAnsi"/>
          <w:b/>
          <w:color w:val="000000"/>
        </w:rPr>
      </w:pPr>
      <w:bookmarkStart w:id="6" w:name="_heading=h.2et92p0" w:colFirst="0" w:colLast="0"/>
      <w:bookmarkEnd w:id="6"/>
    </w:p>
    <w:tbl>
      <w:tblPr>
        <w:tblStyle w:val="Tablaconcuadrcula"/>
        <w:tblpPr w:leftFromText="141" w:rightFromText="141" w:vertAnchor="text" w:tblpY="1"/>
        <w:tblOverlap w:val="never"/>
        <w:tblW w:w="0" w:type="auto"/>
        <w:tblLook w:val="04A0" w:firstRow="1" w:lastRow="0" w:firstColumn="1" w:lastColumn="0" w:noHBand="0" w:noVBand="1"/>
      </w:tblPr>
      <w:tblGrid>
        <w:gridCol w:w="952"/>
        <w:gridCol w:w="941"/>
        <w:gridCol w:w="1265"/>
        <w:gridCol w:w="1336"/>
        <w:gridCol w:w="1298"/>
        <w:gridCol w:w="3224"/>
      </w:tblGrid>
      <w:tr w:rsidR="00336B92" w:rsidRPr="00A3662E" w14:paraId="570ED6B7" w14:textId="77777777" w:rsidTr="00AA6E21">
        <w:trPr>
          <w:trHeight w:val="20"/>
          <w:tblHeader/>
        </w:trPr>
        <w:tc>
          <w:tcPr>
            <w:tcW w:w="0" w:type="auto"/>
            <w:gridSpan w:val="6"/>
            <w:vAlign w:val="center"/>
            <w:hideMark/>
          </w:tcPr>
          <w:p w14:paraId="290F9D36" w14:textId="77777777" w:rsidR="00336B92" w:rsidRPr="00A3662E" w:rsidRDefault="00336B92" w:rsidP="00AA6E21">
            <w:pPr>
              <w:pBdr>
                <w:top w:val="nil"/>
                <w:left w:val="nil"/>
                <w:bottom w:val="nil"/>
                <w:right w:val="nil"/>
                <w:between w:val="nil"/>
              </w:pBdr>
              <w:jc w:val="center"/>
              <w:rPr>
                <w:rFonts w:ascii="Arial" w:hAnsi="Arial" w:cs="Arial"/>
                <w:b/>
                <w:bCs/>
                <w:color w:val="000000"/>
                <w:sz w:val="16"/>
                <w:szCs w:val="16"/>
                <w:lang w:val="es-MX"/>
              </w:rPr>
            </w:pPr>
            <w:bookmarkStart w:id="7" w:name="_heading=h.tyjcwt" w:colFirst="0" w:colLast="0"/>
            <w:bookmarkEnd w:id="7"/>
            <w:r w:rsidRPr="00A3662E">
              <w:rPr>
                <w:rFonts w:ascii="Arial" w:hAnsi="Arial" w:cs="Arial"/>
                <w:b/>
                <w:bCs/>
                <w:color w:val="000000"/>
                <w:sz w:val="16"/>
                <w:szCs w:val="16"/>
              </w:rPr>
              <w:t>ANEXO TÉCNICO - ACTUALIZACIÓN TECNOLÓGICA DE CENTRO DE DATOS</w:t>
            </w:r>
          </w:p>
        </w:tc>
      </w:tr>
      <w:tr w:rsidR="00336B92" w:rsidRPr="00A3662E" w14:paraId="3F7E682F" w14:textId="77777777" w:rsidTr="00AA6E21">
        <w:trPr>
          <w:trHeight w:val="20"/>
          <w:tblHeader/>
        </w:trPr>
        <w:tc>
          <w:tcPr>
            <w:tcW w:w="0" w:type="auto"/>
            <w:vAlign w:val="center"/>
            <w:hideMark/>
          </w:tcPr>
          <w:p w14:paraId="6F5009DD" w14:textId="77777777" w:rsidR="00336B92" w:rsidRPr="00A3662E" w:rsidRDefault="00336B92" w:rsidP="00AA6E21">
            <w:pPr>
              <w:pBdr>
                <w:top w:val="nil"/>
                <w:left w:val="nil"/>
                <w:bottom w:val="nil"/>
                <w:right w:val="nil"/>
                <w:between w:val="nil"/>
              </w:pBdr>
              <w:rPr>
                <w:rFonts w:ascii="Arial" w:hAnsi="Arial" w:cs="Arial"/>
                <w:b/>
                <w:bCs/>
                <w:color w:val="000000"/>
                <w:sz w:val="16"/>
                <w:szCs w:val="16"/>
              </w:rPr>
            </w:pPr>
            <w:r w:rsidRPr="00A3662E">
              <w:rPr>
                <w:rFonts w:ascii="Arial" w:hAnsi="Arial" w:cs="Arial"/>
                <w:b/>
                <w:bCs/>
                <w:color w:val="000000"/>
                <w:sz w:val="16"/>
                <w:szCs w:val="16"/>
              </w:rPr>
              <w:t>NO. DE PARTIDA</w:t>
            </w:r>
          </w:p>
        </w:tc>
        <w:tc>
          <w:tcPr>
            <w:tcW w:w="0" w:type="auto"/>
            <w:vAlign w:val="center"/>
            <w:hideMark/>
          </w:tcPr>
          <w:p w14:paraId="6C9745E3" w14:textId="77777777" w:rsidR="00336B92" w:rsidRPr="00A3662E" w:rsidRDefault="00336B92" w:rsidP="00AA6E21">
            <w:pPr>
              <w:pBdr>
                <w:top w:val="nil"/>
                <w:left w:val="nil"/>
                <w:bottom w:val="nil"/>
                <w:right w:val="nil"/>
                <w:between w:val="nil"/>
              </w:pBdr>
              <w:rPr>
                <w:rFonts w:ascii="Arial" w:hAnsi="Arial" w:cs="Arial"/>
                <w:b/>
                <w:bCs/>
                <w:color w:val="000000"/>
                <w:sz w:val="16"/>
                <w:szCs w:val="16"/>
              </w:rPr>
            </w:pPr>
            <w:r w:rsidRPr="00A3662E">
              <w:rPr>
                <w:rFonts w:ascii="Arial" w:hAnsi="Arial" w:cs="Arial"/>
                <w:b/>
                <w:bCs/>
                <w:color w:val="000000"/>
                <w:sz w:val="16"/>
                <w:szCs w:val="16"/>
              </w:rPr>
              <w:t>CAMPUS / EDIFICIO</w:t>
            </w:r>
          </w:p>
        </w:tc>
        <w:tc>
          <w:tcPr>
            <w:tcW w:w="0" w:type="auto"/>
            <w:vAlign w:val="center"/>
            <w:hideMark/>
          </w:tcPr>
          <w:p w14:paraId="0261172B" w14:textId="77777777" w:rsidR="00336B92" w:rsidRPr="00A3662E" w:rsidRDefault="00336B92" w:rsidP="00AA6E21">
            <w:pPr>
              <w:pBdr>
                <w:top w:val="nil"/>
                <w:left w:val="nil"/>
                <w:bottom w:val="nil"/>
                <w:right w:val="nil"/>
                <w:between w:val="nil"/>
              </w:pBdr>
              <w:rPr>
                <w:rFonts w:ascii="Arial" w:hAnsi="Arial" w:cs="Arial"/>
                <w:b/>
                <w:bCs/>
                <w:color w:val="000000"/>
                <w:sz w:val="16"/>
                <w:szCs w:val="16"/>
              </w:rPr>
            </w:pPr>
            <w:r w:rsidRPr="00A3662E">
              <w:rPr>
                <w:rFonts w:ascii="Arial" w:hAnsi="Arial" w:cs="Arial"/>
                <w:b/>
                <w:bCs/>
                <w:color w:val="000000"/>
                <w:sz w:val="16"/>
                <w:szCs w:val="16"/>
              </w:rPr>
              <w:t>SUBPARTIDA</w:t>
            </w:r>
          </w:p>
        </w:tc>
        <w:tc>
          <w:tcPr>
            <w:tcW w:w="0" w:type="auto"/>
            <w:vAlign w:val="center"/>
            <w:hideMark/>
          </w:tcPr>
          <w:p w14:paraId="61C29048" w14:textId="77777777" w:rsidR="00336B92" w:rsidRPr="00A3662E" w:rsidRDefault="00336B92" w:rsidP="00AA6E21">
            <w:pPr>
              <w:pBdr>
                <w:top w:val="nil"/>
                <w:left w:val="nil"/>
                <w:bottom w:val="nil"/>
                <w:right w:val="nil"/>
                <w:between w:val="nil"/>
              </w:pBdr>
              <w:rPr>
                <w:rFonts w:ascii="Arial" w:hAnsi="Arial" w:cs="Arial"/>
                <w:b/>
                <w:bCs/>
                <w:color w:val="000000"/>
                <w:sz w:val="16"/>
                <w:szCs w:val="16"/>
              </w:rPr>
            </w:pPr>
            <w:r w:rsidRPr="00A3662E">
              <w:rPr>
                <w:rFonts w:ascii="Arial" w:hAnsi="Arial" w:cs="Arial"/>
                <w:b/>
                <w:bCs/>
                <w:color w:val="000000"/>
                <w:sz w:val="16"/>
                <w:szCs w:val="16"/>
              </w:rPr>
              <w:t>UNIDAD DE MEDIDA DE SUBPARTIDA</w:t>
            </w:r>
          </w:p>
        </w:tc>
        <w:tc>
          <w:tcPr>
            <w:tcW w:w="0" w:type="auto"/>
            <w:vAlign w:val="center"/>
            <w:hideMark/>
          </w:tcPr>
          <w:p w14:paraId="0025F4D3" w14:textId="77777777" w:rsidR="00336B92" w:rsidRPr="00A3662E" w:rsidRDefault="00336B92" w:rsidP="00AA6E21">
            <w:pPr>
              <w:pBdr>
                <w:top w:val="nil"/>
                <w:left w:val="nil"/>
                <w:bottom w:val="nil"/>
                <w:right w:val="nil"/>
                <w:between w:val="nil"/>
              </w:pBdr>
              <w:rPr>
                <w:rFonts w:ascii="Arial" w:hAnsi="Arial" w:cs="Arial"/>
                <w:b/>
                <w:bCs/>
                <w:color w:val="000000"/>
                <w:sz w:val="16"/>
                <w:szCs w:val="16"/>
              </w:rPr>
            </w:pPr>
            <w:r w:rsidRPr="00A3662E">
              <w:rPr>
                <w:rFonts w:ascii="Arial" w:hAnsi="Arial" w:cs="Arial"/>
                <w:b/>
                <w:bCs/>
                <w:color w:val="000000"/>
                <w:sz w:val="16"/>
                <w:szCs w:val="16"/>
              </w:rPr>
              <w:t>CANTIDAD SUBPARTIDA</w:t>
            </w:r>
          </w:p>
        </w:tc>
        <w:tc>
          <w:tcPr>
            <w:tcW w:w="0" w:type="auto"/>
            <w:vAlign w:val="center"/>
            <w:hideMark/>
          </w:tcPr>
          <w:p w14:paraId="4B2E04E3" w14:textId="77777777" w:rsidR="00336B92" w:rsidRPr="00A3662E" w:rsidRDefault="00336B92" w:rsidP="00AA6E21">
            <w:pPr>
              <w:pBdr>
                <w:top w:val="nil"/>
                <w:left w:val="nil"/>
                <w:bottom w:val="nil"/>
                <w:right w:val="nil"/>
                <w:between w:val="nil"/>
              </w:pBdr>
              <w:rPr>
                <w:rFonts w:ascii="Arial" w:hAnsi="Arial" w:cs="Arial"/>
                <w:b/>
                <w:bCs/>
                <w:color w:val="000000"/>
                <w:sz w:val="16"/>
                <w:szCs w:val="16"/>
              </w:rPr>
            </w:pPr>
            <w:r w:rsidRPr="00A3662E">
              <w:rPr>
                <w:rFonts w:ascii="Arial" w:hAnsi="Arial" w:cs="Arial"/>
                <w:b/>
                <w:bCs/>
                <w:color w:val="000000"/>
                <w:sz w:val="16"/>
                <w:szCs w:val="16"/>
              </w:rPr>
              <w:t>DESCRIPCIÓN DEL BIEN O SERVICIO</w:t>
            </w:r>
          </w:p>
        </w:tc>
      </w:tr>
      <w:tr w:rsidR="00336B92" w:rsidRPr="00A3662E" w14:paraId="23C53261" w14:textId="77777777" w:rsidTr="00AA6E21">
        <w:trPr>
          <w:trHeight w:val="20"/>
        </w:trPr>
        <w:tc>
          <w:tcPr>
            <w:tcW w:w="0" w:type="auto"/>
            <w:vAlign w:val="center"/>
            <w:hideMark/>
          </w:tcPr>
          <w:p w14:paraId="6F6FB4A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1.00</w:t>
            </w:r>
          </w:p>
        </w:tc>
        <w:tc>
          <w:tcPr>
            <w:tcW w:w="0" w:type="auto"/>
            <w:vAlign w:val="center"/>
            <w:hideMark/>
          </w:tcPr>
          <w:p w14:paraId="2B71715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3A16AD6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1.1</w:t>
            </w:r>
          </w:p>
        </w:tc>
        <w:tc>
          <w:tcPr>
            <w:tcW w:w="0" w:type="auto"/>
            <w:vAlign w:val="center"/>
            <w:hideMark/>
          </w:tcPr>
          <w:p w14:paraId="130790E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244FB0A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20381D35" w14:textId="6F9F032F"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SERVICIO DE MANTENIMIENTO DE GABINETES Y BUSES DE ALTA TENSIÓN,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1.Retirar cargas de baja tensión.</w:t>
            </w:r>
            <w:r w:rsidRPr="00A3662E">
              <w:rPr>
                <w:rFonts w:ascii="Arial" w:hAnsi="Arial" w:cs="Arial"/>
                <w:color w:val="000000"/>
                <w:sz w:val="16"/>
                <w:szCs w:val="16"/>
              </w:rPr>
              <w:br/>
            </w:r>
            <w:r w:rsidR="00291BC7" w:rsidRPr="00A3662E">
              <w:rPr>
                <w:rFonts w:ascii="Arial" w:hAnsi="Arial" w:cs="Arial"/>
                <w:color w:val="000000"/>
                <w:sz w:val="16"/>
                <w:szCs w:val="16"/>
              </w:rPr>
              <w:t>2. Apertura</w:t>
            </w:r>
            <w:r w:rsidRPr="00A3662E">
              <w:rPr>
                <w:rFonts w:ascii="Arial" w:hAnsi="Arial" w:cs="Arial"/>
                <w:color w:val="000000"/>
                <w:sz w:val="16"/>
                <w:szCs w:val="16"/>
              </w:rPr>
              <w:t xml:space="preserve"> de cuchillas (libranza) del poste. </w:t>
            </w:r>
            <w:r w:rsidRPr="00A3662E">
              <w:rPr>
                <w:rFonts w:ascii="Arial" w:hAnsi="Arial" w:cs="Arial"/>
                <w:color w:val="000000"/>
                <w:sz w:val="16"/>
                <w:szCs w:val="16"/>
              </w:rPr>
              <w:br/>
              <w:t>3.Revisión y limpieza con solvente dieléctrico de barras y cables.</w:t>
            </w:r>
            <w:r w:rsidRPr="00A3662E">
              <w:rPr>
                <w:rFonts w:ascii="Arial" w:hAnsi="Arial" w:cs="Arial"/>
                <w:color w:val="000000"/>
                <w:sz w:val="16"/>
                <w:szCs w:val="16"/>
              </w:rPr>
              <w:br/>
            </w:r>
            <w:r w:rsidR="00291BC7" w:rsidRPr="00A3662E">
              <w:rPr>
                <w:rFonts w:ascii="Arial" w:hAnsi="Arial" w:cs="Arial"/>
                <w:color w:val="000000"/>
                <w:sz w:val="16"/>
                <w:szCs w:val="16"/>
              </w:rPr>
              <w:t>4. Reapriete</w:t>
            </w:r>
            <w:r w:rsidRPr="00A3662E">
              <w:rPr>
                <w:rFonts w:ascii="Arial" w:hAnsi="Arial" w:cs="Arial"/>
                <w:color w:val="000000"/>
                <w:sz w:val="16"/>
                <w:szCs w:val="16"/>
              </w:rPr>
              <w:t xml:space="preserve"> de conexiones de barras y cables. </w:t>
            </w:r>
            <w:r w:rsidRPr="00A3662E">
              <w:rPr>
                <w:rFonts w:ascii="Arial" w:hAnsi="Arial" w:cs="Arial"/>
                <w:color w:val="000000"/>
                <w:sz w:val="16"/>
                <w:szCs w:val="16"/>
              </w:rPr>
              <w:br/>
              <w:t>5.Revisión y reapriete de tornillería.</w:t>
            </w:r>
            <w:r w:rsidRPr="00A3662E">
              <w:rPr>
                <w:rFonts w:ascii="Arial" w:hAnsi="Arial" w:cs="Arial"/>
                <w:color w:val="000000"/>
                <w:sz w:val="16"/>
                <w:szCs w:val="16"/>
              </w:rPr>
              <w:br/>
              <w:t>6.Revisión y limpieza con solvente dieléctrico de aisladores de resina, fusibles y apartarrayos.</w:t>
            </w:r>
            <w:r w:rsidRPr="00A3662E">
              <w:rPr>
                <w:rFonts w:ascii="Arial" w:hAnsi="Arial" w:cs="Arial"/>
                <w:color w:val="000000"/>
                <w:sz w:val="16"/>
                <w:szCs w:val="16"/>
              </w:rPr>
              <w:br/>
              <w:t>7.Prueba de resistencia de aislamiento al bus.</w:t>
            </w:r>
            <w:r w:rsidRPr="00A3662E">
              <w:rPr>
                <w:rFonts w:ascii="Arial" w:hAnsi="Arial" w:cs="Arial"/>
                <w:color w:val="000000"/>
                <w:sz w:val="16"/>
                <w:szCs w:val="16"/>
              </w:rPr>
              <w:br/>
              <w:t>8.Prueba de resistencia de aislamiento a los apartarrayos.</w:t>
            </w:r>
            <w:r w:rsidRPr="00A3662E">
              <w:rPr>
                <w:rFonts w:ascii="Arial" w:hAnsi="Arial" w:cs="Arial"/>
                <w:color w:val="000000"/>
                <w:sz w:val="16"/>
                <w:szCs w:val="16"/>
              </w:rPr>
              <w:br/>
              <w:t>9.Revisión de la no existencia de humedad y mecanismos oxidados.</w:t>
            </w:r>
            <w:r w:rsidRPr="00A3662E">
              <w:rPr>
                <w:rFonts w:ascii="Arial" w:hAnsi="Arial" w:cs="Arial"/>
                <w:color w:val="000000"/>
                <w:sz w:val="16"/>
                <w:szCs w:val="16"/>
              </w:rPr>
              <w:br/>
              <w:t>10.Medición de puesto a tierra de los gabinetes de alta tensión.</w:t>
            </w:r>
            <w:r w:rsidRPr="00A3662E">
              <w:rPr>
                <w:rFonts w:ascii="Arial" w:hAnsi="Arial" w:cs="Arial"/>
                <w:color w:val="000000"/>
                <w:sz w:val="16"/>
                <w:szCs w:val="16"/>
              </w:rPr>
              <w:br/>
              <w:t>11.Medición de resistencia de aislamiento de los cables de potencia que alimentan a la SE.</w:t>
            </w:r>
            <w:r w:rsidRPr="00A3662E">
              <w:rPr>
                <w:rFonts w:ascii="Arial" w:hAnsi="Arial" w:cs="Arial"/>
                <w:color w:val="000000"/>
                <w:sz w:val="16"/>
                <w:szCs w:val="16"/>
              </w:rPr>
              <w:br/>
              <w:t>12.Limpieza general interior y exterior de los gabinetes y toda el área que ocupa la SE.</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271E2463" w14:textId="77777777" w:rsidTr="00AA6E21">
        <w:trPr>
          <w:trHeight w:val="20"/>
        </w:trPr>
        <w:tc>
          <w:tcPr>
            <w:tcW w:w="0" w:type="auto"/>
            <w:vAlign w:val="center"/>
            <w:hideMark/>
          </w:tcPr>
          <w:p w14:paraId="5F2A689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1.00</w:t>
            </w:r>
          </w:p>
        </w:tc>
        <w:tc>
          <w:tcPr>
            <w:tcW w:w="0" w:type="auto"/>
            <w:vAlign w:val="center"/>
            <w:hideMark/>
          </w:tcPr>
          <w:p w14:paraId="78FB28E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565DA4D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1.2</w:t>
            </w:r>
          </w:p>
        </w:tc>
        <w:tc>
          <w:tcPr>
            <w:tcW w:w="0" w:type="auto"/>
            <w:vAlign w:val="center"/>
            <w:hideMark/>
          </w:tcPr>
          <w:p w14:paraId="61890A6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6160931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50F6CCDD" w14:textId="30E6B168"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SERVICIO DE MANTENIMIENTO A LAS CUCHILLAS SECCIONADORAS DE OPERACIÓN SIN CARGA.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1. Limpieza general.</w:t>
            </w:r>
            <w:r w:rsidRPr="00A3662E">
              <w:rPr>
                <w:rFonts w:ascii="Arial" w:hAnsi="Arial" w:cs="Arial"/>
                <w:color w:val="000000"/>
                <w:sz w:val="16"/>
                <w:szCs w:val="16"/>
              </w:rPr>
              <w:br/>
              <w:t>2. Lavado y lubricación de áreas de contacto y mecanismo de operación.</w:t>
            </w:r>
            <w:r w:rsidRPr="00A3662E">
              <w:rPr>
                <w:rFonts w:ascii="Arial" w:hAnsi="Arial" w:cs="Arial"/>
                <w:color w:val="000000"/>
                <w:sz w:val="16"/>
                <w:szCs w:val="16"/>
              </w:rPr>
              <w:br/>
              <w:t>3. Ajuste de mecanismo de operación si es necesario.</w:t>
            </w:r>
            <w:r w:rsidRPr="00A3662E">
              <w:rPr>
                <w:rFonts w:ascii="Arial" w:hAnsi="Arial" w:cs="Arial"/>
                <w:color w:val="000000"/>
                <w:sz w:val="16"/>
                <w:szCs w:val="16"/>
              </w:rPr>
              <w:br/>
              <w:t>4. Pruebas de cierre y apertura.</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27E74859" w14:textId="77777777" w:rsidTr="00AA6E21">
        <w:trPr>
          <w:trHeight w:val="20"/>
        </w:trPr>
        <w:tc>
          <w:tcPr>
            <w:tcW w:w="0" w:type="auto"/>
            <w:vAlign w:val="center"/>
            <w:hideMark/>
          </w:tcPr>
          <w:p w14:paraId="4A66A53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1.00</w:t>
            </w:r>
          </w:p>
        </w:tc>
        <w:tc>
          <w:tcPr>
            <w:tcW w:w="0" w:type="auto"/>
            <w:vAlign w:val="center"/>
            <w:hideMark/>
          </w:tcPr>
          <w:p w14:paraId="5EDDBC4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7B8C9C3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1.3</w:t>
            </w:r>
          </w:p>
        </w:tc>
        <w:tc>
          <w:tcPr>
            <w:tcW w:w="0" w:type="auto"/>
            <w:vAlign w:val="center"/>
            <w:hideMark/>
          </w:tcPr>
          <w:p w14:paraId="5C522BE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576ACD5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3753E0E3" w14:textId="6F73ABF1"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SERVICIO DE MANTENIMIENTO A INTERRUPTOR DE ALTA TENSIÓN OPERACIÓN EN AIRE.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1. Limpieza general.</w:t>
            </w:r>
            <w:r w:rsidRPr="00A3662E">
              <w:rPr>
                <w:rFonts w:ascii="Arial" w:hAnsi="Arial" w:cs="Arial"/>
                <w:color w:val="000000"/>
                <w:sz w:val="16"/>
                <w:szCs w:val="16"/>
              </w:rPr>
              <w:br/>
              <w:t>2. Revisión, lavado y lubricación del mecanismo de operación.</w:t>
            </w:r>
            <w:r w:rsidRPr="00A3662E">
              <w:rPr>
                <w:rFonts w:ascii="Arial" w:hAnsi="Arial" w:cs="Arial"/>
                <w:color w:val="000000"/>
                <w:sz w:val="16"/>
                <w:szCs w:val="16"/>
              </w:rPr>
              <w:br/>
              <w:t xml:space="preserve">3. Ajuste del mecanismo de operación si </w:t>
            </w:r>
            <w:r w:rsidRPr="00A3662E">
              <w:rPr>
                <w:rFonts w:ascii="Arial" w:hAnsi="Arial" w:cs="Arial"/>
                <w:color w:val="000000"/>
                <w:sz w:val="16"/>
                <w:szCs w:val="16"/>
              </w:rPr>
              <w:lastRenderedPageBreak/>
              <w:t>es necesario.</w:t>
            </w:r>
            <w:r w:rsidRPr="00A3662E">
              <w:rPr>
                <w:rFonts w:ascii="Arial" w:hAnsi="Arial" w:cs="Arial"/>
                <w:color w:val="000000"/>
                <w:sz w:val="16"/>
                <w:szCs w:val="16"/>
              </w:rPr>
              <w:br/>
              <w:t>4. Pruebas de cierre y apertura.</w:t>
            </w:r>
            <w:r w:rsidRPr="00A3662E">
              <w:rPr>
                <w:rFonts w:ascii="Arial" w:hAnsi="Arial" w:cs="Arial"/>
                <w:color w:val="000000"/>
                <w:sz w:val="16"/>
                <w:szCs w:val="16"/>
              </w:rPr>
              <w:br/>
              <w:t>5. Prueba de disparo automático.</w:t>
            </w:r>
            <w:r w:rsidRPr="00A3662E">
              <w:rPr>
                <w:rFonts w:ascii="Arial" w:hAnsi="Arial" w:cs="Arial"/>
                <w:color w:val="000000"/>
                <w:sz w:val="16"/>
                <w:szCs w:val="16"/>
              </w:rPr>
              <w:br/>
              <w:t>6. Revisión y limpieza de los casquillos de cobre de los fusibles de alta tensión del interruptor.</w:t>
            </w:r>
            <w:r w:rsidRPr="00A3662E">
              <w:rPr>
                <w:rFonts w:ascii="Arial" w:hAnsi="Arial" w:cs="Arial"/>
                <w:color w:val="000000"/>
                <w:sz w:val="16"/>
                <w:szCs w:val="16"/>
              </w:rPr>
              <w:br/>
              <w:t>7. Medición de continuidad de los fusibles de alta tensión.</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756A2F2A" w14:textId="77777777" w:rsidTr="00AA6E21">
        <w:trPr>
          <w:trHeight w:val="20"/>
        </w:trPr>
        <w:tc>
          <w:tcPr>
            <w:tcW w:w="0" w:type="auto"/>
            <w:vAlign w:val="center"/>
            <w:hideMark/>
          </w:tcPr>
          <w:p w14:paraId="6ECF36A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1.00</w:t>
            </w:r>
          </w:p>
        </w:tc>
        <w:tc>
          <w:tcPr>
            <w:tcW w:w="0" w:type="auto"/>
            <w:vAlign w:val="center"/>
            <w:hideMark/>
          </w:tcPr>
          <w:p w14:paraId="1E717B7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029A5E6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1.4</w:t>
            </w:r>
          </w:p>
        </w:tc>
        <w:tc>
          <w:tcPr>
            <w:tcW w:w="0" w:type="auto"/>
            <w:vAlign w:val="center"/>
            <w:hideMark/>
          </w:tcPr>
          <w:p w14:paraId="772329B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1B035A9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6AB679C3" w14:textId="5B21056F"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SERVICIO DE MANTENIMIENTO AL TRANSFORMADOR DE 1500 KVA. INCLUYE LAS SIGUIENTES ACTIVIDADES:</w:t>
            </w:r>
            <w:r w:rsidRPr="00A3662E">
              <w:rPr>
                <w:rFonts w:ascii="Arial" w:hAnsi="Arial" w:cs="Arial"/>
                <w:color w:val="000000"/>
                <w:sz w:val="16"/>
                <w:szCs w:val="16"/>
              </w:rPr>
              <w:br/>
              <w:t>1. Prueba de resistencia de aislamiento (</w:t>
            </w:r>
            <w:proofErr w:type="spellStart"/>
            <w:r w:rsidRPr="00A3662E">
              <w:rPr>
                <w:rFonts w:ascii="Arial" w:hAnsi="Arial" w:cs="Arial"/>
                <w:color w:val="000000"/>
                <w:sz w:val="16"/>
                <w:szCs w:val="16"/>
              </w:rPr>
              <w:t>megger</w:t>
            </w:r>
            <w:proofErr w:type="spellEnd"/>
            <w:r w:rsidRPr="00A3662E">
              <w:rPr>
                <w:rFonts w:ascii="Arial" w:hAnsi="Arial" w:cs="Arial"/>
                <w:color w:val="000000"/>
                <w:sz w:val="16"/>
                <w:szCs w:val="16"/>
              </w:rPr>
              <w:t>), a los devanados de alta y baja tensión.</w:t>
            </w:r>
            <w:r w:rsidRPr="00A3662E">
              <w:rPr>
                <w:rFonts w:ascii="Arial" w:hAnsi="Arial" w:cs="Arial"/>
                <w:color w:val="000000"/>
                <w:sz w:val="16"/>
                <w:szCs w:val="16"/>
              </w:rPr>
              <w:br/>
              <w:t>2. Medición de puesto a tierra del tanque del transformador.</w:t>
            </w:r>
            <w:r w:rsidRPr="00A3662E">
              <w:rPr>
                <w:rFonts w:ascii="Arial" w:hAnsi="Arial" w:cs="Arial"/>
                <w:color w:val="000000"/>
                <w:sz w:val="16"/>
                <w:szCs w:val="16"/>
              </w:rPr>
              <w:br/>
              <w:t>3. Prueba de relación de transformación (TTR), a los devanados de alta y baja tensión.</w:t>
            </w:r>
            <w:r w:rsidRPr="00A3662E">
              <w:rPr>
                <w:rFonts w:ascii="Arial" w:hAnsi="Arial" w:cs="Arial"/>
                <w:color w:val="000000"/>
                <w:sz w:val="16"/>
                <w:szCs w:val="16"/>
              </w:rPr>
              <w:br/>
              <w:t>4. Revisión y limpieza de los accesorios eléctricos (indicador de temperatura, aceite, manómetro, boquillas, etc.).</w:t>
            </w:r>
            <w:r w:rsidRPr="00A3662E">
              <w:rPr>
                <w:rFonts w:ascii="Arial" w:hAnsi="Arial" w:cs="Arial"/>
                <w:color w:val="000000"/>
                <w:sz w:val="16"/>
                <w:szCs w:val="16"/>
              </w:rPr>
              <w:br/>
              <w:t>5. Revisión, limpieza y reapriete de conexiones de las boquillas de alta y baja tensión.</w:t>
            </w:r>
            <w:r w:rsidRPr="00A3662E">
              <w:rPr>
                <w:rFonts w:ascii="Arial" w:hAnsi="Arial" w:cs="Arial"/>
                <w:color w:val="000000"/>
                <w:sz w:val="16"/>
                <w:szCs w:val="16"/>
              </w:rPr>
              <w:br/>
              <w:t>6. Verificación de que no existan fugas de aceite.</w:t>
            </w:r>
            <w:r w:rsidRPr="00A3662E">
              <w:rPr>
                <w:rFonts w:ascii="Arial" w:hAnsi="Arial" w:cs="Arial"/>
                <w:color w:val="000000"/>
                <w:sz w:val="16"/>
                <w:szCs w:val="16"/>
              </w:rPr>
              <w:br/>
              <w:t>7. Revisión y limpieza exterior del tanque.</w:t>
            </w:r>
            <w:r w:rsidRPr="00A3662E">
              <w:rPr>
                <w:rFonts w:ascii="Arial" w:hAnsi="Arial" w:cs="Arial"/>
                <w:color w:val="000000"/>
                <w:sz w:val="16"/>
                <w:szCs w:val="16"/>
              </w:rPr>
              <w:br/>
              <w:t>8. Pruebas fisicoquímicas al aceite del transformador, incluye los siguientes análisis:</w:t>
            </w:r>
            <w:r w:rsidRPr="00A3662E">
              <w:rPr>
                <w:rFonts w:ascii="Arial" w:hAnsi="Arial" w:cs="Arial"/>
                <w:color w:val="000000"/>
                <w:sz w:val="16"/>
                <w:szCs w:val="16"/>
              </w:rPr>
              <w:br/>
              <w:t>-Rigidez Dieléctrica -Número de Neutralización (acidez) -Factor de Potencia a 25°c. -Factor de Potencia a 100°c. -Color -Tensión Interfacial -Partes por Millón de Agua (humedad) -Gravedad Específica a 20.4°c.</w:t>
            </w:r>
            <w:r w:rsidRPr="00A3662E">
              <w:rPr>
                <w:rFonts w:ascii="Arial" w:hAnsi="Arial" w:cs="Arial"/>
                <w:color w:val="000000"/>
                <w:sz w:val="16"/>
                <w:szCs w:val="16"/>
              </w:rPr>
              <w:br/>
              <w:t xml:space="preserve">-Viscosidad a 37.8°c.                                                               </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todas las actividades necesarias</w:t>
            </w:r>
            <w:r w:rsidRPr="00A3662E">
              <w:rPr>
                <w:rFonts w:ascii="Arial" w:hAnsi="Arial" w:cs="Arial"/>
                <w:color w:val="000000"/>
                <w:sz w:val="16"/>
                <w:szCs w:val="16"/>
              </w:rPr>
              <w:t xml:space="preserve"> para el correcto funcionamiento del sistema, la limpieza del área de trabajo, así como todo lo necesario para el correcto fin del requerimiento.                           </w:t>
            </w:r>
          </w:p>
        </w:tc>
      </w:tr>
      <w:tr w:rsidR="00336B92" w:rsidRPr="00A3662E" w14:paraId="36ACBE10" w14:textId="77777777" w:rsidTr="00AA6E21">
        <w:trPr>
          <w:trHeight w:val="20"/>
        </w:trPr>
        <w:tc>
          <w:tcPr>
            <w:tcW w:w="0" w:type="auto"/>
            <w:vAlign w:val="center"/>
            <w:hideMark/>
          </w:tcPr>
          <w:p w14:paraId="05A04BB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1.00</w:t>
            </w:r>
          </w:p>
        </w:tc>
        <w:tc>
          <w:tcPr>
            <w:tcW w:w="0" w:type="auto"/>
            <w:vAlign w:val="center"/>
            <w:hideMark/>
          </w:tcPr>
          <w:p w14:paraId="718606F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3DC54CB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1.5</w:t>
            </w:r>
          </w:p>
        </w:tc>
        <w:tc>
          <w:tcPr>
            <w:tcW w:w="0" w:type="auto"/>
            <w:vAlign w:val="center"/>
            <w:hideMark/>
          </w:tcPr>
          <w:p w14:paraId="551D5B1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623CE4F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55299101" w14:textId="12C93E20"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SERVICIO DE MANTENIMIENTO AL TRANSFORMADOR DE 1500 KVA.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-PRUEBA DE CROMATOGRAFÍA DE GASES PARA LA DETECCIÓN DE GASES EXPLOSIVOS EN EL TRANSFORMADOR.</w:t>
            </w:r>
            <w:r w:rsidRPr="00A3662E">
              <w:rPr>
                <w:rFonts w:ascii="Arial" w:hAnsi="Arial" w:cs="Arial"/>
                <w:color w:val="000000"/>
                <w:sz w:val="16"/>
                <w:szCs w:val="16"/>
              </w:rPr>
              <w:br/>
              <w:t>• En esta prueba se analizan los siguientes parámetros:</w:t>
            </w:r>
            <w:r w:rsidRPr="00A3662E">
              <w:rPr>
                <w:rFonts w:ascii="Arial" w:hAnsi="Arial" w:cs="Arial"/>
                <w:color w:val="000000"/>
                <w:sz w:val="16"/>
                <w:szCs w:val="16"/>
              </w:rPr>
              <w:br/>
              <w:t>• Hidrogeno</w:t>
            </w:r>
            <w:r w:rsidRPr="00A3662E">
              <w:rPr>
                <w:rFonts w:ascii="Arial" w:hAnsi="Arial" w:cs="Arial"/>
                <w:color w:val="000000"/>
                <w:sz w:val="16"/>
                <w:szCs w:val="16"/>
              </w:rPr>
              <w:br/>
              <w:t>• Oxigeno</w:t>
            </w:r>
            <w:r w:rsidRPr="00A3662E">
              <w:rPr>
                <w:rFonts w:ascii="Arial" w:hAnsi="Arial" w:cs="Arial"/>
                <w:color w:val="000000"/>
                <w:sz w:val="16"/>
                <w:szCs w:val="16"/>
              </w:rPr>
              <w:br/>
              <w:t>• Nitrógeno</w:t>
            </w:r>
            <w:r w:rsidRPr="00A3662E">
              <w:rPr>
                <w:rFonts w:ascii="Arial" w:hAnsi="Arial" w:cs="Arial"/>
                <w:color w:val="000000"/>
                <w:sz w:val="16"/>
                <w:szCs w:val="16"/>
              </w:rPr>
              <w:br/>
              <w:t>• Metano</w:t>
            </w:r>
            <w:r w:rsidRPr="00A3662E">
              <w:rPr>
                <w:rFonts w:ascii="Arial" w:hAnsi="Arial" w:cs="Arial"/>
                <w:color w:val="000000"/>
                <w:sz w:val="16"/>
                <w:szCs w:val="16"/>
              </w:rPr>
              <w:br/>
              <w:t>• Monóxido De Carbono</w:t>
            </w:r>
            <w:r w:rsidRPr="00A3662E">
              <w:rPr>
                <w:rFonts w:ascii="Arial" w:hAnsi="Arial" w:cs="Arial"/>
                <w:color w:val="000000"/>
                <w:sz w:val="16"/>
                <w:szCs w:val="16"/>
              </w:rPr>
              <w:br/>
              <w:t>• Bióxido De Carbono</w:t>
            </w:r>
            <w:r w:rsidRPr="00A3662E">
              <w:rPr>
                <w:rFonts w:ascii="Arial" w:hAnsi="Arial" w:cs="Arial"/>
                <w:color w:val="000000"/>
                <w:sz w:val="16"/>
                <w:szCs w:val="16"/>
              </w:rPr>
              <w:br/>
              <w:t>• Etileno</w:t>
            </w:r>
            <w:r w:rsidRPr="00A3662E">
              <w:rPr>
                <w:rFonts w:ascii="Arial" w:hAnsi="Arial" w:cs="Arial"/>
                <w:color w:val="000000"/>
                <w:sz w:val="16"/>
                <w:szCs w:val="16"/>
              </w:rPr>
              <w:br/>
              <w:t>• Etano</w:t>
            </w:r>
            <w:r w:rsidRPr="00A3662E">
              <w:rPr>
                <w:rFonts w:ascii="Arial" w:hAnsi="Arial" w:cs="Arial"/>
                <w:color w:val="000000"/>
                <w:sz w:val="16"/>
                <w:szCs w:val="16"/>
              </w:rPr>
              <w:br/>
              <w:t>• Acetileno</w:t>
            </w:r>
            <w:r w:rsidRPr="00A3662E">
              <w:rPr>
                <w:rFonts w:ascii="Arial" w:hAnsi="Arial" w:cs="Arial"/>
                <w:color w:val="000000"/>
                <w:sz w:val="16"/>
                <w:szCs w:val="16"/>
              </w:rPr>
              <w:br/>
              <w:t>• Propileno</w:t>
            </w:r>
            <w:r w:rsidRPr="00A3662E">
              <w:rPr>
                <w:rFonts w:ascii="Arial" w:hAnsi="Arial" w:cs="Arial"/>
                <w:color w:val="000000"/>
                <w:sz w:val="16"/>
                <w:szCs w:val="16"/>
              </w:rPr>
              <w:br/>
            </w:r>
            <w:r w:rsidRPr="00A3662E">
              <w:rPr>
                <w:rFonts w:ascii="Arial" w:hAnsi="Arial" w:cs="Arial"/>
                <w:color w:val="000000"/>
                <w:sz w:val="16"/>
                <w:szCs w:val="16"/>
              </w:rPr>
              <w:lastRenderedPageBreak/>
              <w:t>• Butano</w:t>
            </w:r>
            <w:r w:rsidRPr="00A3662E">
              <w:rPr>
                <w:rFonts w:ascii="Arial" w:hAnsi="Arial" w:cs="Arial"/>
                <w:color w:val="000000"/>
                <w:sz w:val="16"/>
                <w:szCs w:val="16"/>
              </w:rPr>
              <w:br/>
              <w:t>1. Inspección del equipo de seguridad (ubicación y estado en que se encuentran).</w:t>
            </w:r>
            <w:r w:rsidRPr="00A3662E">
              <w:rPr>
                <w:rFonts w:ascii="Arial" w:hAnsi="Arial" w:cs="Arial"/>
                <w:color w:val="000000"/>
                <w:sz w:val="16"/>
                <w:szCs w:val="16"/>
              </w:rPr>
              <w:br/>
              <w:t>2. Energización de la subestación eléctrica después de realizado los trabajos de mantenimiento.</w:t>
            </w:r>
            <w:r w:rsidRPr="00A3662E">
              <w:rPr>
                <w:rFonts w:ascii="Arial" w:hAnsi="Arial" w:cs="Arial"/>
                <w:color w:val="000000"/>
                <w:sz w:val="16"/>
                <w:szCs w:val="16"/>
              </w:rPr>
              <w:br/>
              <w:t>3. Verificación de tensión de operación de la subestación eléctrica, del lado de baja tensión.</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06546A60" w14:textId="77777777" w:rsidTr="00AA6E21">
        <w:trPr>
          <w:trHeight w:val="20"/>
        </w:trPr>
        <w:tc>
          <w:tcPr>
            <w:tcW w:w="0" w:type="auto"/>
            <w:vAlign w:val="center"/>
            <w:hideMark/>
          </w:tcPr>
          <w:p w14:paraId="1C04387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1.00</w:t>
            </w:r>
          </w:p>
        </w:tc>
        <w:tc>
          <w:tcPr>
            <w:tcW w:w="0" w:type="auto"/>
            <w:vAlign w:val="center"/>
            <w:hideMark/>
          </w:tcPr>
          <w:p w14:paraId="68F7001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66CBBB3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1.6</w:t>
            </w:r>
          </w:p>
        </w:tc>
        <w:tc>
          <w:tcPr>
            <w:tcW w:w="0" w:type="auto"/>
            <w:vAlign w:val="center"/>
            <w:hideMark/>
          </w:tcPr>
          <w:p w14:paraId="30DAEC2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59A34C1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68AB1513" w14:textId="1FB4151C"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SERVICIO DE MANTENIMIENTO AL TRANSFORMADOR DE 1500 KVA.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-PRUEBA DE CROMATOGRAFÍA PARA DETECCIÓN DE BIFENIOS POLICLORADOS O AZKAREL EN ACEITE DE TRANSFORMADO.</w:t>
            </w:r>
            <w:r w:rsidRPr="00A3662E">
              <w:rPr>
                <w:rFonts w:ascii="Arial" w:hAnsi="Arial" w:cs="Arial"/>
                <w:color w:val="000000"/>
                <w:sz w:val="16"/>
                <w:szCs w:val="16"/>
              </w:rPr>
              <w:br/>
            </w:r>
            <w:r w:rsidRPr="00A3662E">
              <w:rPr>
                <w:rFonts w:ascii="Arial" w:hAnsi="Arial" w:cs="Arial"/>
                <w:color w:val="000000"/>
                <w:sz w:val="16"/>
                <w:szCs w:val="16"/>
              </w:rPr>
              <w:br/>
              <w:t xml:space="preserve">En esta prueba de PCB ́s o </w:t>
            </w:r>
            <w:proofErr w:type="spellStart"/>
            <w:r w:rsidRPr="00A3662E">
              <w:rPr>
                <w:rFonts w:ascii="Arial" w:hAnsi="Arial" w:cs="Arial"/>
                <w:color w:val="000000"/>
                <w:sz w:val="16"/>
                <w:szCs w:val="16"/>
              </w:rPr>
              <w:t>Azkarel</w:t>
            </w:r>
            <w:proofErr w:type="spellEnd"/>
            <w:r w:rsidRPr="00A3662E">
              <w:rPr>
                <w:rFonts w:ascii="Arial" w:hAnsi="Arial" w:cs="Arial"/>
                <w:color w:val="000000"/>
                <w:sz w:val="16"/>
                <w:szCs w:val="16"/>
              </w:rPr>
              <w:t xml:space="preserve"> se analizan los siguientes compuestos:</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1016</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1221</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1232</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1242</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1248</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1254</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1260</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1262</w:t>
            </w:r>
            <w:r w:rsidRPr="00A3662E">
              <w:rPr>
                <w:rFonts w:ascii="Arial" w:hAnsi="Arial" w:cs="Arial"/>
                <w:color w:val="000000"/>
                <w:sz w:val="16"/>
                <w:szCs w:val="16"/>
              </w:rPr>
              <w:br/>
              <w:t xml:space="preserve">• </w:t>
            </w:r>
            <w:proofErr w:type="spellStart"/>
            <w:r w:rsidRPr="00A3662E">
              <w:rPr>
                <w:rFonts w:ascii="Arial" w:hAnsi="Arial" w:cs="Arial"/>
                <w:color w:val="000000"/>
                <w:sz w:val="16"/>
                <w:szCs w:val="16"/>
              </w:rPr>
              <w:t>Aroclor</w:t>
            </w:r>
            <w:proofErr w:type="spellEnd"/>
            <w:r w:rsidRPr="00A3662E">
              <w:rPr>
                <w:rFonts w:ascii="Arial" w:hAnsi="Arial" w:cs="Arial"/>
                <w:color w:val="000000"/>
                <w:sz w:val="16"/>
                <w:szCs w:val="16"/>
              </w:rPr>
              <w:t xml:space="preserve"> 1268</w:t>
            </w:r>
            <w:r w:rsidRPr="00A3662E">
              <w:rPr>
                <w:rFonts w:ascii="Arial" w:hAnsi="Arial" w:cs="Arial"/>
                <w:color w:val="000000"/>
                <w:sz w:val="16"/>
                <w:szCs w:val="16"/>
              </w:rPr>
              <w:br/>
            </w:r>
            <w:r w:rsidRPr="00A3662E">
              <w:rPr>
                <w:rFonts w:ascii="Arial" w:hAnsi="Arial" w:cs="Arial"/>
                <w:color w:val="000000"/>
                <w:sz w:val="16"/>
                <w:szCs w:val="16"/>
              </w:rPr>
              <w:br/>
              <w:t xml:space="preserve">Se Analizan en </w:t>
            </w:r>
            <w:proofErr w:type="spellStart"/>
            <w:r w:rsidRPr="00A3662E">
              <w:rPr>
                <w:rFonts w:ascii="Arial" w:hAnsi="Arial" w:cs="Arial"/>
                <w:color w:val="000000"/>
                <w:sz w:val="16"/>
                <w:szCs w:val="16"/>
              </w:rPr>
              <w:t>Lab</w:t>
            </w:r>
            <w:proofErr w:type="spellEnd"/>
            <w:r w:rsidRPr="00A3662E">
              <w:rPr>
                <w:rFonts w:ascii="Arial" w:hAnsi="Arial" w:cs="Arial"/>
                <w:color w:val="000000"/>
                <w:sz w:val="16"/>
                <w:szCs w:val="16"/>
              </w:rPr>
              <w:t>. Certificados por EMA. Utilizando Norma y Método EPA600/4-81-045-1982 PRUEBA DE CROMATOGRAFÍA DE GASES PARA LA DETECCIÓN DE GASES EXPLOSIVOS EN EL TRANSFORMADOR.</w:t>
            </w:r>
            <w:r w:rsidRPr="00A3662E">
              <w:rPr>
                <w:rFonts w:ascii="Arial" w:hAnsi="Arial" w:cs="Arial"/>
                <w:color w:val="000000"/>
                <w:sz w:val="16"/>
                <w:szCs w:val="16"/>
              </w:rPr>
              <w:br/>
              <w:t>• En esta prueba se analizan los siguientes parámetros:</w:t>
            </w:r>
            <w:r w:rsidRPr="00A3662E">
              <w:rPr>
                <w:rFonts w:ascii="Arial" w:hAnsi="Arial" w:cs="Arial"/>
                <w:color w:val="000000"/>
                <w:sz w:val="16"/>
                <w:szCs w:val="16"/>
              </w:rPr>
              <w:br/>
              <w:t>• Hidrogeno</w:t>
            </w:r>
            <w:r w:rsidRPr="00A3662E">
              <w:rPr>
                <w:rFonts w:ascii="Arial" w:hAnsi="Arial" w:cs="Arial"/>
                <w:color w:val="000000"/>
                <w:sz w:val="16"/>
                <w:szCs w:val="16"/>
              </w:rPr>
              <w:br/>
              <w:t>• Oxigeno</w:t>
            </w:r>
            <w:r w:rsidRPr="00A3662E">
              <w:rPr>
                <w:rFonts w:ascii="Arial" w:hAnsi="Arial" w:cs="Arial"/>
                <w:color w:val="000000"/>
                <w:sz w:val="16"/>
                <w:szCs w:val="16"/>
              </w:rPr>
              <w:br/>
              <w:t>• Nitrógeno</w:t>
            </w:r>
            <w:r w:rsidRPr="00A3662E">
              <w:rPr>
                <w:rFonts w:ascii="Arial" w:hAnsi="Arial" w:cs="Arial"/>
                <w:color w:val="000000"/>
                <w:sz w:val="16"/>
                <w:szCs w:val="16"/>
              </w:rPr>
              <w:br/>
              <w:t>• Metano</w:t>
            </w:r>
            <w:r w:rsidRPr="00A3662E">
              <w:rPr>
                <w:rFonts w:ascii="Arial" w:hAnsi="Arial" w:cs="Arial"/>
                <w:color w:val="000000"/>
                <w:sz w:val="16"/>
                <w:szCs w:val="16"/>
              </w:rPr>
              <w:br/>
              <w:t>• Monóxido De Carbono</w:t>
            </w:r>
            <w:r w:rsidRPr="00A3662E">
              <w:rPr>
                <w:rFonts w:ascii="Arial" w:hAnsi="Arial" w:cs="Arial"/>
                <w:color w:val="000000"/>
                <w:sz w:val="16"/>
                <w:szCs w:val="16"/>
              </w:rPr>
              <w:br/>
              <w:t>• Bióxido De Carbono</w:t>
            </w:r>
            <w:r w:rsidRPr="00A3662E">
              <w:rPr>
                <w:rFonts w:ascii="Arial" w:hAnsi="Arial" w:cs="Arial"/>
                <w:color w:val="000000"/>
                <w:sz w:val="16"/>
                <w:szCs w:val="16"/>
              </w:rPr>
              <w:br/>
              <w:t>• Etileno</w:t>
            </w:r>
            <w:r w:rsidRPr="00A3662E">
              <w:rPr>
                <w:rFonts w:ascii="Arial" w:hAnsi="Arial" w:cs="Arial"/>
                <w:color w:val="000000"/>
                <w:sz w:val="16"/>
                <w:szCs w:val="16"/>
              </w:rPr>
              <w:br/>
              <w:t>• Etano</w:t>
            </w:r>
            <w:r w:rsidRPr="00A3662E">
              <w:rPr>
                <w:rFonts w:ascii="Arial" w:hAnsi="Arial" w:cs="Arial"/>
                <w:color w:val="000000"/>
                <w:sz w:val="16"/>
                <w:szCs w:val="16"/>
              </w:rPr>
              <w:br/>
              <w:t>• Acetileno</w:t>
            </w:r>
            <w:r w:rsidRPr="00A3662E">
              <w:rPr>
                <w:rFonts w:ascii="Arial" w:hAnsi="Arial" w:cs="Arial"/>
                <w:color w:val="000000"/>
                <w:sz w:val="16"/>
                <w:szCs w:val="16"/>
              </w:rPr>
              <w:br/>
              <w:t>• Propileno</w:t>
            </w:r>
            <w:r w:rsidRPr="00A3662E">
              <w:rPr>
                <w:rFonts w:ascii="Arial" w:hAnsi="Arial" w:cs="Arial"/>
                <w:color w:val="000000"/>
                <w:sz w:val="16"/>
                <w:szCs w:val="16"/>
              </w:rPr>
              <w:br/>
              <w:t>• Butano</w:t>
            </w:r>
            <w:r w:rsidRPr="00A3662E">
              <w:rPr>
                <w:rFonts w:ascii="Arial" w:hAnsi="Arial" w:cs="Arial"/>
                <w:color w:val="000000"/>
                <w:sz w:val="16"/>
                <w:szCs w:val="16"/>
              </w:rPr>
              <w:br/>
              <w:t>1. Inspección del equipo de seguridad (ubicación y estado en que se encuentran).</w:t>
            </w:r>
            <w:r w:rsidRPr="00A3662E">
              <w:rPr>
                <w:rFonts w:ascii="Arial" w:hAnsi="Arial" w:cs="Arial"/>
                <w:color w:val="000000"/>
                <w:sz w:val="16"/>
                <w:szCs w:val="16"/>
              </w:rPr>
              <w:br/>
              <w:t>2. Energización de la subestación eléctrica después de realizado los trabajos de mantenimiento.</w:t>
            </w:r>
            <w:r w:rsidRPr="00A3662E">
              <w:rPr>
                <w:rFonts w:ascii="Arial" w:hAnsi="Arial" w:cs="Arial"/>
                <w:color w:val="000000"/>
                <w:sz w:val="16"/>
                <w:szCs w:val="16"/>
              </w:rPr>
              <w:br/>
              <w:t>3. Verificación de tensión de operación de la subestación eléctrica, del lado de baja tensión.</w:t>
            </w:r>
            <w:r w:rsidRPr="00A3662E">
              <w:rPr>
                <w:rFonts w:ascii="Arial" w:hAnsi="Arial" w:cs="Arial"/>
                <w:color w:val="000000"/>
                <w:sz w:val="16"/>
                <w:szCs w:val="16"/>
              </w:rPr>
              <w:br/>
              <w:t>4. Entrega del reporte técnico del servicio realizado.</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 xml:space="preserve">para el correcto funcionamiento del sistema, la limpieza del área de trabajo, así como todo lo </w:t>
            </w:r>
            <w:r w:rsidRPr="00A3662E">
              <w:rPr>
                <w:rFonts w:ascii="Arial" w:hAnsi="Arial" w:cs="Arial"/>
                <w:color w:val="000000"/>
                <w:sz w:val="16"/>
                <w:szCs w:val="16"/>
              </w:rPr>
              <w:lastRenderedPageBreak/>
              <w:t>necesario para el correcto fin del requerimiento.</w:t>
            </w:r>
          </w:p>
        </w:tc>
      </w:tr>
      <w:tr w:rsidR="00336B92" w:rsidRPr="00A3662E" w14:paraId="44D18423" w14:textId="77777777" w:rsidTr="00AA6E21">
        <w:trPr>
          <w:trHeight w:val="20"/>
        </w:trPr>
        <w:tc>
          <w:tcPr>
            <w:tcW w:w="0" w:type="auto"/>
            <w:vAlign w:val="center"/>
            <w:hideMark/>
          </w:tcPr>
          <w:p w14:paraId="6F818AA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1.00</w:t>
            </w:r>
          </w:p>
        </w:tc>
        <w:tc>
          <w:tcPr>
            <w:tcW w:w="0" w:type="auto"/>
            <w:vAlign w:val="center"/>
            <w:hideMark/>
          </w:tcPr>
          <w:p w14:paraId="57B07E0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8DFEBA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1.7</w:t>
            </w:r>
          </w:p>
        </w:tc>
        <w:tc>
          <w:tcPr>
            <w:tcW w:w="0" w:type="auto"/>
            <w:vAlign w:val="center"/>
            <w:hideMark/>
          </w:tcPr>
          <w:p w14:paraId="315F102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26FA5B8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6D9694A6" w14:textId="764EB2E9"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MANTENIMIENTO A SISTEMAS DE PUESTA A TIERRA.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1. Limpieza a electrodos de puesta a tierra con cepillos de alambre para eliminar sulfatación en las superficies y evitar corrosión en conductores.</w:t>
            </w:r>
            <w:r w:rsidRPr="00A3662E">
              <w:rPr>
                <w:rFonts w:ascii="Arial" w:hAnsi="Arial" w:cs="Arial"/>
                <w:color w:val="000000"/>
                <w:sz w:val="16"/>
                <w:szCs w:val="16"/>
              </w:rPr>
              <w:br/>
              <w:t>2. Colocación de carbón activado en los pozos para reducir la resistividad al terreno.</w:t>
            </w:r>
            <w:r w:rsidRPr="00A3662E">
              <w:rPr>
                <w:rFonts w:ascii="Arial" w:hAnsi="Arial" w:cs="Arial"/>
                <w:color w:val="000000"/>
                <w:sz w:val="16"/>
                <w:szCs w:val="16"/>
              </w:rPr>
              <w:br/>
              <w:t>3. Prueba de resistencia a tierra previa y posterior a los trabajos.</w:t>
            </w:r>
            <w:r w:rsidRPr="00A3662E">
              <w:rPr>
                <w:rFonts w:ascii="Arial" w:hAnsi="Arial" w:cs="Arial"/>
                <w:color w:val="000000"/>
                <w:sz w:val="16"/>
                <w:szCs w:val="16"/>
              </w:rPr>
              <w:br/>
              <w:t>4. Aterrizaje en cuartos eléctricos/recintos donde se tengan equipos que requieran puesta a tierra considerando al menos una barra equipotencial.</w:t>
            </w:r>
            <w:r w:rsidRPr="00A3662E">
              <w:rPr>
                <w:rFonts w:ascii="Arial" w:hAnsi="Arial" w:cs="Arial"/>
                <w:color w:val="000000"/>
                <w:sz w:val="16"/>
                <w:szCs w:val="16"/>
              </w:rPr>
              <w:br/>
              <w:t>4.1. Se considera empalme cable-cable con soldadura exotérmica para interconectar a la barra (máximo 1 metro).</w:t>
            </w:r>
            <w:r w:rsidRPr="00A3662E">
              <w:rPr>
                <w:rFonts w:ascii="Arial" w:hAnsi="Arial" w:cs="Arial"/>
                <w:color w:val="000000"/>
                <w:sz w:val="16"/>
                <w:szCs w:val="16"/>
              </w:rPr>
              <w:br/>
              <w:t>4.2. Fijación de barra equipotencial de cobre, 12”x4” con espesor de 1/4”, por medio de soportes tipo trapecio y aisladores de barril. La barra cuenta con perforaciones de 3/8” para interconectar cargas. Altura recomendada de instalación:</w:t>
            </w:r>
            <w:r w:rsidRPr="00A3662E">
              <w:rPr>
                <w:rFonts w:ascii="Arial" w:hAnsi="Arial" w:cs="Arial"/>
                <w:color w:val="000000"/>
                <w:sz w:val="16"/>
                <w:szCs w:val="16"/>
              </w:rPr>
              <w:br/>
              <w:t>• Altura estándar: 1.8 m (180 cm) del nivel del piso terminado. Esta es una altura visual y de fácil acceso, usada comúnmente en instalaciones industriales y centros de datos.</w:t>
            </w:r>
            <w:r w:rsidRPr="00A3662E">
              <w:rPr>
                <w:rFonts w:ascii="Arial" w:hAnsi="Arial" w:cs="Arial"/>
                <w:color w:val="000000"/>
                <w:sz w:val="16"/>
                <w:szCs w:val="16"/>
              </w:rPr>
              <w:br/>
              <w:t>• Altura mínima sugerida (cuando no se requiere alta visibilidad): 30–60 cm sobre el nivel del piso técnico.</w:t>
            </w:r>
            <w:r w:rsidRPr="00A3662E">
              <w:rPr>
                <w:rFonts w:ascii="Arial" w:hAnsi="Arial" w:cs="Arial"/>
                <w:color w:val="000000"/>
                <w:sz w:val="16"/>
                <w:szCs w:val="16"/>
              </w:rPr>
              <w:br/>
              <w:t>Se utiliza si la barra se instala dentro de racks o en espacios de difícil acceso, como detrás de paneles.</w:t>
            </w:r>
            <w:r w:rsidRPr="00A3662E">
              <w:rPr>
                <w:rFonts w:ascii="Arial" w:hAnsi="Arial" w:cs="Arial"/>
                <w:color w:val="000000"/>
                <w:sz w:val="16"/>
                <w:szCs w:val="16"/>
              </w:rPr>
              <w:br/>
              <w:t>Basado en normativas y buenas prácticas:</w:t>
            </w:r>
            <w:r w:rsidRPr="00A3662E">
              <w:rPr>
                <w:rFonts w:ascii="Arial" w:hAnsi="Arial" w:cs="Arial"/>
                <w:color w:val="000000"/>
                <w:sz w:val="16"/>
                <w:szCs w:val="16"/>
              </w:rPr>
              <w:br/>
              <w:t xml:space="preserve">• TIA-607-C (Telecomunicaciones </w:t>
            </w:r>
            <w:proofErr w:type="spellStart"/>
            <w:r w:rsidRPr="00A3662E">
              <w:rPr>
                <w:rFonts w:ascii="Arial" w:hAnsi="Arial" w:cs="Arial"/>
                <w:color w:val="000000"/>
                <w:sz w:val="16"/>
                <w:szCs w:val="16"/>
              </w:rPr>
              <w:t>Grounding</w:t>
            </w:r>
            <w:proofErr w:type="spellEnd"/>
            <w:r w:rsidRPr="00A3662E">
              <w:rPr>
                <w:rFonts w:ascii="Arial" w:hAnsi="Arial" w:cs="Arial"/>
                <w:color w:val="000000"/>
                <w:sz w:val="16"/>
                <w:szCs w:val="16"/>
              </w:rPr>
              <w:t xml:space="preserve"> and </w:t>
            </w:r>
            <w:proofErr w:type="spellStart"/>
            <w:r w:rsidRPr="00A3662E">
              <w:rPr>
                <w:rFonts w:ascii="Arial" w:hAnsi="Arial" w:cs="Arial"/>
                <w:color w:val="000000"/>
                <w:sz w:val="16"/>
                <w:szCs w:val="16"/>
              </w:rPr>
              <w:t>Bonding</w:t>
            </w:r>
            <w:proofErr w:type="spellEnd"/>
            <w:r w:rsidRPr="00A3662E">
              <w:rPr>
                <w:rFonts w:ascii="Arial" w:hAnsi="Arial" w:cs="Arial"/>
                <w:color w:val="000000"/>
                <w:sz w:val="16"/>
                <w:szCs w:val="16"/>
              </w:rPr>
              <w:t>):</w:t>
            </w:r>
            <w:r w:rsidRPr="00A3662E">
              <w:rPr>
                <w:rFonts w:ascii="Arial" w:hAnsi="Arial" w:cs="Arial"/>
                <w:color w:val="000000"/>
                <w:sz w:val="16"/>
                <w:szCs w:val="16"/>
              </w:rPr>
              <w:br/>
              <w:t>o Recomienda que las barras de tierra sean accesibles, visibles y convenientemente ubicadas.</w:t>
            </w:r>
            <w:r w:rsidRPr="00A3662E">
              <w:rPr>
                <w:rFonts w:ascii="Arial" w:hAnsi="Arial" w:cs="Arial"/>
                <w:color w:val="000000"/>
                <w:sz w:val="16"/>
                <w:szCs w:val="16"/>
              </w:rPr>
              <w:br/>
              <w:t>4.3. Marcado y etiquetado de barras para su correcta identificación.</w:t>
            </w:r>
            <w:r w:rsidRPr="00A3662E">
              <w:rPr>
                <w:rFonts w:ascii="Arial" w:hAnsi="Arial" w:cs="Arial"/>
                <w:color w:val="000000"/>
                <w:sz w:val="16"/>
                <w:szCs w:val="16"/>
              </w:rPr>
              <w:br/>
              <w:t xml:space="preserve">4.4. </w:t>
            </w:r>
            <w:proofErr w:type="spellStart"/>
            <w:r w:rsidRPr="00A3662E">
              <w:rPr>
                <w:rFonts w:ascii="Arial" w:hAnsi="Arial" w:cs="Arial"/>
                <w:color w:val="000000"/>
                <w:sz w:val="16"/>
                <w:szCs w:val="16"/>
              </w:rPr>
              <w:t>Layout</w:t>
            </w:r>
            <w:proofErr w:type="spellEnd"/>
            <w:r w:rsidRPr="00A3662E">
              <w:rPr>
                <w:rFonts w:ascii="Arial" w:hAnsi="Arial" w:cs="Arial"/>
                <w:color w:val="000000"/>
                <w:sz w:val="16"/>
                <w:szCs w:val="16"/>
              </w:rPr>
              <w:t xml:space="preserve"> de ubicación de barras de puesta a tierra, detalles de montaje y pruebas de continuidad eléctrica.</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148A9B51" w14:textId="77777777" w:rsidTr="00AA6E21">
        <w:trPr>
          <w:trHeight w:val="20"/>
        </w:trPr>
        <w:tc>
          <w:tcPr>
            <w:tcW w:w="0" w:type="auto"/>
            <w:vAlign w:val="center"/>
            <w:hideMark/>
          </w:tcPr>
          <w:p w14:paraId="34C718D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1.00</w:t>
            </w:r>
          </w:p>
        </w:tc>
        <w:tc>
          <w:tcPr>
            <w:tcW w:w="0" w:type="auto"/>
            <w:vAlign w:val="center"/>
            <w:hideMark/>
          </w:tcPr>
          <w:p w14:paraId="5510E00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0370147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1.8</w:t>
            </w:r>
          </w:p>
        </w:tc>
        <w:tc>
          <w:tcPr>
            <w:tcW w:w="0" w:type="auto"/>
            <w:vAlign w:val="center"/>
            <w:hideMark/>
          </w:tcPr>
          <w:p w14:paraId="7DCCCBA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34ACA92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5EE1B932" w14:textId="64513152"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MANTENIMIENTO A BANCO DE CAPACITORES,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1. Suministro e instalación de conductor de cobre calibre 4 AWG desde tablero principal hasta ubicación de banco de capacitores.</w:t>
            </w:r>
            <w:r w:rsidRPr="00A3662E">
              <w:rPr>
                <w:rFonts w:ascii="Arial" w:hAnsi="Arial" w:cs="Arial"/>
                <w:color w:val="000000"/>
                <w:sz w:val="16"/>
                <w:szCs w:val="16"/>
              </w:rPr>
              <w:br/>
              <w:t>2. Sustitución de cilindros capacitivos dañados en el banco de capacitores.</w:t>
            </w:r>
            <w:r w:rsidRPr="00A3662E">
              <w:rPr>
                <w:rFonts w:ascii="Arial" w:hAnsi="Arial" w:cs="Arial"/>
                <w:color w:val="000000"/>
                <w:sz w:val="16"/>
                <w:szCs w:val="16"/>
              </w:rPr>
              <w:br/>
              <w:t>3. Servicio de limpieza, reaprietes y pruebas con energía para detectar problemas en controlador o componentes.</w:t>
            </w:r>
            <w:r w:rsidRPr="00A3662E">
              <w:rPr>
                <w:rFonts w:ascii="Arial" w:hAnsi="Arial" w:cs="Arial"/>
                <w:color w:val="000000"/>
                <w:sz w:val="16"/>
                <w:szCs w:val="16"/>
              </w:rPr>
              <w:br/>
              <w:t>4. Incluye refacción de los cilindros capacitivos.</w:t>
            </w:r>
            <w:r w:rsidRPr="00A3662E">
              <w:rPr>
                <w:rFonts w:ascii="Arial" w:hAnsi="Arial" w:cs="Arial"/>
                <w:color w:val="000000"/>
                <w:sz w:val="16"/>
                <w:szCs w:val="16"/>
              </w:rPr>
              <w:br/>
            </w:r>
            <w:r w:rsidRPr="00A3662E">
              <w:rPr>
                <w:rFonts w:ascii="Arial" w:hAnsi="Arial" w:cs="Arial"/>
                <w:color w:val="000000"/>
                <w:sz w:val="16"/>
                <w:szCs w:val="16"/>
              </w:rPr>
              <w:lastRenderedPageBreak/>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750311CC" w14:textId="77777777" w:rsidTr="00AA6E21">
        <w:trPr>
          <w:trHeight w:val="20"/>
        </w:trPr>
        <w:tc>
          <w:tcPr>
            <w:tcW w:w="0" w:type="auto"/>
            <w:vAlign w:val="center"/>
            <w:hideMark/>
          </w:tcPr>
          <w:p w14:paraId="2475385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1.00</w:t>
            </w:r>
          </w:p>
        </w:tc>
        <w:tc>
          <w:tcPr>
            <w:tcW w:w="0" w:type="auto"/>
            <w:vAlign w:val="center"/>
            <w:hideMark/>
          </w:tcPr>
          <w:p w14:paraId="3FFF00C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34CD9B5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1.9</w:t>
            </w:r>
          </w:p>
        </w:tc>
        <w:tc>
          <w:tcPr>
            <w:tcW w:w="0" w:type="auto"/>
            <w:vAlign w:val="center"/>
            <w:hideMark/>
          </w:tcPr>
          <w:p w14:paraId="4ECD82F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3D27261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w:t>
            </w:r>
          </w:p>
        </w:tc>
        <w:tc>
          <w:tcPr>
            <w:tcW w:w="0" w:type="auto"/>
            <w:vAlign w:val="center"/>
            <w:hideMark/>
          </w:tcPr>
          <w:p w14:paraId="21EBFAD9" w14:textId="7478EA3B"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E INSTALACIÓN DE EQUIPOS DE ILUMINACIÓN A PRUEBA DE EXPLOSIÓN EN CUARTO DE BATERÍAS.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1. Sustitución de tubería pared delegada por tubería galvanizada pared gruesa, condulets, cajas de conexiones, apagadores y lámparas por equipos a prueba de explosión debidamente instalados.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0310E2E7" w14:textId="77777777" w:rsidTr="00AA6E21">
        <w:trPr>
          <w:trHeight w:val="20"/>
        </w:trPr>
        <w:tc>
          <w:tcPr>
            <w:tcW w:w="0" w:type="auto"/>
            <w:vAlign w:val="center"/>
            <w:hideMark/>
          </w:tcPr>
          <w:p w14:paraId="11CEBD7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1.00</w:t>
            </w:r>
          </w:p>
        </w:tc>
        <w:tc>
          <w:tcPr>
            <w:tcW w:w="0" w:type="auto"/>
            <w:vAlign w:val="center"/>
            <w:hideMark/>
          </w:tcPr>
          <w:p w14:paraId="4346551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7C3C3B2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1.10</w:t>
            </w:r>
          </w:p>
        </w:tc>
        <w:tc>
          <w:tcPr>
            <w:tcW w:w="0" w:type="auto"/>
            <w:vAlign w:val="center"/>
            <w:hideMark/>
          </w:tcPr>
          <w:p w14:paraId="2DB676E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4BFB474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01E9D805" w14:textId="7E59AC41"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E INSTALACIÓN DE EXTRACTOR DE AIRE A PRUEBA DE CHISPA / A PRUEBA DE EXPLOSIÓN.</w:t>
            </w:r>
            <w:r w:rsidRPr="00A3662E">
              <w:rPr>
                <w:rFonts w:ascii="Arial" w:hAnsi="Arial" w:cs="Arial"/>
                <w:color w:val="000000"/>
                <w:sz w:val="16"/>
                <w:szCs w:val="16"/>
              </w:rPr>
              <w:br/>
              <w:t>1. Suministro e instalación de extractor de aire, equipo axial para colocar en muro, 7000 m3/</w:t>
            </w:r>
            <w:proofErr w:type="spellStart"/>
            <w:r w:rsidRPr="00A3662E">
              <w:rPr>
                <w:rFonts w:ascii="Arial" w:hAnsi="Arial" w:cs="Arial"/>
                <w:color w:val="000000"/>
                <w:sz w:val="16"/>
                <w:szCs w:val="16"/>
              </w:rPr>
              <w:t>hr</w:t>
            </w:r>
            <w:proofErr w:type="spellEnd"/>
            <w:r w:rsidRPr="00A3662E">
              <w:rPr>
                <w:rFonts w:ascii="Arial" w:hAnsi="Arial" w:cs="Arial"/>
                <w:color w:val="000000"/>
                <w:sz w:val="16"/>
                <w:szCs w:val="16"/>
              </w:rPr>
              <w:t>, aspas de 20” de diámetro ½ hp, 220 Volts.</w:t>
            </w:r>
            <w:r w:rsidRPr="00A3662E">
              <w:rPr>
                <w:rFonts w:ascii="Arial" w:hAnsi="Arial" w:cs="Arial"/>
                <w:color w:val="000000"/>
                <w:sz w:val="16"/>
                <w:szCs w:val="16"/>
              </w:rPr>
              <w:br/>
              <w:t xml:space="preserve">2. Instalación de alimentador considerando tubería galvanizada pared gruesa desde tablero 220 V instalado en cuarto de UPS, tablero de control de horario con </w:t>
            </w:r>
            <w:proofErr w:type="spellStart"/>
            <w:r w:rsidRPr="00A3662E">
              <w:rPr>
                <w:rFonts w:ascii="Arial" w:hAnsi="Arial" w:cs="Arial"/>
                <w:color w:val="000000"/>
                <w:sz w:val="16"/>
                <w:szCs w:val="16"/>
              </w:rPr>
              <w:t>timer</w:t>
            </w:r>
            <w:proofErr w:type="spellEnd"/>
            <w:r w:rsidRPr="00A3662E">
              <w:rPr>
                <w:rFonts w:ascii="Arial" w:hAnsi="Arial" w:cs="Arial"/>
                <w:color w:val="000000"/>
                <w:sz w:val="16"/>
                <w:szCs w:val="16"/>
              </w:rPr>
              <w:t xml:space="preserve"> de 24 horas.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30AB960A" w14:textId="77777777" w:rsidTr="00AA6E21">
        <w:trPr>
          <w:trHeight w:val="20"/>
        </w:trPr>
        <w:tc>
          <w:tcPr>
            <w:tcW w:w="0" w:type="auto"/>
            <w:vAlign w:val="center"/>
            <w:hideMark/>
          </w:tcPr>
          <w:p w14:paraId="39DD7C6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2.00</w:t>
            </w:r>
          </w:p>
        </w:tc>
        <w:tc>
          <w:tcPr>
            <w:tcW w:w="0" w:type="auto"/>
            <w:vAlign w:val="center"/>
            <w:hideMark/>
          </w:tcPr>
          <w:p w14:paraId="00FA6D0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2349FA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2.1</w:t>
            </w:r>
          </w:p>
        </w:tc>
        <w:tc>
          <w:tcPr>
            <w:tcW w:w="0" w:type="auto"/>
            <w:vAlign w:val="center"/>
            <w:hideMark/>
          </w:tcPr>
          <w:p w14:paraId="57DD667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63AFD8C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w:t>
            </w:r>
          </w:p>
        </w:tc>
        <w:tc>
          <w:tcPr>
            <w:tcW w:w="0" w:type="auto"/>
            <w:vAlign w:val="center"/>
            <w:hideMark/>
          </w:tcPr>
          <w:p w14:paraId="6C1D073D" w14:textId="472DC462"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MANTENIMIENTO MAYOR A DOS PLANTAS GENERADORAS DE CORRIENTE ELÉCTRICA DE LA MARCA OTTOMOTORES CON MOTOR CUMMINS MODELO KTA-38G 3 Y GENERADOR MODELO 574RS14038 CAPACIDAD DE 900KW TENSIÓN 440VOLTS 60 HZ.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 xml:space="preserve">1. Revisar e inspeccionar el motor con una visita en sitio para levantamiento de las refacciones necesarias antes del servicio. </w:t>
            </w:r>
            <w:r w:rsidRPr="00A3662E">
              <w:rPr>
                <w:rFonts w:ascii="Arial" w:hAnsi="Arial" w:cs="Arial"/>
                <w:color w:val="000000"/>
                <w:sz w:val="16"/>
                <w:szCs w:val="16"/>
              </w:rPr>
              <w:br/>
              <w:t>1.1 Revisar/ajustar válvula de admisión y escape.</w:t>
            </w:r>
            <w:r w:rsidRPr="00A3662E">
              <w:rPr>
                <w:rFonts w:ascii="Arial" w:hAnsi="Arial" w:cs="Arial"/>
                <w:color w:val="000000"/>
                <w:sz w:val="16"/>
                <w:szCs w:val="16"/>
              </w:rPr>
              <w:br/>
              <w:t>1.2 Reemplazo de filtros de air, Combustible, aceite, anticongelante.</w:t>
            </w:r>
            <w:r w:rsidRPr="00A3662E">
              <w:rPr>
                <w:rFonts w:ascii="Arial" w:hAnsi="Arial" w:cs="Arial"/>
                <w:color w:val="000000"/>
                <w:sz w:val="16"/>
                <w:szCs w:val="16"/>
              </w:rPr>
              <w:br/>
              <w:t>1.3 Drenado del aceite del motor y reemplazar por aceite nuevo para motor a Diésel. Verificación de que el combustible sea el adecuado y que no existan fugas con reapriete del Carter etc.</w:t>
            </w:r>
            <w:r w:rsidRPr="00A3662E">
              <w:rPr>
                <w:rFonts w:ascii="Arial" w:hAnsi="Arial" w:cs="Arial"/>
                <w:color w:val="000000"/>
                <w:sz w:val="16"/>
                <w:szCs w:val="16"/>
              </w:rPr>
              <w:br/>
              <w:t xml:space="preserve">1.4 Revisión del sistema de escape, Verificación del turbo. </w:t>
            </w:r>
            <w:r w:rsidRPr="00A3662E">
              <w:rPr>
                <w:rFonts w:ascii="Arial" w:hAnsi="Arial" w:cs="Arial"/>
                <w:color w:val="000000"/>
                <w:sz w:val="16"/>
                <w:szCs w:val="16"/>
              </w:rPr>
              <w:br/>
              <w:t>1.5 Suministro de ocho baterías de 1200 amperes.</w:t>
            </w:r>
            <w:r w:rsidRPr="00A3662E">
              <w:rPr>
                <w:rFonts w:ascii="Arial" w:hAnsi="Arial" w:cs="Arial"/>
                <w:color w:val="000000"/>
                <w:sz w:val="16"/>
                <w:szCs w:val="16"/>
              </w:rPr>
              <w:br/>
              <w:t>2. Verificación del sistema de alimentación.</w:t>
            </w:r>
            <w:r w:rsidRPr="00A3662E">
              <w:rPr>
                <w:rFonts w:ascii="Arial" w:hAnsi="Arial" w:cs="Arial"/>
                <w:color w:val="000000"/>
                <w:sz w:val="16"/>
                <w:szCs w:val="16"/>
              </w:rPr>
              <w:br/>
            </w:r>
            <w:r w:rsidRPr="00A3662E">
              <w:rPr>
                <w:rFonts w:ascii="Arial" w:hAnsi="Arial" w:cs="Arial"/>
                <w:color w:val="000000"/>
                <w:sz w:val="16"/>
                <w:szCs w:val="16"/>
              </w:rPr>
              <w:lastRenderedPageBreak/>
              <w:t>2.1 Inspección del sistema de combustible (humedad y sedimentos).</w:t>
            </w:r>
            <w:r w:rsidRPr="00A3662E">
              <w:rPr>
                <w:rFonts w:ascii="Arial" w:hAnsi="Arial" w:cs="Arial"/>
                <w:color w:val="000000"/>
                <w:sz w:val="16"/>
                <w:szCs w:val="16"/>
              </w:rPr>
              <w:br/>
              <w:t>2.2 Verificación de bomba de inyección. Inyectores y empaques de tapas.</w:t>
            </w:r>
            <w:r w:rsidRPr="00A3662E">
              <w:rPr>
                <w:rFonts w:ascii="Arial" w:hAnsi="Arial" w:cs="Arial"/>
                <w:color w:val="000000"/>
                <w:sz w:val="16"/>
                <w:szCs w:val="16"/>
              </w:rPr>
              <w:br/>
              <w:t>2.3 Revisión del cargador de baterías y su sustitución en dado caso de que este dañado, y conexiones. Suministro de anticongelante 200lts. (Rellenar al nivel marcado por fabricante. *revisión de bandas, bomba de agua, ventilador del radiador.</w:t>
            </w:r>
            <w:r w:rsidRPr="00A3662E">
              <w:rPr>
                <w:rFonts w:ascii="Arial" w:hAnsi="Arial" w:cs="Arial"/>
                <w:color w:val="000000"/>
                <w:sz w:val="16"/>
                <w:szCs w:val="16"/>
              </w:rPr>
              <w:br/>
              <w:t>2.4 Mantenimiento a precalentador, pastilla y cableado.</w:t>
            </w:r>
            <w:r w:rsidRPr="00A3662E">
              <w:rPr>
                <w:rFonts w:ascii="Arial" w:hAnsi="Arial" w:cs="Arial"/>
                <w:color w:val="000000"/>
                <w:sz w:val="16"/>
                <w:szCs w:val="16"/>
              </w:rPr>
              <w:br/>
              <w:t>2.5 Revisión de las mangueras y voltaje de alimentación de 220 V.C.A.</w:t>
            </w:r>
            <w:r w:rsidRPr="00A3662E">
              <w:rPr>
                <w:rFonts w:ascii="Arial" w:hAnsi="Arial" w:cs="Arial"/>
                <w:color w:val="000000"/>
                <w:sz w:val="16"/>
                <w:szCs w:val="16"/>
              </w:rPr>
              <w:br/>
              <w:t>2.6 Revisar mangueras y tuberías. *Limpieza general al equipo.</w:t>
            </w:r>
            <w:r w:rsidRPr="00A3662E">
              <w:rPr>
                <w:rFonts w:ascii="Arial" w:hAnsi="Arial" w:cs="Arial"/>
                <w:color w:val="000000"/>
                <w:sz w:val="16"/>
                <w:szCs w:val="16"/>
              </w:rPr>
              <w:br/>
              <w:t>2.7 Pruebas. En básico de las plantas.</w:t>
            </w:r>
            <w:r w:rsidRPr="00A3662E">
              <w:rPr>
                <w:rFonts w:ascii="Arial" w:hAnsi="Arial" w:cs="Arial"/>
                <w:color w:val="000000"/>
                <w:sz w:val="16"/>
                <w:szCs w:val="16"/>
              </w:rPr>
              <w:br/>
              <w:t xml:space="preserve">3. Revisión del alternador de V.C.D. y del sistema electrónico. </w:t>
            </w:r>
            <w:r w:rsidRPr="00A3662E">
              <w:rPr>
                <w:rFonts w:ascii="Arial" w:hAnsi="Arial" w:cs="Arial"/>
                <w:color w:val="000000"/>
                <w:sz w:val="16"/>
                <w:szCs w:val="16"/>
              </w:rPr>
              <w:br/>
              <w:t>3.1 Revisión del Generador dando Limpieza general, procederá a realizar la limpieza interna y barnizado, si es necesario, reparando, cualquier daño que pueda tener.</w:t>
            </w:r>
            <w:r w:rsidRPr="00A3662E">
              <w:rPr>
                <w:rFonts w:ascii="Arial" w:hAnsi="Arial" w:cs="Arial"/>
                <w:color w:val="000000"/>
                <w:sz w:val="16"/>
                <w:szCs w:val="16"/>
              </w:rPr>
              <w:br/>
              <w:t>3.2 Revisión, ajuste, limpieza y mantenimiento en general con pruebas de funcionamiento y medición de voltajes de salida del generador entre fases y fase, neutro. Entrega de reporte del servicio.</w:t>
            </w:r>
            <w:r w:rsidRPr="00A3662E">
              <w:rPr>
                <w:rFonts w:ascii="Arial" w:hAnsi="Arial" w:cs="Arial"/>
                <w:color w:val="000000"/>
                <w:sz w:val="16"/>
                <w:szCs w:val="16"/>
              </w:rPr>
              <w:br/>
              <w:t>3.3 Verificación del funcionamiento del interruptor de protección.</w:t>
            </w:r>
            <w:r w:rsidRPr="00A3662E">
              <w:rPr>
                <w:rFonts w:ascii="Arial" w:hAnsi="Arial" w:cs="Arial"/>
                <w:color w:val="000000"/>
                <w:sz w:val="16"/>
                <w:szCs w:val="16"/>
              </w:rPr>
              <w:br/>
              <w:t>3.4Revisión de la frecuencia.</w:t>
            </w:r>
            <w:r w:rsidRPr="00A3662E">
              <w:rPr>
                <w:rFonts w:ascii="Arial" w:hAnsi="Arial" w:cs="Arial"/>
                <w:color w:val="000000"/>
                <w:sz w:val="16"/>
                <w:szCs w:val="16"/>
              </w:rPr>
              <w:br/>
            </w:r>
            <w:r w:rsidRPr="00A3662E">
              <w:rPr>
                <w:rFonts w:ascii="Arial" w:hAnsi="Arial" w:cs="Arial"/>
                <w:color w:val="000000"/>
                <w:sz w:val="16"/>
                <w:szCs w:val="16"/>
              </w:rPr>
              <w:br/>
              <w:t xml:space="preserve">ACTIVIDADES ADICIONALES A PLANTAS GENERADORAS </w:t>
            </w:r>
            <w:r w:rsidRPr="00A3662E">
              <w:rPr>
                <w:rFonts w:ascii="Arial" w:hAnsi="Arial" w:cs="Arial"/>
                <w:color w:val="000000"/>
                <w:sz w:val="16"/>
                <w:szCs w:val="16"/>
              </w:rPr>
              <w:br/>
              <w:t>1. Limpieza de escurrimientos de óxido de los motores *revisión del radiador y drenado para eliminar natas, impurezas, residuos.</w:t>
            </w:r>
            <w:r w:rsidRPr="00A3662E">
              <w:rPr>
                <w:rFonts w:ascii="Arial" w:hAnsi="Arial" w:cs="Arial"/>
                <w:color w:val="000000"/>
                <w:sz w:val="16"/>
                <w:szCs w:val="16"/>
              </w:rPr>
              <w:br/>
              <w:t xml:space="preserve">2. Revisión de los </w:t>
            </w:r>
            <w:r w:rsidR="00291BC7" w:rsidRPr="00A3662E">
              <w:rPr>
                <w:rFonts w:ascii="Arial" w:hAnsi="Arial" w:cs="Arial"/>
                <w:color w:val="000000"/>
                <w:sz w:val="16"/>
                <w:szCs w:val="16"/>
              </w:rPr>
              <w:t>tapones,</w:t>
            </w:r>
            <w:r w:rsidRPr="00A3662E">
              <w:rPr>
                <w:rFonts w:ascii="Arial" w:hAnsi="Arial" w:cs="Arial"/>
                <w:color w:val="000000"/>
                <w:sz w:val="16"/>
                <w:szCs w:val="16"/>
              </w:rPr>
              <w:t xml:space="preserve"> cambio si es necesario de los radiadores.</w:t>
            </w:r>
            <w:r w:rsidRPr="00A3662E">
              <w:rPr>
                <w:rFonts w:ascii="Arial" w:hAnsi="Arial" w:cs="Arial"/>
                <w:color w:val="000000"/>
                <w:sz w:val="16"/>
                <w:szCs w:val="16"/>
              </w:rPr>
              <w:br/>
              <w:t xml:space="preserve">3. Revisión de los </w:t>
            </w:r>
            <w:r w:rsidR="00291BC7" w:rsidRPr="00A3662E">
              <w:rPr>
                <w:rFonts w:ascii="Arial" w:hAnsi="Arial" w:cs="Arial"/>
                <w:color w:val="000000"/>
                <w:sz w:val="16"/>
                <w:szCs w:val="16"/>
              </w:rPr>
              <w:t>tapones,</w:t>
            </w:r>
            <w:r w:rsidRPr="00A3662E">
              <w:rPr>
                <w:rFonts w:ascii="Arial" w:hAnsi="Arial" w:cs="Arial"/>
                <w:color w:val="000000"/>
                <w:sz w:val="16"/>
                <w:szCs w:val="16"/>
              </w:rPr>
              <w:t xml:space="preserve"> cambio si es necesario de los radiadores.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4705B32E" w14:textId="77777777" w:rsidTr="00AA6E21">
        <w:trPr>
          <w:trHeight w:val="20"/>
        </w:trPr>
        <w:tc>
          <w:tcPr>
            <w:tcW w:w="0" w:type="auto"/>
            <w:vAlign w:val="center"/>
            <w:hideMark/>
          </w:tcPr>
          <w:p w14:paraId="41A7C03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2.00</w:t>
            </w:r>
          </w:p>
        </w:tc>
        <w:tc>
          <w:tcPr>
            <w:tcW w:w="0" w:type="auto"/>
            <w:vAlign w:val="center"/>
            <w:hideMark/>
          </w:tcPr>
          <w:p w14:paraId="5B86F6B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63B3D5C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2.2</w:t>
            </w:r>
          </w:p>
        </w:tc>
        <w:tc>
          <w:tcPr>
            <w:tcW w:w="0" w:type="auto"/>
            <w:vAlign w:val="center"/>
            <w:hideMark/>
          </w:tcPr>
          <w:p w14:paraId="051CDA1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3EE81B1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69644706" w14:textId="4E3A9063"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MANTENIMIENTO A TANQUES DE ALMACENAJE DE DIÉSEL.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-Verificación del estado de funcionamiento del tanque de día dando limpieza generalizada, cambio de manguera (trasparente) de la mirilla.</w:t>
            </w:r>
            <w:r w:rsidRPr="00A3662E">
              <w:rPr>
                <w:rFonts w:ascii="Arial" w:hAnsi="Arial" w:cs="Arial"/>
                <w:color w:val="000000"/>
                <w:sz w:val="16"/>
                <w:szCs w:val="16"/>
              </w:rPr>
              <w:br/>
              <w:t xml:space="preserve">-Revisión: Funcionamiento del medidor, cambio si está dañado de los tanques de 2,000 y 40,000 litros *Aplicación de pintura a los tanques de combustible con pintura anticorrosiva. y Aplicación de pintura a motores y generado. materiales necesarios </w:t>
            </w:r>
            <w:proofErr w:type="spellStart"/>
            <w:r w:rsidRPr="00A3662E">
              <w:rPr>
                <w:rFonts w:ascii="Arial" w:hAnsi="Arial" w:cs="Arial"/>
                <w:color w:val="000000"/>
                <w:sz w:val="16"/>
                <w:szCs w:val="16"/>
              </w:rPr>
              <w:t>tinher</w:t>
            </w:r>
            <w:proofErr w:type="spellEnd"/>
            <w:r w:rsidRPr="00A3662E">
              <w:rPr>
                <w:rFonts w:ascii="Arial" w:hAnsi="Arial" w:cs="Arial"/>
                <w:color w:val="000000"/>
                <w:sz w:val="16"/>
                <w:szCs w:val="16"/>
              </w:rPr>
              <w:t xml:space="preserve">, removedor lijas *Revisión y limpieza de tubería de combustible </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 xml:space="preserve">para el correcto funcionamiento del sistema, la limpieza del área de trabajo, así como todo lo </w:t>
            </w:r>
            <w:r w:rsidRPr="00A3662E">
              <w:rPr>
                <w:rFonts w:ascii="Arial" w:hAnsi="Arial" w:cs="Arial"/>
                <w:color w:val="000000"/>
                <w:sz w:val="16"/>
                <w:szCs w:val="16"/>
              </w:rPr>
              <w:lastRenderedPageBreak/>
              <w:t>necesario para el correcto fin del requerimiento.</w:t>
            </w:r>
          </w:p>
        </w:tc>
      </w:tr>
      <w:tr w:rsidR="00336B92" w:rsidRPr="00A3662E" w14:paraId="5B9D2E99" w14:textId="77777777" w:rsidTr="00AA6E21">
        <w:trPr>
          <w:trHeight w:val="20"/>
        </w:trPr>
        <w:tc>
          <w:tcPr>
            <w:tcW w:w="0" w:type="auto"/>
            <w:vAlign w:val="center"/>
            <w:hideMark/>
          </w:tcPr>
          <w:p w14:paraId="40B7CB2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2.00</w:t>
            </w:r>
          </w:p>
        </w:tc>
        <w:tc>
          <w:tcPr>
            <w:tcW w:w="0" w:type="auto"/>
            <w:vAlign w:val="center"/>
            <w:hideMark/>
          </w:tcPr>
          <w:p w14:paraId="65FA1A3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46CBC76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2.3</w:t>
            </w:r>
          </w:p>
        </w:tc>
        <w:tc>
          <w:tcPr>
            <w:tcW w:w="0" w:type="auto"/>
            <w:vAlign w:val="center"/>
            <w:hideMark/>
          </w:tcPr>
          <w:p w14:paraId="12ACBE9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08176A7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055CFE87" w14:textId="74173E36"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MANTENIMIENTO MAYOR A UPS DE LA MARCA APC.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 xml:space="preserve">• Limpieza de módulos, cableados, ventiladores, tarjetas electrónicas, inspección visual y </w:t>
            </w:r>
            <w:r w:rsidRPr="00A3662E">
              <w:rPr>
                <w:rFonts w:ascii="Arial" w:hAnsi="Arial" w:cs="Arial"/>
                <w:color w:val="000000"/>
                <w:sz w:val="16"/>
                <w:szCs w:val="16"/>
              </w:rPr>
              <w:br/>
              <w:t xml:space="preserve">• Pruebas de arranque, funcionamiento y respaldo de energía. </w:t>
            </w:r>
            <w:r w:rsidRPr="00A3662E">
              <w:rPr>
                <w:rFonts w:ascii="Arial" w:hAnsi="Arial" w:cs="Arial"/>
                <w:color w:val="000000"/>
                <w:sz w:val="16"/>
                <w:szCs w:val="16"/>
              </w:rPr>
              <w:br/>
              <w:t>• Incluye banco de baterías adecuada para pruebas de funcionamiento. Maniobras de baterías y UPS.</w:t>
            </w:r>
            <w:r w:rsidRPr="00A3662E">
              <w:rPr>
                <w:rFonts w:ascii="Arial" w:hAnsi="Arial" w:cs="Arial"/>
                <w:color w:val="000000"/>
                <w:sz w:val="16"/>
                <w:szCs w:val="16"/>
              </w:rPr>
              <w:br/>
              <w:t>• Se requiere espacio en cuarto de baterías para su colocación.</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 xml:space="preserve">para el correcto funcionamiento del sistema, la limpieza del área de trabajo, así como todo lo necesario para el correcto fin del </w:t>
            </w:r>
            <w:r w:rsidR="00291BC7" w:rsidRPr="00A3662E">
              <w:rPr>
                <w:rFonts w:ascii="Arial" w:hAnsi="Arial" w:cs="Arial"/>
                <w:color w:val="000000"/>
                <w:sz w:val="16"/>
                <w:szCs w:val="16"/>
              </w:rPr>
              <w:t>requerimiento.</w:t>
            </w:r>
          </w:p>
        </w:tc>
      </w:tr>
      <w:tr w:rsidR="00336B92" w:rsidRPr="00A3662E" w14:paraId="46B70A43" w14:textId="77777777" w:rsidTr="00AA6E21">
        <w:trPr>
          <w:trHeight w:val="20"/>
        </w:trPr>
        <w:tc>
          <w:tcPr>
            <w:tcW w:w="0" w:type="auto"/>
            <w:vAlign w:val="center"/>
            <w:hideMark/>
          </w:tcPr>
          <w:p w14:paraId="38118E3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2.00</w:t>
            </w:r>
          </w:p>
        </w:tc>
        <w:tc>
          <w:tcPr>
            <w:tcW w:w="0" w:type="auto"/>
            <w:vAlign w:val="center"/>
            <w:hideMark/>
          </w:tcPr>
          <w:p w14:paraId="14894CF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72596A2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2.4</w:t>
            </w:r>
          </w:p>
        </w:tc>
        <w:tc>
          <w:tcPr>
            <w:tcW w:w="0" w:type="auto"/>
            <w:vAlign w:val="center"/>
            <w:hideMark/>
          </w:tcPr>
          <w:p w14:paraId="6B4B3C2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404E9A8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96</w:t>
            </w:r>
          </w:p>
        </w:tc>
        <w:tc>
          <w:tcPr>
            <w:tcW w:w="0" w:type="auto"/>
            <w:vAlign w:val="center"/>
            <w:hideMark/>
          </w:tcPr>
          <w:p w14:paraId="228AED1C" w14:textId="6402032A"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E INSTALACIÓN DE BATERIAS PARA UPS.</w:t>
            </w:r>
            <w:r w:rsidRPr="00A3662E">
              <w:rPr>
                <w:rFonts w:ascii="Arial" w:hAnsi="Arial" w:cs="Arial"/>
                <w:color w:val="000000"/>
                <w:sz w:val="16"/>
                <w:szCs w:val="16"/>
              </w:rPr>
              <w:br/>
            </w:r>
            <w:r w:rsidRPr="00A3662E">
              <w:rPr>
                <w:rFonts w:ascii="Arial" w:hAnsi="Arial" w:cs="Arial"/>
                <w:color w:val="000000"/>
                <w:sz w:val="16"/>
                <w:szCs w:val="16"/>
              </w:rPr>
              <w:br/>
              <w:t>Estas cumplen con las siguientes características:</w:t>
            </w:r>
            <w:r w:rsidRPr="00A3662E">
              <w:rPr>
                <w:rFonts w:ascii="Arial" w:hAnsi="Arial" w:cs="Arial"/>
                <w:color w:val="000000"/>
                <w:sz w:val="16"/>
                <w:szCs w:val="16"/>
              </w:rPr>
              <w:br/>
            </w:r>
            <w:r w:rsidRPr="00A3662E">
              <w:rPr>
                <w:rFonts w:ascii="Arial" w:hAnsi="Arial" w:cs="Arial"/>
                <w:color w:val="000000"/>
                <w:sz w:val="16"/>
                <w:szCs w:val="16"/>
              </w:rPr>
              <w:br/>
              <w:t>-Para aplicaciones en Data Center.</w:t>
            </w:r>
            <w:r w:rsidRPr="00A3662E">
              <w:rPr>
                <w:rFonts w:ascii="Arial" w:hAnsi="Arial" w:cs="Arial"/>
                <w:color w:val="000000"/>
                <w:sz w:val="16"/>
                <w:szCs w:val="16"/>
              </w:rPr>
              <w:br/>
              <w:t>-10 años de vida a temperatura ideal (25°).</w:t>
            </w:r>
            <w:r w:rsidRPr="00A3662E">
              <w:rPr>
                <w:rFonts w:ascii="Arial" w:hAnsi="Arial" w:cs="Arial"/>
                <w:color w:val="000000"/>
                <w:sz w:val="16"/>
                <w:szCs w:val="16"/>
              </w:rPr>
              <w:br/>
              <w:t>- Tecnología AGM (</w:t>
            </w:r>
            <w:proofErr w:type="spellStart"/>
            <w:r w:rsidRPr="00A3662E">
              <w:rPr>
                <w:rFonts w:ascii="Arial" w:hAnsi="Arial" w:cs="Arial"/>
                <w:color w:val="000000"/>
                <w:sz w:val="16"/>
                <w:szCs w:val="16"/>
              </w:rPr>
              <w:t>Absorbent</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Glass</w:t>
            </w:r>
            <w:proofErr w:type="spellEnd"/>
            <w:r w:rsidRPr="00A3662E">
              <w:rPr>
                <w:rFonts w:ascii="Arial" w:hAnsi="Arial" w:cs="Arial"/>
                <w:color w:val="000000"/>
                <w:sz w:val="16"/>
                <w:szCs w:val="16"/>
              </w:rPr>
              <w:t xml:space="preserve"> Mat).</w:t>
            </w:r>
            <w:r w:rsidRPr="00A3662E">
              <w:rPr>
                <w:rFonts w:ascii="Arial" w:hAnsi="Arial" w:cs="Arial"/>
                <w:color w:val="000000"/>
                <w:sz w:val="16"/>
                <w:szCs w:val="16"/>
              </w:rPr>
              <w:br/>
              <w:t xml:space="preserve">- Cobertura de </w:t>
            </w:r>
            <w:proofErr w:type="spellStart"/>
            <w:r w:rsidRPr="00A3662E">
              <w:rPr>
                <w:rFonts w:ascii="Arial" w:hAnsi="Arial" w:cs="Arial"/>
                <w:color w:val="000000"/>
                <w:sz w:val="16"/>
                <w:szCs w:val="16"/>
              </w:rPr>
              <w:t>polipropeno</w:t>
            </w:r>
            <w:proofErr w:type="spellEnd"/>
            <w:r w:rsidRPr="00A3662E">
              <w:rPr>
                <w:rFonts w:ascii="Arial" w:hAnsi="Arial" w:cs="Arial"/>
                <w:color w:val="000000"/>
                <w:sz w:val="16"/>
                <w:szCs w:val="16"/>
              </w:rPr>
              <w:t xml:space="preserve"> retardante a la flama y cobertura de compilación con UL94-V2.</w:t>
            </w:r>
            <w:r w:rsidRPr="00A3662E">
              <w:rPr>
                <w:rFonts w:ascii="Arial" w:hAnsi="Arial" w:cs="Arial"/>
                <w:color w:val="000000"/>
                <w:sz w:val="16"/>
                <w:szCs w:val="16"/>
              </w:rPr>
              <w:br/>
              <w:t>-Rango de temperatura de operación con compensación: Descarga: -40°F a 160°F Carga: -10°F a. 140 .</w:t>
            </w:r>
            <w:r w:rsidRPr="00A3662E">
              <w:rPr>
                <w:rFonts w:ascii="Arial" w:hAnsi="Arial" w:cs="Arial"/>
                <w:color w:val="000000"/>
                <w:sz w:val="16"/>
                <w:szCs w:val="16"/>
              </w:rPr>
              <w:br/>
              <w:t>-</w:t>
            </w:r>
            <w:proofErr w:type="spellStart"/>
            <w:r w:rsidRPr="00A3662E">
              <w:rPr>
                <w:rFonts w:ascii="Arial" w:hAnsi="Arial" w:cs="Arial"/>
                <w:color w:val="000000"/>
                <w:sz w:val="16"/>
                <w:szCs w:val="16"/>
              </w:rPr>
              <w:t>Limite</w:t>
            </w:r>
            <w:proofErr w:type="spellEnd"/>
            <w:r w:rsidRPr="00A3662E">
              <w:rPr>
                <w:rFonts w:ascii="Arial" w:hAnsi="Arial" w:cs="Arial"/>
                <w:color w:val="000000"/>
                <w:sz w:val="16"/>
                <w:szCs w:val="16"/>
              </w:rPr>
              <w:t xml:space="preserve"> máximo de carga de corriente: C/5 amperes a 20 </w:t>
            </w:r>
            <w:proofErr w:type="spellStart"/>
            <w:r w:rsidRPr="00A3662E">
              <w:rPr>
                <w:rFonts w:ascii="Arial" w:hAnsi="Arial" w:cs="Arial"/>
                <w:color w:val="000000"/>
                <w:sz w:val="16"/>
                <w:szCs w:val="16"/>
              </w:rPr>
              <w:t>hrs</w:t>
            </w:r>
            <w:proofErr w:type="spellEnd"/>
            <w:r w:rsidRPr="00A3662E">
              <w:rPr>
                <w:rFonts w:ascii="Arial" w:hAnsi="Arial" w:cs="Arial"/>
                <w:color w:val="000000"/>
                <w:sz w:val="16"/>
                <w:szCs w:val="16"/>
              </w:rPr>
              <w:t>.</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 xml:space="preserve">para el correcto funcionamiento del sistema, la limpieza del área de trabajo, así como todo lo necesario para el correcto fin del </w:t>
            </w:r>
            <w:r w:rsidR="00291BC7" w:rsidRPr="00A3662E">
              <w:rPr>
                <w:rFonts w:ascii="Arial" w:hAnsi="Arial" w:cs="Arial"/>
                <w:color w:val="000000"/>
                <w:sz w:val="16"/>
                <w:szCs w:val="16"/>
              </w:rPr>
              <w:t>requerimiento.</w:t>
            </w:r>
          </w:p>
        </w:tc>
      </w:tr>
      <w:tr w:rsidR="00336B92" w:rsidRPr="00A3662E" w14:paraId="7E524E4E" w14:textId="77777777" w:rsidTr="00AA6E21">
        <w:trPr>
          <w:trHeight w:val="20"/>
        </w:trPr>
        <w:tc>
          <w:tcPr>
            <w:tcW w:w="0" w:type="auto"/>
            <w:vAlign w:val="center"/>
            <w:hideMark/>
          </w:tcPr>
          <w:p w14:paraId="771183E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2.00</w:t>
            </w:r>
          </w:p>
        </w:tc>
        <w:tc>
          <w:tcPr>
            <w:tcW w:w="0" w:type="auto"/>
            <w:vAlign w:val="center"/>
            <w:hideMark/>
          </w:tcPr>
          <w:p w14:paraId="75FF284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58B8744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2.5</w:t>
            </w:r>
          </w:p>
        </w:tc>
        <w:tc>
          <w:tcPr>
            <w:tcW w:w="0" w:type="auto"/>
            <w:vAlign w:val="center"/>
            <w:hideMark/>
          </w:tcPr>
          <w:p w14:paraId="3751647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4888FF0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4AAD884A" w14:textId="6CDC954A"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Y APLICACIÓN DE PINTURA VINÍLICA COLOR BLANCO SATINADO EN MUROS DE CUARTOS DE MÁQUINAS.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 xml:space="preserve">para el correcto funcionamiento del sistema, la limpieza del área de trabajo, así como todo lo necesario para el correcto fin del </w:t>
            </w:r>
            <w:r w:rsidR="00291BC7" w:rsidRPr="00A3662E">
              <w:rPr>
                <w:rFonts w:ascii="Arial" w:hAnsi="Arial" w:cs="Arial"/>
                <w:color w:val="000000"/>
                <w:sz w:val="16"/>
                <w:szCs w:val="16"/>
              </w:rPr>
              <w:t>requerimiento.</w:t>
            </w:r>
          </w:p>
        </w:tc>
      </w:tr>
      <w:tr w:rsidR="00336B92" w:rsidRPr="00A3662E" w14:paraId="2475EA2E" w14:textId="77777777" w:rsidTr="00AA6E21">
        <w:trPr>
          <w:trHeight w:val="20"/>
        </w:trPr>
        <w:tc>
          <w:tcPr>
            <w:tcW w:w="0" w:type="auto"/>
            <w:vAlign w:val="center"/>
            <w:hideMark/>
          </w:tcPr>
          <w:p w14:paraId="3692F4D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2.00</w:t>
            </w:r>
          </w:p>
        </w:tc>
        <w:tc>
          <w:tcPr>
            <w:tcW w:w="0" w:type="auto"/>
            <w:vAlign w:val="center"/>
            <w:hideMark/>
          </w:tcPr>
          <w:p w14:paraId="3EC84C6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527D2E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2.6</w:t>
            </w:r>
          </w:p>
        </w:tc>
        <w:tc>
          <w:tcPr>
            <w:tcW w:w="0" w:type="auto"/>
            <w:vAlign w:val="center"/>
            <w:hideMark/>
          </w:tcPr>
          <w:p w14:paraId="03D2A65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4343F07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206D8437" w14:textId="601C560B"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Y APLICACIÓN DE PINTURA VINÍLICA COLOR BLANCO SATINADO ANTI-FUEGO PINTURA IGNÍFUGA USO INDUSTRIAL EN DATA HALL Y SALA DE CÓMPUTO.</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29C6A929" w14:textId="77777777" w:rsidTr="00AA6E21">
        <w:trPr>
          <w:trHeight w:val="20"/>
        </w:trPr>
        <w:tc>
          <w:tcPr>
            <w:tcW w:w="0" w:type="auto"/>
            <w:vAlign w:val="center"/>
            <w:hideMark/>
          </w:tcPr>
          <w:p w14:paraId="5AA5A30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2.00</w:t>
            </w:r>
          </w:p>
        </w:tc>
        <w:tc>
          <w:tcPr>
            <w:tcW w:w="0" w:type="auto"/>
            <w:vAlign w:val="center"/>
            <w:hideMark/>
          </w:tcPr>
          <w:p w14:paraId="1F6C25D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12F4DBA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2.7</w:t>
            </w:r>
          </w:p>
        </w:tc>
        <w:tc>
          <w:tcPr>
            <w:tcW w:w="0" w:type="auto"/>
            <w:vAlign w:val="center"/>
            <w:hideMark/>
          </w:tcPr>
          <w:p w14:paraId="569BB67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2EB3C56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41A9CA67" w14:textId="241694C0"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SUMINISTRO Y APLICACIÓN DE PINTURA DE ESMALTE RETARDANTE AL FUEGO EN COLOR GRIS OXFORD </w:t>
            </w:r>
            <w:r w:rsidRPr="00A3662E">
              <w:rPr>
                <w:rFonts w:ascii="Arial" w:hAnsi="Arial" w:cs="Arial"/>
                <w:color w:val="000000"/>
                <w:sz w:val="16"/>
                <w:szCs w:val="16"/>
              </w:rPr>
              <w:lastRenderedPageBreak/>
              <w:t>EN PISO DE CUARTOS DE MÁQUINAS.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135EADFA" w14:textId="77777777" w:rsidTr="00AA6E21">
        <w:trPr>
          <w:trHeight w:val="20"/>
        </w:trPr>
        <w:tc>
          <w:tcPr>
            <w:tcW w:w="0" w:type="auto"/>
            <w:vAlign w:val="center"/>
            <w:hideMark/>
          </w:tcPr>
          <w:p w14:paraId="4554584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2.00</w:t>
            </w:r>
          </w:p>
        </w:tc>
        <w:tc>
          <w:tcPr>
            <w:tcW w:w="0" w:type="auto"/>
            <w:vAlign w:val="center"/>
            <w:hideMark/>
          </w:tcPr>
          <w:p w14:paraId="4FCB28C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3FE75E3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2.8</w:t>
            </w:r>
          </w:p>
        </w:tc>
        <w:tc>
          <w:tcPr>
            <w:tcW w:w="0" w:type="auto"/>
            <w:vAlign w:val="center"/>
            <w:hideMark/>
          </w:tcPr>
          <w:p w14:paraId="2A161F4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2DB9A7B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46645D5E" w14:textId="100075E4"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Y APLICACIÓN DE PINTURA DE ESMALTE DE ALTO TRÁFICO EN COLOR AMARILLO Y NEGRO EN PATRONES DE SEÑALIZACIÓN DE PRECAUCIÓN.</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154B2177" w14:textId="77777777" w:rsidTr="00AA6E21">
        <w:trPr>
          <w:trHeight w:val="20"/>
        </w:trPr>
        <w:tc>
          <w:tcPr>
            <w:tcW w:w="0" w:type="auto"/>
            <w:vAlign w:val="center"/>
            <w:hideMark/>
          </w:tcPr>
          <w:p w14:paraId="3245069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2.00</w:t>
            </w:r>
          </w:p>
        </w:tc>
        <w:tc>
          <w:tcPr>
            <w:tcW w:w="0" w:type="auto"/>
            <w:vAlign w:val="center"/>
            <w:hideMark/>
          </w:tcPr>
          <w:p w14:paraId="1D1AC69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74172B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2.9</w:t>
            </w:r>
          </w:p>
        </w:tc>
        <w:tc>
          <w:tcPr>
            <w:tcW w:w="0" w:type="auto"/>
            <w:vAlign w:val="center"/>
            <w:hideMark/>
          </w:tcPr>
          <w:p w14:paraId="14DB750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422497F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10E75240" w14:textId="20DBB001"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E INSTALACIÓN DE EQUIPO DE CHILLER ENFRIADO POR AIRE CAP. NOMINAL 105 TONELADAS (90 TONS A CONDICIONES AHRI), COMPRESORES TIPOS SCROLL, EVAPORADOR PLACAS INOXIDABLES, R-410A, VENTILADORES ELECTRÓNICOS, MICROCHANNEL, CONTROL Y PROTECCIÓN ABB, CONTROL CAREL, SWITCH DE FLUJO, PROTECTOR DE FASE, COMUNICACIÓN MODBUS Y ETHERNET VARIADORES DE FRECUENCIA EN TODOS LOS COMPRESORES DEL CHILLER.</w:t>
            </w:r>
            <w:r w:rsidRPr="00A3662E">
              <w:rPr>
                <w:rFonts w:ascii="Arial" w:hAnsi="Arial" w:cs="Arial"/>
                <w:color w:val="000000"/>
                <w:sz w:val="16"/>
                <w:szCs w:val="16"/>
              </w:rPr>
              <w:br/>
            </w:r>
            <w:r w:rsidRPr="00A3662E">
              <w:rPr>
                <w:rFonts w:ascii="Arial" w:hAnsi="Arial" w:cs="Arial"/>
                <w:color w:val="000000"/>
                <w:sz w:val="16"/>
                <w:szCs w:val="16"/>
              </w:rPr>
              <w:br/>
              <w:t>Se considera el suministro e instalación de tubería de acero negro al carbón del diámetro resultante de acuerdo con la memoria de cálculo, integrante de la ingeniería para la distribución del agua refrigerada tanto para la trayectoria principal, como para los circuitos de tuberías derivadas. Incluye: Forro en tubería de agua helada en el exterior con insul de una pulgada de espesor manta cruda impermeabilizante de caucho con expectativa de vida de 5 años.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4A8809F4" w14:textId="77777777" w:rsidTr="00AA6E21">
        <w:trPr>
          <w:trHeight w:val="20"/>
        </w:trPr>
        <w:tc>
          <w:tcPr>
            <w:tcW w:w="0" w:type="auto"/>
            <w:vAlign w:val="center"/>
            <w:hideMark/>
          </w:tcPr>
          <w:p w14:paraId="7E4F9F4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2.00</w:t>
            </w:r>
          </w:p>
        </w:tc>
        <w:tc>
          <w:tcPr>
            <w:tcW w:w="0" w:type="auto"/>
            <w:vAlign w:val="center"/>
            <w:hideMark/>
          </w:tcPr>
          <w:p w14:paraId="4F9D765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66D135C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2.10</w:t>
            </w:r>
          </w:p>
        </w:tc>
        <w:tc>
          <w:tcPr>
            <w:tcW w:w="0" w:type="auto"/>
            <w:vAlign w:val="center"/>
            <w:hideMark/>
          </w:tcPr>
          <w:p w14:paraId="0308F52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09B1953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7CB518DE" w14:textId="01B7B4D6"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SUMINISTRO E INSTALACIÓN DE SKID DE BOMBEO </w:t>
            </w:r>
            <w:r w:rsidRPr="00A3662E">
              <w:rPr>
                <w:rFonts w:ascii="Arial" w:hAnsi="Arial" w:cs="Arial"/>
                <w:color w:val="000000"/>
                <w:sz w:val="16"/>
                <w:szCs w:val="16"/>
              </w:rPr>
              <w:br/>
            </w:r>
            <w:r w:rsidRPr="00A3662E">
              <w:rPr>
                <w:rFonts w:ascii="Arial" w:hAnsi="Arial" w:cs="Arial"/>
                <w:color w:val="000000"/>
                <w:sz w:val="16"/>
                <w:szCs w:val="16"/>
              </w:rPr>
              <w:br/>
              <w:t>Este cuenta con tanque de almacenamiento de 2,000 litros en acero inoxidable grado 430 forrado con aislamiento norma LOCK de 1/2" foil de manta y pintura ahulada para evitar condensación, 3 bombas centrifugas  fabricadas en acero al carbón de 20hp, una para  recircular el agua entre chiller-tanque, la otra  para bombear el agua del tanque al proceso y la tercera de back-up, flotador electromecánico, válvulas de servicio y purga en tanque, conexiones ranuradas tipo VICTAULIC, gabinete eléctrico para exterior, guarda motor y contactor para  protección de bombas.</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lastRenderedPageBreak/>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 xml:space="preserve">para el correcto funcionamiento del sistema, la limpieza del área de trabajo, así como todo lo necesario para el correcto fin del </w:t>
            </w:r>
            <w:r w:rsidR="00291BC7" w:rsidRPr="00A3662E">
              <w:rPr>
                <w:rFonts w:ascii="Arial" w:hAnsi="Arial" w:cs="Arial"/>
                <w:color w:val="000000"/>
                <w:sz w:val="16"/>
                <w:szCs w:val="16"/>
              </w:rPr>
              <w:t>requerimiento.</w:t>
            </w:r>
          </w:p>
        </w:tc>
      </w:tr>
      <w:tr w:rsidR="00336B92" w:rsidRPr="00A3662E" w14:paraId="26C279AC" w14:textId="77777777" w:rsidTr="00AA6E21">
        <w:trPr>
          <w:trHeight w:val="20"/>
        </w:trPr>
        <w:tc>
          <w:tcPr>
            <w:tcW w:w="0" w:type="auto"/>
            <w:vAlign w:val="center"/>
            <w:hideMark/>
          </w:tcPr>
          <w:p w14:paraId="5FF2B65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2.00</w:t>
            </w:r>
          </w:p>
        </w:tc>
        <w:tc>
          <w:tcPr>
            <w:tcW w:w="0" w:type="auto"/>
            <w:vAlign w:val="center"/>
            <w:hideMark/>
          </w:tcPr>
          <w:p w14:paraId="7D4B477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4C01316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2.11</w:t>
            </w:r>
          </w:p>
        </w:tc>
        <w:tc>
          <w:tcPr>
            <w:tcW w:w="0" w:type="auto"/>
            <w:vAlign w:val="center"/>
            <w:hideMark/>
          </w:tcPr>
          <w:p w14:paraId="64D093B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30C054E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w:t>
            </w:r>
          </w:p>
        </w:tc>
        <w:tc>
          <w:tcPr>
            <w:tcW w:w="0" w:type="auto"/>
            <w:vAlign w:val="center"/>
            <w:hideMark/>
          </w:tcPr>
          <w:p w14:paraId="5D873328" w14:textId="0B789160"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MANTENIMIENTO PROFUNDO PARA SISTEMAS DE ACONDICIONAMIENTO AMBIENTAL MARCA SCHNEIDER </w:t>
            </w:r>
            <w:proofErr w:type="gramStart"/>
            <w:r w:rsidRPr="00A3662E">
              <w:rPr>
                <w:rFonts w:ascii="Arial" w:hAnsi="Arial" w:cs="Arial"/>
                <w:color w:val="000000"/>
                <w:sz w:val="16"/>
                <w:szCs w:val="16"/>
              </w:rPr>
              <w:t>ELECTRIC ,</w:t>
            </w:r>
            <w:proofErr w:type="gramEnd"/>
            <w:r w:rsidRPr="00A3662E">
              <w:rPr>
                <w:rFonts w:ascii="Arial" w:hAnsi="Arial" w:cs="Arial"/>
                <w:color w:val="000000"/>
                <w:sz w:val="16"/>
                <w:szCs w:val="16"/>
              </w:rPr>
              <w:t xml:space="preserve"> DE EXPANSIÓN DIRECTA INTEGRADOS POR EVAPORADORAS Y CONDENSADORAS INSTALADAS EN LA SALA DE POTENCIA DE LOS UPS SYMMETRA PX.</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579AB969" w14:textId="77777777" w:rsidTr="00AA6E21">
        <w:trPr>
          <w:trHeight w:val="20"/>
        </w:trPr>
        <w:tc>
          <w:tcPr>
            <w:tcW w:w="0" w:type="auto"/>
            <w:vAlign w:val="center"/>
            <w:hideMark/>
          </w:tcPr>
          <w:p w14:paraId="0DC283C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2.00</w:t>
            </w:r>
          </w:p>
        </w:tc>
        <w:tc>
          <w:tcPr>
            <w:tcW w:w="0" w:type="auto"/>
            <w:vAlign w:val="center"/>
            <w:hideMark/>
          </w:tcPr>
          <w:p w14:paraId="7A46C11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076A47A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2.12</w:t>
            </w:r>
          </w:p>
        </w:tc>
        <w:tc>
          <w:tcPr>
            <w:tcW w:w="0" w:type="auto"/>
            <w:vAlign w:val="center"/>
            <w:hideMark/>
          </w:tcPr>
          <w:p w14:paraId="134AAED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33229FF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526068A1" w14:textId="2C95E940"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MANTENIMIENTO PROFUNDO PARA SISTEMA DE ACONDICIONAMIENTO AMBIENTAL MARCA LIEBERT, DE EXPANSIÓN DIRECTA INTEGRADO POR EVAPORADORA Y CONDENSADORA INSTALADA EN EL MDF ÁREA DE TELECOMUNICACIONES Y EN EL ÁREA NETWORKS OPERATIONS CENTER (NOC).</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0550A873" w14:textId="77777777" w:rsidTr="00AA6E21">
        <w:trPr>
          <w:trHeight w:val="20"/>
        </w:trPr>
        <w:tc>
          <w:tcPr>
            <w:tcW w:w="0" w:type="auto"/>
            <w:vAlign w:val="center"/>
            <w:hideMark/>
          </w:tcPr>
          <w:p w14:paraId="65C7D19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3.00</w:t>
            </w:r>
          </w:p>
        </w:tc>
        <w:tc>
          <w:tcPr>
            <w:tcW w:w="0" w:type="auto"/>
            <w:vAlign w:val="center"/>
            <w:hideMark/>
          </w:tcPr>
          <w:p w14:paraId="3DBFEBD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06C75F1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3.1</w:t>
            </w:r>
          </w:p>
        </w:tc>
        <w:tc>
          <w:tcPr>
            <w:tcW w:w="0" w:type="auto"/>
            <w:vAlign w:val="center"/>
            <w:hideMark/>
          </w:tcPr>
          <w:p w14:paraId="2998A45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5FE672E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26D2F012" w14:textId="482CF646"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MANTENIMIENTO CORRECTIVO A SISTEMAS DE DETECCIÓN Y TANQUES CONTENEDORES DE GAS FM200. INCLUYE EL DESMONTAJE DE SENSORES DE DETECCIÓN TANQUES Y DUCTOS OBSOLETOS E INSTALACIÓN DE LOS NUEVOS SISTEMAS CON EXTINCIÓN, EN LAS SIGUIENTES ÁREAS: CINTOTECA, CÓMPUTO, CÓMPUTO PISO FALSO, LABORATORIO, IMPRESIÓN, MONITOREO, OFICINAS "A" PLENO, OFICINAS "A" PISO FALSO, OFICINAS "B" PLENO, OFICINAS "B" PISO FALSO, OTRAS OFICINAS OPERATIVAS. CONSIDERAR EL EMBOQUILLADO DE PASOS DE CABLEADO HACIA EL DATA HALL.</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66B86144" w14:textId="77777777" w:rsidTr="00AA6E21">
        <w:trPr>
          <w:trHeight w:val="20"/>
        </w:trPr>
        <w:tc>
          <w:tcPr>
            <w:tcW w:w="0" w:type="auto"/>
            <w:vAlign w:val="center"/>
            <w:hideMark/>
          </w:tcPr>
          <w:p w14:paraId="025B095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3.00</w:t>
            </w:r>
          </w:p>
        </w:tc>
        <w:tc>
          <w:tcPr>
            <w:tcW w:w="0" w:type="auto"/>
            <w:vAlign w:val="center"/>
            <w:hideMark/>
          </w:tcPr>
          <w:p w14:paraId="79810B1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66945B8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3.2</w:t>
            </w:r>
          </w:p>
        </w:tc>
        <w:tc>
          <w:tcPr>
            <w:tcW w:w="0" w:type="auto"/>
            <w:vAlign w:val="center"/>
            <w:hideMark/>
          </w:tcPr>
          <w:p w14:paraId="64896FD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079369D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3D50FAF5" w14:textId="52A01022"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MANTENIMIENTO A PUERTAS DEL CENTRO DE DATOS. INCLUYENDO PUERTAS DE DOS HOJAS, PUERTAS LOUVER Y PUERTAS DE ACCESO.</w:t>
            </w:r>
            <w:r w:rsidRPr="00A3662E">
              <w:rPr>
                <w:rFonts w:ascii="Arial" w:hAnsi="Arial" w:cs="Arial"/>
                <w:color w:val="000000"/>
                <w:sz w:val="16"/>
                <w:szCs w:val="16"/>
              </w:rPr>
              <w:br/>
            </w:r>
            <w:r w:rsidRPr="00A3662E">
              <w:rPr>
                <w:rFonts w:ascii="Arial" w:hAnsi="Arial" w:cs="Arial"/>
                <w:color w:val="000000"/>
                <w:sz w:val="16"/>
                <w:szCs w:val="16"/>
              </w:rPr>
              <w:br/>
              <w:t>- Se incluyen ajustes, nivelaciones, lubricamiento, cambio de piezas dañadas, pintura, aterrizaje y mantenimiento correctivo o preventivo a chapas, según aplique.</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lastRenderedPageBreak/>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0947C1BE" w14:textId="77777777" w:rsidTr="00AA6E21">
        <w:trPr>
          <w:trHeight w:val="20"/>
        </w:trPr>
        <w:tc>
          <w:tcPr>
            <w:tcW w:w="0" w:type="auto"/>
            <w:vAlign w:val="center"/>
            <w:hideMark/>
          </w:tcPr>
          <w:p w14:paraId="4A786CD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3.00</w:t>
            </w:r>
          </w:p>
        </w:tc>
        <w:tc>
          <w:tcPr>
            <w:tcW w:w="0" w:type="auto"/>
            <w:vAlign w:val="center"/>
            <w:hideMark/>
          </w:tcPr>
          <w:p w14:paraId="08F4F0C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37C5559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3.3</w:t>
            </w:r>
          </w:p>
        </w:tc>
        <w:tc>
          <w:tcPr>
            <w:tcW w:w="0" w:type="auto"/>
            <w:vAlign w:val="center"/>
            <w:hideMark/>
          </w:tcPr>
          <w:p w14:paraId="28703E4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751299E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65A86C18" w14:textId="1463B619"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LIMPIEZA Y DESCONTAMINACIÓN DE BAJO PISO FALSO </w:t>
            </w:r>
            <w:r w:rsidRPr="00A3662E">
              <w:rPr>
                <w:rFonts w:ascii="Arial" w:hAnsi="Arial" w:cs="Arial"/>
                <w:color w:val="000000"/>
                <w:sz w:val="16"/>
                <w:szCs w:val="16"/>
              </w:rPr>
              <w:br/>
            </w:r>
            <w:r w:rsidRPr="00A3662E">
              <w:rPr>
                <w:rFonts w:ascii="Arial" w:hAnsi="Arial" w:cs="Arial"/>
                <w:color w:val="000000"/>
                <w:sz w:val="16"/>
                <w:szCs w:val="16"/>
              </w:rPr>
              <w:br/>
              <w:t>Incluye: Retiro de cables en desuso, retiro de charolas dañadas y elementos en que no formen parte del diseño actual del DATAHALL.</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79DC8C86" w14:textId="77777777" w:rsidTr="00AA6E21">
        <w:trPr>
          <w:trHeight w:val="20"/>
        </w:trPr>
        <w:tc>
          <w:tcPr>
            <w:tcW w:w="0" w:type="auto"/>
            <w:vAlign w:val="center"/>
            <w:hideMark/>
          </w:tcPr>
          <w:p w14:paraId="20E0548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3.00</w:t>
            </w:r>
          </w:p>
        </w:tc>
        <w:tc>
          <w:tcPr>
            <w:tcW w:w="0" w:type="auto"/>
            <w:vAlign w:val="center"/>
            <w:hideMark/>
          </w:tcPr>
          <w:p w14:paraId="5917122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6520904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3.4</w:t>
            </w:r>
          </w:p>
        </w:tc>
        <w:tc>
          <w:tcPr>
            <w:tcW w:w="0" w:type="auto"/>
            <w:vAlign w:val="center"/>
            <w:hideMark/>
          </w:tcPr>
          <w:p w14:paraId="2D4CB8E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735E7B7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0AB26BC1" w14:textId="4D50315C"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DESAZOLVE DE COLADERAS DEL DATA HALL</w:t>
            </w:r>
            <w:r w:rsidRPr="00A3662E">
              <w:rPr>
                <w:rFonts w:ascii="Arial" w:hAnsi="Arial" w:cs="Arial"/>
                <w:color w:val="000000"/>
                <w:sz w:val="16"/>
                <w:szCs w:val="16"/>
              </w:rPr>
              <w:br/>
            </w:r>
            <w:r w:rsidRPr="00A3662E">
              <w:rPr>
                <w:rFonts w:ascii="Arial" w:hAnsi="Arial" w:cs="Arial"/>
                <w:color w:val="000000"/>
                <w:sz w:val="16"/>
                <w:szCs w:val="16"/>
              </w:rPr>
              <w:br/>
              <w:t>Incluye el retiro de obstrucciones, limpieza de ductos, colocación de coladeras o rejillas y los sellados necesarios.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67FACC7D" w14:textId="77777777" w:rsidTr="00AA6E21">
        <w:trPr>
          <w:trHeight w:val="20"/>
        </w:trPr>
        <w:tc>
          <w:tcPr>
            <w:tcW w:w="0" w:type="auto"/>
            <w:vAlign w:val="center"/>
            <w:hideMark/>
          </w:tcPr>
          <w:p w14:paraId="1D07E07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3.00</w:t>
            </w:r>
          </w:p>
        </w:tc>
        <w:tc>
          <w:tcPr>
            <w:tcW w:w="0" w:type="auto"/>
            <w:vAlign w:val="center"/>
            <w:hideMark/>
          </w:tcPr>
          <w:p w14:paraId="523B5C1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4A48F24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3.5</w:t>
            </w:r>
          </w:p>
        </w:tc>
        <w:tc>
          <w:tcPr>
            <w:tcW w:w="0" w:type="auto"/>
            <w:vAlign w:val="center"/>
            <w:hideMark/>
          </w:tcPr>
          <w:p w14:paraId="6B82E39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1762A76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3EBCB1B9" w14:textId="5E3F15D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Y APLICACIÓN DE IMPERMEABILIZANTE EN LOSA DE DATA CENTER.</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37ACF576" w14:textId="77777777" w:rsidTr="00AA6E21">
        <w:trPr>
          <w:trHeight w:val="20"/>
        </w:trPr>
        <w:tc>
          <w:tcPr>
            <w:tcW w:w="0" w:type="auto"/>
            <w:vAlign w:val="center"/>
            <w:hideMark/>
          </w:tcPr>
          <w:p w14:paraId="1B83BFC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4.00</w:t>
            </w:r>
          </w:p>
        </w:tc>
        <w:tc>
          <w:tcPr>
            <w:tcW w:w="0" w:type="auto"/>
            <w:vAlign w:val="center"/>
            <w:hideMark/>
          </w:tcPr>
          <w:p w14:paraId="28615CD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3A3336E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4.1</w:t>
            </w:r>
          </w:p>
        </w:tc>
        <w:tc>
          <w:tcPr>
            <w:tcW w:w="0" w:type="auto"/>
            <w:vAlign w:val="center"/>
            <w:hideMark/>
          </w:tcPr>
          <w:p w14:paraId="59CE793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610BF98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2370C11B" w14:textId="68FEF57F"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SERVICIO DE REHABILITACIÓN DE PISO FALSO EN DATA HALL. INCLUYE LAS SIGUIENTES ACTIVIDADES:</w:t>
            </w:r>
            <w:r w:rsidRPr="00A3662E">
              <w:rPr>
                <w:rFonts w:ascii="Arial" w:hAnsi="Arial" w:cs="Arial"/>
                <w:color w:val="000000"/>
                <w:sz w:val="16"/>
                <w:szCs w:val="16"/>
              </w:rPr>
              <w:br/>
            </w:r>
            <w:r w:rsidRPr="00A3662E">
              <w:rPr>
                <w:rFonts w:ascii="Arial" w:hAnsi="Arial" w:cs="Arial"/>
                <w:color w:val="000000"/>
                <w:sz w:val="16"/>
                <w:szCs w:val="16"/>
              </w:rPr>
              <w:br/>
              <w:t>1-Servicio de desinstalación del piso.</w:t>
            </w:r>
            <w:r w:rsidRPr="00A3662E">
              <w:rPr>
                <w:rFonts w:ascii="Arial" w:hAnsi="Arial" w:cs="Arial"/>
                <w:color w:val="000000"/>
                <w:sz w:val="16"/>
                <w:szCs w:val="16"/>
              </w:rPr>
              <w:br/>
              <w:t>2-Servicio de limpieza para piso falso, incluyendo la limpieza en cámara plena, descontaminación, considerando el área libre de obstáculos y residuo.</w:t>
            </w:r>
            <w:r w:rsidRPr="00A3662E">
              <w:rPr>
                <w:rFonts w:ascii="Arial" w:hAnsi="Arial" w:cs="Arial"/>
                <w:color w:val="000000"/>
                <w:sz w:val="16"/>
                <w:szCs w:val="16"/>
              </w:rPr>
              <w:br/>
              <w:t>3- Revisión y reemplazo de materiales dañados física o estéticamente.</w:t>
            </w:r>
            <w:r w:rsidRPr="00A3662E">
              <w:rPr>
                <w:rFonts w:ascii="Arial" w:hAnsi="Arial" w:cs="Arial"/>
                <w:color w:val="000000"/>
                <w:sz w:val="16"/>
                <w:szCs w:val="16"/>
              </w:rPr>
              <w:br/>
              <w:t>4- Incluye insumos necesarios para la realización del servicio en toda el área del piso blanco del Centro de Datos.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0E9108A1" w14:textId="77777777" w:rsidTr="00AA6E21">
        <w:trPr>
          <w:trHeight w:val="20"/>
        </w:trPr>
        <w:tc>
          <w:tcPr>
            <w:tcW w:w="0" w:type="auto"/>
            <w:vAlign w:val="center"/>
            <w:hideMark/>
          </w:tcPr>
          <w:p w14:paraId="015182B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4.00</w:t>
            </w:r>
          </w:p>
        </w:tc>
        <w:tc>
          <w:tcPr>
            <w:tcW w:w="0" w:type="auto"/>
            <w:vAlign w:val="center"/>
            <w:hideMark/>
          </w:tcPr>
          <w:p w14:paraId="2F11627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48FAD52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4.2</w:t>
            </w:r>
          </w:p>
        </w:tc>
        <w:tc>
          <w:tcPr>
            <w:tcW w:w="0" w:type="auto"/>
            <w:vAlign w:val="center"/>
            <w:hideMark/>
          </w:tcPr>
          <w:p w14:paraId="59D03CC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24B88D5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5712FD6C" w14:textId="09598538"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SUMINISTRO Y APLICACIÓN DE PINTURA EPÓXICA EN COLOR ROJO LADRILLO PARA EL ÁREA TOTAL DEL INMUEBLE INCLUYENDO LATERALES DE </w:t>
            </w:r>
            <w:r w:rsidR="00291BC7" w:rsidRPr="00A3662E">
              <w:rPr>
                <w:rFonts w:ascii="Arial" w:hAnsi="Arial" w:cs="Arial"/>
                <w:color w:val="000000"/>
                <w:sz w:val="16"/>
                <w:szCs w:val="16"/>
              </w:rPr>
              <w:t>ALTURA.</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 xml:space="preserve">para el correcto </w:t>
            </w:r>
            <w:r w:rsidRPr="00A3662E">
              <w:rPr>
                <w:rFonts w:ascii="Arial" w:hAnsi="Arial" w:cs="Arial"/>
                <w:color w:val="000000"/>
                <w:sz w:val="16"/>
                <w:szCs w:val="16"/>
              </w:rPr>
              <w:lastRenderedPageBreak/>
              <w:t>funcionamiento del sistema, la limpieza del área de trabajo, así como todo lo necesario para el correcto fin del requerimiento.</w:t>
            </w:r>
          </w:p>
        </w:tc>
      </w:tr>
      <w:tr w:rsidR="00336B92" w:rsidRPr="00A3662E" w14:paraId="2D0436C3" w14:textId="77777777" w:rsidTr="00AA6E21">
        <w:trPr>
          <w:trHeight w:val="20"/>
        </w:trPr>
        <w:tc>
          <w:tcPr>
            <w:tcW w:w="0" w:type="auto"/>
            <w:vAlign w:val="center"/>
            <w:hideMark/>
          </w:tcPr>
          <w:p w14:paraId="6D04CDA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4.00</w:t>
            </w:r>
          </w:p>
        </w:tc>
        <w:tc>
          <w:tcPr>
            <w:tcW w:w="0" w:type="auto"/>
            <w:vAlign w:val="center"/>
            <w:hideMark/>
          </w:tcPr>
          <w:p w14:paraId="6C5225E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6841B2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4.3</w:t>
            </w:r>
          </w:p>
        </w:tc>
        <w:tc>
          <w:tcPr>
            <w:tcW w:w="0" w:type="auto"/>
            <w:vAlign w:val="center"/>
            <w:hideMark/>
          </w:tcPr>
          <w:p w14:paraId="35128F1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2408631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70CE14E3" w14:textId="3120B9BF"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E INSTALACIÓN DE MALLA DE PUESTA A TIERRA DENTRO DEL DATA HALL. SE CONSIDERAN LAS SIGUIENTES ACTIVIDADES:</w:t>
            </w:r>
            <w:r w:rsidRPr="00A3662E">
              <w:rPr>
                <w:rFonts w:ascii="Arial" w:hAnsi="Arial" w:cs="Arial"/>
                <w:color w:val="000000"/>
                <w:sz w:val="16"/>
                <w:szCs w:val="16"/>
              </w:rPr>
              <w:br/>
            </w:r>
            <w:r w:rsidRPr="00A3662E">
              <w:rPr>
                <w:rFonts w:ascii="Arial" w:hAnsi="Arial" w:cs="Arial"/>
                <w:color w:val="000000"/>
                <w:sz w:val="16"/>
                <w:szCs w:val="16"/>
              </w:rPr>
              <w:br/>
              <w:t xml:space="preserve">1. Suministro e instalación de cable forrado para malla de piso falso. </w:t>
            </w:r>
            <w:r w:rsidRPr="00A3662E">
              <w:rPr>
                <w:rFonts w:ascii="Arial" w:hAnsi="Arial" w:cs="Arial"/>
                <w:color w:val="000000"/>
                <w:sz w:val="16"/>
                <w:szCs w:val="16"/>
              </w:rPr>
              <w:br/>
              <w:t xml:space="preserve">2. Suministro e instalación de conexión tipo C. </w:t>
            </w:r>
            <w:r w:rsidRPr="00A3662E">
              <w:rPr>
                <w:rFonts w:ascii="Arial" w:hAnsi="Arial" w:cs="Arial"/>
                <w:color w:val="000000"/>
                <w:sz w:val="16"/>
                <w:szCs w:val="16"/>
              </w:rPr>
              <w:br/>
              <w:t>3. Suministro e instalación de capuchón para cable.</w:t>
            </w:r>
            <w:r w:rsidRPr="00A3662E">
              <w:rPr>
                <w:rFonts w:ascii="Arial" w:hAnsi="Arial" w:cs="Arial"/>
                <w:color w:val="000000"/>
                <w:sz w:val="16"/>
                <w:szCs w:val="16"/>
              </w:rPr>
              <w:br/>
              <w:t>4. Zapata ponchable calibre 2 para aterrizar cable a barras.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05E0C805" w14:textId="77777777" w:rsidTr="00AA6E21">
        <w:trPr>
          <w:trHeight w:val="20"/>
        </w:trPr>
        <w:tc>
          <w:tcPr>
            <w:tcW w:w="0" w:type="auto"/>
            <w:vAlign w:val="center"/>
            <w:hideMark/>
          </w:tcPr>
          <w:p w14:paraId="15B598B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4.00</w:t>
            </w:r>
          </w:p>
        </w:tc>
        <w:tc>
          <w:tcPr>
            <w:tcW w:w="0" w:type="auto"/>
            <w:vAlign w:val="center"/>
            <w:hideMark/>
          </w:tcPr>
          <w:p w14:paraId="72AFFE4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64BA5E7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4.4</w:t>
            </w:r>
          </w:p>
        </w:tc>
        <w:tc>
          <w:tcPr>
            <w:tcW w:w="0" w:type="auto"/>
            <w:vAlign w:val="center"/>
            <w:hideMark/>
          </w:tcPr>
          <w:p w14:paraId="5CC75E3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6775388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170715EC" w14:textId="63573942"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INSTALACIÓN Y PUESTA EN MARCHA DE AIRE DE PRECISIÓN DE 65.8 KW (18.7 T.R.) ENFRIADO POR AGUA HELADA (</w:t>
            </w:r>
            <w:proofErr w:type="gramStart"/>
            <w:r w:rsidRPr="00A3662E">
              <w:rPr>
                <w:rFonts w:ascii="Arial" w:hAnsi="Arial" w:cs="Arial"/>
                <w:color w:val="000000"/>
                <w:sz w:val="16"/>
                <w:szCs w:val="16"/>
              </w:rPr>
              <w:t>CW )</w:t>
            </w:r>
            <w:proofErr w:type="gramEnd"/>
            <w:r w:rsidRPr="00A3662E">
              <w:rPr>
                <w:rFonts w:ascii="Arial" w:hAnsi="Arial" w:cs="Arial"/>
                <w:color w:val="000000"/>
                <w:sz w:val="16"/>
                <w:szCs w:val="16"/>
              </w:rPr>
              <w:t xml:space="preserve">, (TEMPERATURA DEL AGUA DE ENTRADA/SALIDA 7/12 Y 30 </w:t>
            </w:r>
            <w:r w:rsidRPr="00A3662E">
              <w:rPr>
                <w:rFonts w:ascii="Cambria Math" w:hAnsi="Cambria Math" w:cs="Cambria Math"/>
                <w:color w:val="000000"/>
                <w:sz w:val="16"/>
                <w:szCs w:val="16"/>
              </w:rPr>
              <w:t>℃</w:t>
            </w:r>
            <w:r w:rsidRPr="00A3662E">
              <w:rPr>
                <w:rFonts w:ascii="Arial" w:hAnsi="Arial" w:cs="Arial"/>
                <w:color w:val="000000"/>
                <w:sz w:val="16"/>
                <w:szCs w:val="16"/>
              </w:rPr>
              <w:t xml:space="preserve"> RETORNO DE AIRE/34% HUMEDAD RELATIVA) CON CALENTADOR Y HUMIDIFICADOR - TIPO DE ALIMENTACIÓN IEC/US; CON RECALENTAMIENTO Y HUMIDIFICACIÓN, VÁLVULA DE 2 VÍAS, CONTROLADOR CAREL, 460V / 50 60HZ / 3PH. INCLUYE: *WEBCARD DE UNIDAD DE ENFRIAMIENTO DE PRECISIÓN, CON PROTOCOLO SNMP, ALERTA POR CORREO ELECTRÓNICO, MODBUS-TCP Y BACNET PROTOCOL, KIT DE DETECCIÓN DE FUGAS DE AGUA Y KIT DE BOMBA DE AGUA CONDENSADA. </w:t>
            </w:r>
            <w:r w:rsidRPr="00A3662E">
              <w:rPr>
                <w:rFonts w:ascii="Arial" w:hAnsi="Arial" w:cs="Arial"/>
                <w:color w:val="000000"/>
                <w:sz w:val="16"/>
                <w:szCs w:val="16"/>
              </w:rPr>
              <w:br/>
            </w:r>
            <w:r w:rsidRPr="00A3662E">
              <w:rPr>
                <w:rFonts w:ascii="Arial" w:hAnsi="Arial" w:cs="Arial"/>
                <w:color w:val="000000"/>
                <w:sz w:val="16"/>
                <w:szCs w:val="16"/>
              </w:rPr>
              <w:br/>
              <w:t>Incluye arranque y puesta en marcha certificado.</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402F0675" w14:textId="77777777" w:rsidTr="00AA6E21">
        <w:trPr>
          <w:trHeight w:val="20"/>
        </w:trPr>
        <w:tc>
          <w:tcPr>
            <w:tcW w:w="0" w:type="auto"/>
            <w:vAlign w:val="center"/>
            <w:hideMark/>
          </w:tcPr>
          <w:p w14:paraId="1B660DA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4.00</w:t>
            </w:r>
          </w:p>
        </w:tc>
        <w:tc>
          <w:tcPr>
            <w:tcW w:w="0" w:type="auto"/>
            <w:vAlign w:val="center"/>
            <w:hideMark/>
          </w:tcPr>
          <w:p w14:paraId="3526B57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90C11A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4.5</w:t>
            </w:r>
          </w:p>
        </w:tc>
        <w:tc>
          <w:tcPr>
            <w:tcW w:w="0" w:type="auto"/>
            <w:vAlign w:val="center"/>
            <w:hideMark/>
          </w:tcPr>
          <w:p w14:paraId="4F0E572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7432A6C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5634BC77" w14:textId="4074B1EC"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INSTALACIÓN Y PUESTA EN MARCHA DE EQUIPO DE CHILLER ENFRIADO POR AIRE. NOMINAL 70 TONELADAS (60 TONS A CONDICIONES AHRI), COMPRESORES TIPOS SCROLL, EVAPORADOR PLACAS INOXIDABLES, R-410A, VENTILADORES ELECTRÓNICOS, MICROCHANNEL, CONTROL Y PROTECCIÓN ABB, CONTROL CAREL, SWITCH DE FLUJO, PROTECTOR DE FASE, COMUNICACIÓN MODBUS Y ETHERNET VARIADORES DE FRECUENCIA EN TODOS LOS COMPRESORES DEL CHILLER.</w:t>
            </w:r>
            <w:r w:rsidRPr="00A3662E">
              <w:rPr>
                <w:rFonts w:ascii="Arial" w:hAnsi="Arial" w:cs="Arial"/>
                <w:color w:val="000000"/>
                <w:sz w:val="16"/>
                <w:szCs w:val="16"/>
              </w:rPr>
              <w:br/>
            </w:r>
            <w:r w:rsidRPr="00A3662E">
              <w:rPr>
                <w:rFonts w:ascii="Arial" w:hAnsi="Arial" w:cs="Arial"/>
                <w:color w:val="000000"/>
                <w:sz w:val="16"/>
                <w:szCs w:val="16"/>
              </w:rPr>
              <w:br/>
              <w:t xml:space="preserve">Se considera el suministro e instalación de tubería de acero negro al carbón del diámetro resultante de acuerdo con la memoria de cálculo, integrante de la </w:t>
            </w:r>
            <w:r w:rsidRPr="00A3662E">
              <w:rPr>
                <w:rFonts w:ascii="Arial" w:hAnsi="Arial" w:cs="Arial"/>
                <w:color w:val="000000"/>
                <w:sz w:val="16"/>
                <w:szCs w:val="16"/>
              </w:rPr>
              <w:lastRenderedPageBreak/>
              <w:t xml:space="preserve">ingeniería para la distribución del agua refrigerada tanto para la trayectoria principal, como pra los circuitos de tuberías derivadas incluye: Forro en tubería de agua helada en el exterior con insul de una pulgada de espesor manta cruda impermeabilizante de caucho con expectativa de vida de 5 años </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1999C003" w14:textId="77777777" w:rsidTr="00AA6E21">
        <w:trPr>
          <w:trHeight w:val="20"/>
        </w:trPr>
        <w:tc>
          <w:tcPr>
            <w:tcW w:w="0" w:type="auto"/>
            <w:vAlign w:val="center"/>
            <w:hideMark/>
          </w:tcPr>
          <w:p w14:paraId="67179F8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4.00</w:t>
            </w:r>
          </w:p>
        </w:tc>
        <w:tc>
          <w:tcPr>
            <w:tcW w:w="0" w:type="auto"/>
            <w:vAlign w:val="center"/>
            <w:hideMark/>
          </w:tcPr>
          <w:p w14:paraId="1050D76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0863D1C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4.6</w:t>
            </w:r>
          </w:p>
        </w:tc>
        <w:tc>
          <w:tcPr>
            <w:tcW w:w="0" w:type="auto"/>
            <w:vAlign w:val="center"/>
            <w:hideMark/>
          </w:tcPr>
          <w:p w14:paraId="7873667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7E2F567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791444A1" w14:textId="751CCD12"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INSTALACIÓN Y PUESTA EN MARCHA DE SKID DE BOMBEO, CUENTA CON TANQUE DE ALMACENAMIENTO DE 1,000 LITROS EN ACERO INOXIDABLE GRADO 430 FORRADO CON AISLAMIENTO NORMA LOCK DE 1/2" FOIL DE MANTA Y PINTURA AHULADA  PARA EVITAR CONDENSACIÓN, 3 BOMBAS CENTRIFUGAS  FABRICADAS EN ACERO AL CARBÓN DE 7.5HP, UNA PARA  RECIRCULAR EL AGUA ENTRE CHILLER-TANQUE, LA OTRA  PARA BOMBEAR EL AGUA DEL TANQUE AL PROCESO, FLOTADOR ELECTROMECÁNICO, VÁLVULAS DE SERVICIO Y PURGA EN TANQUE, CONEXIONES RANURADAS TIPO VICTAULIC, GABINETE ELÉCTRICO PARA EXTERIOR, GUARDA MOTOR Y CONTACTOR PARA PROTECCIÓN DE BOMBAS.</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2BDF904F" w14:textId="77777777" w:rsidTr="00AA6E21">
        <w:trPr>
          <w:trHeight w:val="20"/>
        </w:trPr>
        <w:tc>
          <w:tcPr>
            <w:tcW w:w="0" w:type="auto"/>
            <w:vAlign w:val="center"/>
            <w:hideMark/>
          </w:tcPr>
          <w:p w14:paraId="3A67FFB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4.00</w:t>
            </w:r>
          </w:p>
        </w:tc>
        <w:tc>
          <w:tcPr>
            <w:tcW w:w="0" w:type="auto"/>
            <w:vAlign w:val="center"/>
            <w:hideMark/>
          </w:tcPr>
          <w:p w14:paraId="42CAEEE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7E3B9CF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4.7</w:t>
            </w:r>
          </w:p>
        </w:tc>
        <w:tc>
          <w:tcPr>
            <w:tcW w:w="0" w:type="auto"/>
            <w:vAlign w:val="center"/>
            <w:hideMark/>
          </w:tcPr>
          <w:p w14:paraId="5002489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02A68E1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4AA4B5CF" w14:textId="6E2DAA8B"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INSTALACIÓN Y PUESTA EN MARCHA DE MANEJADORA DE AGUA HELADA CAPACIDAD DE 20 TONELADAS, VENTILADORES, FILTROS, CONDENSADORES COBRE ALUMINIO.</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1BB1F9CC" w14:textId="77777777" w:rsidTr="00AA6E21">
        <w:trPr>
          <w:trHeight w:val="20"/>
        </w:trPr>
        <w:tc>
          <w:tcPr>
            <w:tcW w:w="0" w:type="auto"/>
            <w:vAlign w:val="center"/>
            <w:hideMark/>
          </w:tcPr>
          <w:p w14:paraId="3AAFE37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4.00</w:t>
            </w:r>
          </w:p>
        </w:tc>
        <w:tc>
          <w:tcPr>
            <w:tcW w:w="0" w:type="auto"/>
            <w:vAlign w:val="center"/>
            <w:hideMark/>
          </w:tcPr>
          <w:p w14:paraId="08B631F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50A85DA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4.8</w:t>
            </w:r>
          </w:p>
        </w:tc>
        <w:tc>
          <w:tcPr>
            <w:tcW w:w="0" w:type="auto"/>
            <w:vAlign w:val="center"/>
            <w:hideMark/>
          </w:tcPr>
          <w:p w14:paraId="661D7F9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14B5DA3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1F806511" w14:textId="0937EEEF"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SERVICIO DE MANTENIMIENTO PROFUNDO A DUCTERÍAS REFRIGERANTES EXISTENTES, QUE INCLUYE EL RETIRO DE AISLANTE TÉRMICO EN DUCTERÍAS FIBRA DE VIDRIO COLOCACIÓN DE NUEVA FIBRA DE VIDRIO Y SOBRE DUCTO PARA MAYOR DURABILIDAD EN INTEMPERIE, CONSIDERANDO LA LIMPIEZA INTERNA POR MEDIO DE SISTEMA ROBOTIZADO Y APLICACIÓN DE SANITIZANTE MICROBIOLÓGICO.</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 xml:space="preserve">para el correcto funcionamiento del sistema, la limpieza del área de trabajo, así como todo lo </w:t>
            </w:r>
            <w:r w:rsidRPr="00A3662E">
              <w:rPr>
                <w:rFonts w:ascii="Arial" w:hAnsi="Arial" w:cs="Arial"/>
                <w:color w:val="000000"/>
                <w:sz w:val="16"/>
                <w:szCs w:val="16"/>
              </w:rPr>
              <w:lastRenderedPageBreak/>
              <w:t>necesario para el correcto fin del requerimiento.</w:t>
            </w:r>
          </w:p>
        </w:tc>
      </w:tr>
      <w:tr w:rsidR="00336B92" w:rsidRPr="00A3662E" w14:paraId="60C4DCB9" w14:textId="77777777" w:rsidTr="00AA6E21">
        <w:trPr>
          <w:trHeight w:val="20"/>
        </w:trPr>
        <w:tc>
          <w:tcPr>
            <w:tcW w:w="0" w:type="auto"/>
            <w:vAlign w:val="center"/>
            <w:hideMark/>
          </w:tcPr>
          <w:p w14:paraId="15C8B89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4.00</w:t>
            </w:r>
          </w:p>
        </w:tc>
        <w:tc>
          <w:tcPr>
            <w:tcW w:w="0" w:type="auto"/>
            <w:vAlign w:val="center"/>
            <w:hideMark/>
          </w:tcPr>
          <w:p w14:paraId="505D41A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4AC9F9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4.9</w:t>
            </w:r>
          </w:p>
        </w:tc>
        <w:tc>
          <w:tcPr>
            <w:tcW w:w="0" w:type="auto"/>
            <w:vAlign w:val="center"/>
            <w:hideMark/>
          </w:tcPr>
          <w:p w14:paraId="0D739B0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2710463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3661CB66" w14:textId="4A79FBED"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REHABILITACIÓN DE SISTEMA DE DETECCIÓN Y CONTROL DE INCENDIOS EN EL CENTRO DE DATOS. INCLUYE:</w:t>
            </w:r>
            <w:r w:rsidRPr="00A3662E">
              <w:rPr>
                <w:rFonts w:ascii="Arial" w:hAnsi="Arial" w:cs="Arial"/>
                <w:color w:val="000000"/>
                <w:sz w:val="16"/>
                <w:szCs w:val="16"/>
              </w:rPr>
              <w:br/>
            </w:r>
            <w:r w:rsidRPr="00A3662E">
              <w:rPr>
                <w:rFonts w:ascii="Arial" w:hAnsi="Arial" w:cs="Arial"/>
                <w:color w:val="000000"/>
                <w:sz w:val="16"/>
                <w:szCs w:val="16"/>
              </w:rPr>
              <w:br/>
              <w:t>- SUMINISTRO E INSTALACIÓN DE UN (1) TABLERO DE CONTROL PARA 8 ZONAS DE EXTINCIÓN DE INCENDIOS TIPO INTELIGENTE.</w:t>
            </w:r>
            <w:r w:rsidRPr="00A3662E">
              <w:rPr>
                <w:rFonts w:ascii="Arial" w:hAnsi="Arial" w:cs="Arial"/>
                <w:color w:val="000000"/>
                <w:sz w:val="16"/>
                <w:szCs w:val="16"/>
              </w:rPr>
              <w:br/>
            </w:r>
            <w:r w:rsidRPr="00A3662E">
              <w:rPr>
                <w:rFonts w:ascii="Arial" w:hAnsi="Arial" w:cs="Arial"/>
                <w:color w:val="000000"/>
                <w:sz w:val="16"/>
                <w:szCs w:val="16"/>
              </w:rPr>
              <w:br/>
              <w:t>Cumple con las siguientes características:</w:t>
            </w:r>
            <w:r w:rsidRPr="00A3662E">
              <w:rPr>
                <w:rFonts w:ascii="Arial" w:hAnsi="Arial" w:cs="Arial"/>
                <w:color w:val="000000"/>
                <w:sz w:val="16"/>
                <w:szCs w:val="16"/>
              </w:rPr>
              <w:br/>
            </w:r>
            <w:r w:rsidRPr="00A3662E">
              <w:rPr>
                <w:rFonts w:ascii="Arial" w:hAnsi="Arial" w:cs="Arial"/>
                <w:color w:val="000000"/>
                <w:sz w:val="16"/>
                <w:szCs w:val="16"/>
              </w:rPr>
              <w:br/>
              <w:t>• Un circuito de línea de señalización (SLC) inteligente aislado, expandible a dos, estilo 4, 6 o 7.</w:t>
            </w:r>
            <w:r w:rsidRPr="00A3662E">
              <w:rPr>
                <w:rFonts w:ascii="Arial" w:hAnsi="Arial" w:cs="Arial"/>
                <w:color w:val="000000"/>
                <w:sz w:val="16"/>
                <w:szCs w:val="16"/>
              </w:rPr>
              <w:br/>
              <w:t>• Hasta 159 detectores (cualquier combinación de detectores iónicos, fotodetectores, termo detectores o sensores múltiples) y 159 módulos (estaciones manuales N.A., módulos de humo de dos cables, módulos de notificación o módulos de relé) por SLC. 318 dispositivos por bucle/636 por FACP o nodo de red.</w:t>
            </w:r>
            <w:r w:rsidRPr="00A3662E">
              <w:rPr>
                <w:rFonts w:ascii="Arial" w:hAnsi="Arial" w:cs="Arial"/>
                <w:color w:val="000000"/>
                <w:sz w:val="16"/>
                <w:szCs w:val="16"/>
              </w:rPr>
              <w:br/>
              <w:t xml:space="preserve">• Pantalla estándar de 80 caracteres, pantalla grande de 640 caracteres, o sin pantalla (un nodo en una red). </w:t>
            </w:r>
            <w:r w:rsidRPr="00A3662E">
              <w:rPr>
                <w:rFonts w:ascii="Arial" w:hAnsi="Arial" w:cs="Arial"/>
                <w:color w:val="000000"/>
                <w:sz w:val="16"/>
                <w:szCs w:val="16"/>
              </w:rPr>
              <w:br/>
              <w:t>Opción de red — 103 nodos aceptados con conexiones de cable o fibra óptica.</w:t>
            </w:r>
            <w:r w:rsidRPr="00A3662E">
              <w:rPr>
                <w:rFonts w:ascii="Arial" w:hAnsi="Arial" w:cs="Arial"/>
                <w:color w:val="000000"/>
                <w:sz w:val="16"/>
                <w:szCs w:val="16"/>
              </w:rPr>
              <w:br/>
              <w:t>• Fuente de alimentación conmutada de 6.0 amperios con cuatro circuitos de aparatos de aviso (NAC) Clase A/B incorporados.</w:t>
            </w:r>
            <w:r w:rsidRPr="00A3662E">
              <w:rPr>
                <w:rFonts w:ascii="Arial" w:hAnsi="Arial" w:cs="Arial"/>
                <w:color w:val="000000"/>
                <w:sz w:val="16"/>
                <w:szCs w:val="16"/>
              </w:rPr>
              <w:br/>
              <w:t>Sensor de sistema, sincronización de luces estroboscópicas seleccionable.</w:t>
            </w:r>
            <w:r w:rsidRPr="00A3662E">
              <w:rPr>
                <w:rFonts w:ascii="Arial" w:hAnsi="Arial" w:cs="Arial"/>
                <w:color w:val="000000"/>
                <w:sz w:val="16"/>
                <w:szCs w:val="16"/>
              </w:rPr>
              <w:br/>
              <w:t>• Relés de Alarma, Problemas y Supervisión incorporados.</w:t>
            </w:r>
            <w:r w:rsidRPr="00A3662E">
              <w:rPr>
                <w:rFonts w:ascii="Arial" w:hAnsi="Arial" w:cs="Arial"/>
                <w:color w:val="000000"/>
                <w:sz w:val="16"/>
                <w:szCs w:val="16"/>
              </w:rPr>
              <w:br/>
              <w:t>• Opción de programa fuera de línea. Clasifica los informes de mantenimiento por valor de compensación (detector sucio), valor de alarma pico o dirección.</w:t>
            </w:r>
            <w:r w:rsidRPr="00A3662E">
              <w:rPr>
                <w:rFonts w:ascii="Arial" w:hAnsi="Arial" w:cs="Arial"/>
                <w:color w:val="000000"/>
                <w:sz w:val="16"/>
                <w:szCs w:val="16"/>
              </w:rPr>
              <w:br/>
              <w:t>• Informes de Prueba de recorrido y Auto programación.</w:t>
            </w:r>
            <w:r w:rsidRPr="00A3662E">
              <w:rPr>
                <w:rFonts w:ascii="Arial" w:hAnsi="Arial" w:cs="Arial"/>
                <w:color w:val="000000"/>
                <w:sz w:val="16"/>
                <w:szCs w:val="16"/>
              </w:rPr>
              <w:br/>
              <w:t>• DACT de 636 puntos universal opcional.</w:t>
            </w:r>
            <w:r w:rsidRPr="00A3662E">
              <w:rPr>
                <w:rFonts w:ascii="Arial" w:hAnsi="Arial" w:cs="Arial"/>
                <w:color w:val="000000"/>
                <w:sz w:val="16"/>
                <w:szCs w:val="16"/>
              </w:rPr>
              <w:br/>
              <w:t>• Anunciadores remotos de 80 caracteres (hasta 32).</w:t>
            </w:r>
            <w:r w:rsidRPr="00A3662E">
              <w:rPr>
                <w:rFonts w:ascii="Arial" w:hAnsi="Arial" w:cs="Arial"/>
                <w:color w:val="000000"/>
                <w:sz w:val="16"/>
                <w:szCs w:val="16"/>
              </w:rPr>
              <w:br/>
              <w:t>• Anunciadores EIA-485, incluidos gráficos personalizados.</w:t>
            </w:r>
            <w:r w:rsidRPr="00A3662E">
              <w:rPr>
                <w:rFonts w:ascii="Arial" w:hAnsi="Arial" w:cs="Arial"/>
                <w:color w:val="000000"/>
                <w:sz w:val="16"/>
                <w:szCs w:val="16"/>
              </w:rPr>
              <w:br/>
              <w:t>• Interfaz de impresora (impresoras de 80 columnas y 40 columnas).</w:t>
            </w:r>
            <w:r w:rsidRPr="00A3662E">
              <w:rPr>
                <w:rFonts w:ascii="Arial" w:hAnsi="Arial" w:cs="Arial"/>
                <w:color w:val="000000"/>
                <w:sz w:val="16"/>
                <w:szCs w:val="16"/>
              </w:rPr>
              <w:br/>
              <w:t>• Archivo de historial con capacidad para 800 eventos en la memoria no volátil, más un archivo de sólo alarma separado</w:t>
            </w:r>
            <w:r w:rsidRPr="00A3662E">
              <w:rPr>
                <w:rFonts w:ascii="Arial" w:hAnsi="Arial" w:cs="Arial"/>
                <w:color w:val="000000"/>
                <w:sz w:val="16"/>
                <w:szCs w:val="16"/>
              </w:rPr>
              <w:br/>
              <w:t>para 200 eventos.</w:t>
            </w:r>
            <w:r w:rsidRPr="00A3662E">
              <w:rPr>
                <w:rFonts w:ascii="Arial" w:hAnsi="Arial" w:cs="Arial"/>
                <w:color w:val="000000"/>
                <w:sz w:val="16"/>
                <w:szCs w:val="16"/>
              </w:rPr>
              <w:br/>
            </w:r>
            <w:r w:rsidRPr="00A3662E">
              <w:rPr>
                <w:rFonts w:ascii="Arial" w:hAnsi="Arial" w:cs="Arial"/>
                <w:color w:val="000000"/>
                <w:sz w:val="16"/>
                <w:szCs w:val="16"/>
              </w:rPr>
              <w:br/>
              <w:t>- SUMINISTRO E INSTALACIÓN DE CINCUENTA Y DOS (52) DETECTORES DE HUMO TIPO FOTOELÉCTRICO CON SU BASE DE INSTALACIÓN.</w:t>
            </w:r>
            <w:r w:rsidRPr="00A3662E">
              <w:rPr>
                <w:rFonts w:ascii="Arial" w:hAnsi="Arial" w:cs="Arial"/>
                <w:color w:val="000000"/>
                <w:sz w:val="16"/>
                <w:szCs w:val="16"/>
              </w:rPr>
              <w:br/>
            </w:r>
            <w:r w:rsidRPr="00A3662E">
              <w:rPr>
                <w:rFonts w:ascii="Arial" w:hAnsi="Arial" w:cs="Arial"/>
                <w:color w:val="000000"/>
                <w:sz w:val="16"/>
                <w:szCs w:val="16"/>
              </w:rPr>
              <w:br/>
              <w:t>Cumple con las siguientes características:</w:t>
            </w:r>
            <w:r w:rsidRPr="00A3662E">
              <w:rPr>
                <w:rFonts w:ascii="Arial" w:hAnsi="Arial" w:cs="Arial"/>
                <w:color w:val="000000"/>
                <w:sz w:val="16"/>
                <w:szCs w:val="16"/>
              </w:rPr>
              <w:br/>
            </w:r>
            <w:r w:rsidRPr="00A3662E">
              <w:rPr>
                <w:rFonts w:ascii="Arial" w:hAnsi="Arial" w:cs="Arial"/>
                <w:color w:val="000000"/>
                <w:sz w:val="16"/>
                <w:szCs w:val="16"/>
              </w:rPr>
              <w:br/>
              <w:t>• Diseño discreto.</w:t>
            </w:r>
            <w:r w:rsidRPr="00A3662E">
              <w:rPr>
                <w:rFonts w:ascii="Arial" w:hAnsi="Arial" w:cs="Arial"/>
                <w:color w:val="000000"/>
                <w:sz w:val="16"/>
                <w:szCs w:val="16"/>
              </w:rPr>
              <w:br/>
              <w:t>• Comunicación analógica direccionable.</w:t>
            </w:r>
            <w:r w:rsidRPr="00A3662E">
              <w:rPr>
                <w:rFonts w:ascii="Arial" w:hAnsi="Arial" w:cs="Arial"/>
                <w:color w:val="000000"/>
                <w:sz w:val="16"/>
                <w:szCs w:val="16"/>
              </w:rPr>
              <w:br/>
              <w:t>• Técnica de comunicación estable con inmunidad al ruido.</w:t>
            </w:r>
            <w:r w:rsidRPr="00A3662E">
              <w:rPr>
                <w:rFonts w:ascii="Arial" w:hAnsi="Arial" w:cs="Arial"/>
                <w:color w:val="000000"/>
                <w:sz w:val="16"/>
                <w:szCs w:val="16"/>
              </w:rPr>
              <w:br/>
              <w:t>• Bajo consumo en espera.</w:t>
            </w:r>
            <w:r w:rsidRPr="00A3662E">
              <w:rPr>
                <w:rFonts w:ascii="Arial" w:hAnsi="Arial" w:cs="Arial"/>
                <w:color w:val="000000"/>
                <w:sz w:val="16"/>
                <w:szCs w:val="16"/>
              </w:rPr>
              <w:br/>
              <w:t>• Conexión SLC de dos cables.</w:t>
            </w:r>
            <w:r w:rsidRPr="00A3662E">
              <w:rPr>
                <w:rFonts w:ascii="Arial" w:hAnsi="Arial" w:cs="Arial"/>
                <w:color w:val="000000"/>
                <w:sz w:val="16"/>
                <w:szCs w:val="16"/>
              </w:rPr>
              <w:br/>
              <w:t>• Direccionamiento rotativo decimal (1-99 en sistemas CLIP, 1-159 en sistemas FlashScan).</w:t>
            </w:r>
            <w:r w:rsidRPr="00A3662E">
              <w:rPr>
                <w:rFonts w:ascii="Arial" w:hAnsi="Arial" w:cs="Arial"/>
                <w:color w:val="000000"/>
                <w:sz w:val="16"/>
                <w:szCs w:val="16"/>
              </w:rPr>
              <w:br/>
              <w:t xml:space="preserve">• Accesorio LED remoto opcional de una </w:t>
            </w:r>
            <w:r w:rsidRPr="00A3662E">
              <w:rPr>
                <w:rFonts w:ascii="Arial" w:hAnsi="Arial" w:cs="Arial"/>
                <w:color w:val="000000"/>
                <w:sz w:val="16"/>
                <w:szCs w:val="16"/>
              </w:rPr>
              <w:lastRenderedPageBreak/>
              <w:t>sola salida.</w:t>
            </w:r>
            <w:r w:rsidRPr="00A3662E">
              <w:rPr>
                <w:rFonts w:ascii="Arial" w:hAnsi="Arial" w:cs="Arial"/>
                <w:color w:val="000000"/>
                <w:sz w:val="16"/>
                <w:szCs w:val="16"/>
              </w:rPr>
              <w:br/>
              <w:t>• El diseño de doble LED ofrece un ángulo de visión de 360°.</w:t>
            </w:r>
            <w:r w:rsidRPr="00A3662E">
              <w:rPr>
                <w:rFonts w:ascii="Arial" w:hAnsi="Arial" w:cs="Arial"/>
                <w:color w:val="000000"/>
                <w:sz w:val="16"/>
                <w:szCs w:val="16"/>
              </w:rPr>
              <w:br/>
              <w:t>• Los LED bicolor visibles parpadean en verde cada vez que se direcciona el detector y se iluminan en rojo fijo en caso de alarma (solo en sistemas FlashScan).</w:t>
            </w:r>
            <w:r w:rsidRPr="00A3662E">
              <w:rPr>
                <w:rFonts w:ascii="Arial" w:hAnsi="Arial" w:cs="Arial"/>
                <w:color w:val="000000"/>
                <w:sz w:val="16"/>
                <w:szCs w:val="16"/>
              </w:rPr>
              <w:br/>
              <w:t>• Función de prueba remota desde el panel. • Prueba de recorrido con visualización de dirección (una dirección en 121 hará parpadear el LED del detector: 12-[pausa]-1 (solo sistemas FlashScan)).</w:t>
            </w:r>
            <w:r w:rsidRPr="00A3662E">
              <w:rPr>
                <w:rFonts w:ascii="Arial" w:hAnsi="Arial" w:cs="Arial"/>
                <w:color w:val="000000"/>
                <w:sz w:val="16"/>
                <w:szCs w:val="16"/>
              </w:rPr>
              <w:br/>
              <w:t>• Interruptor de prueba funcional integrado que se activa mediante un imán externo.</w:t>
            </w:r>
            <w:r w:rsidRPr="00A3662E">
              <w:rPr>
                <w:rFonts w:ascii="Arial" w:hAnsi="Arial" w:cs="Arial"/>
                <w:color w:val="000000"/>
                <w:sz w:val="16"/>
                <w:szCs w:val="16"/>
              </w:rPr>
              <w:br/>
              <w:t>• Función de seguridad integrada.</w:t>
            </w:r>
            <w:r w:rsidRPr="00A3662E">
              <w:rPr>
                <w:rFonts w:ascii="Arial" w:hAnsi="Arial" w:cs="Arial"/>
                <w:color w:val="000000"/>
                <w:sz w:val="16"/>
                <w:szCs w:val="16"/>
              </w:rPr>
              <w:br/>
              <w:t>• Sellado contra contrapresión.</w:t>
            </w:r>
            <w:r w:rsidRPr="00A3662E">
              <w:rPr>
                <w:rFonts w:ascii="Arial" w:hAnsi="Arial" w:cs="Arial"/>
                <w:color w:val="000000"/>
                <w:sz w:val="16"/>
                <w:szCs w:val="16"/>
              </w:rPr>
              <w:br/>
              <w:t>• Fabricado en plástico ignífugo de color blanquecino, diseñado según estándares comerciales y con una apariencia atractiva.</w:t>
            </w:r>
            <w:r w:rsidRPr="00A3662E">
              <w:rPr>
                <w:rFonts w:ascii="Arial" w:hAnsi="Arial" w:cs="Arial"/>
                <w:color w:val="000000"/>
                <w:sz w:val="16"/>
                <w:szCs w:val="16"/>
              </w:rPr>
              <w:br/>
              <w:t>• Clasificación de inflamabilidad del plástico: 94-5 V.</w:t>
            </w:r>
            <w:r w:rsidRPr="00A3662E">
              <w:rPr>
                <w:rFonts w:ascii="Arial" w:hAnsi="Arial" w:cs="Arial"/>
                <w:color w:val="000000"/>
                <w:sz w:val="16"/>
                <w:szCs w:val="16"/>
              </w:rPr>
              <w:br/>
              <w:t>• Tornillos SEMS para el cableado de la base independiente.</w:t>
            </w:r>
            <w:r w:rsidRPr="00A3662E">
              <w:rPr>
                <w:rFonts w:ascii="Arial" w:hAnsi="Arial" w:cs="Arial"/>
                <w:color w:val="000000"/>
                <w:sz w:val="16"/>
                <w:szCs w:val="16"/>
              </w:rPr>
              <w:br/>
              <w:t>• Bases opcionales para relé, aislador y sirena.</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 Suministro e instalación de cincuenta y dos (52) Detectores de humo tipo fotoeléctrico inteligente con su base de instalación.</w:t>
            </w:r>
            <w:r w:rsidRPr="00A3662E">
              <w:rPr>
                <w:rFonts w:ascii="Arial" w:hAnsi="Arial" w:cs="Arial"/>
                <w:color w:val="000000"/>
                <w:sz w:val="16"/>
                <w:szCs w:val="16"/>
              </w:rPr>
              <w:br/>
              <w:t>- Suministro e instalación de nueve (9) Estaciones Manuales de Emergencia y Descarga.</w:t>
            </w:r>
            <w:r w:rsidRPr="00A3662E">
              <w:rPr>
                <w:rFonts w:ascii="Arial" w:hAnsi="Arial" w:cs="Arial"/>
                <w:color w:val="000000"/>
                <w:sz w:val="16"/>
                <w:szCs w:val="16"/>
              </w:rPr>
              <w:br/>
              <w:t>- Suministro e instalación de nueve (9) Botón de Aborto con caja de montaje.</w:t>
            </w:r>
            <w:r w:rsidRPr="00A3662E">
              <w:rPr>
                <w:rFonts w:ascii="Arial" w:hAnsi="Arial" w:cs="Arial"/>
                <w:color w:val="000000"/>
                <w:sz w:val="16"/>
                <w:szCs w:val="16"/>
              </w:rPr>
              <w:br/>
              <w:t>- Suministro e instalación de cinco (5) Sirena con Lámpara Estroboscópica</w:t>
            </w:r>
            <w:r w:rsidRPr="00A3662E">
              <w:rPr>
                <w:rFonts w:ascii="Arial" w:hAnsi="Arial" w:cs="Arial"/>
                <w:color w:val="000000"/>
                <w:sz w:val="16"/>
                <w:szCs w:val="16"/>
              </w:rPr>
              <w:br/>
            </w:r>
            <w:r w:rsidRPr="00A3662E">
              <w:rPr>
                <w:rFonts w:ascii="Arial" w:hAnsi="Arial" w:cs="Arial"/>
                <w:color w:val="000000"/>
                <w:sz w:val="16"/>
                <w:szCs w:val="16"/>
              </w:rPr>
              <w:br/>
              <w:t>Se considera el suministro e instalación de los nodos eléctricos, con tubería tipo Conduit galvanizado pared delgada, condulets serie ovalada, accesorios y soportería de ángulo de acero estructural y abrazaderas tipo "U". Así como el cableado con par trenzado y monopolar para la notificación.</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735F14B2" w14:textId="77777777" w:rsidTr="00AA6E21">
        <w:trPr>
          <w:trHeight w:val="20"/>
        </w:trPr>
        <w:tc>
          <w:tcPr>
            <w:tcW w:w="0" w:type="auto"/>
            <w:vAlign w:val="center"/>
            <w:hideMark/>
          </w:tcPr>
          <w:p w14:paraId="7B5488C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4.00</w:t>
            </w:r>
          </w:p>
        </w:tc>
        <w:tc>
          <w:tcPr>
            <w:tcW w:w="0" w:type="auto"/>
            <w:vAlign w:val="center"/>
            <w:hideMark/>
          </w:tcPr>
          <w:p w14:paraId="7510703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12ADEF1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4.10</w:t>
            </w:r>
          </w:p>
        </w:tc>
        <w:tc>
          <w:tcPr>
            <w:tcW w:w="0" w:type="auto"/>
            <w:vAlign w:val="center"/>
            <w:hideMark/>
          </w:tcPr>
          <w:p w14:paraId="35B9D14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349E195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303EC6D8" w14:textId="783532E1"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REHABILITACIÓN DEL SISTEMA DE EXTINCIÓN DE INCENDIOS EN EL CENTRO DE DATOS. INCLUYE:</w:t>
            </w:r>
            <w:r w:rsidRPr="00A3662E">
              <w:rPr>
                <w:rFonts w:ascii="Arial" w:hAnsi="Arial" w:cs="Arial"/>
                <w:color w:val="000000"/>
                <w:sz w:val="16"/>
                <w:szCs w:val="16"/>
              </w:rPr>
              <w:br/>
            </w:r>
            <w:r w:rsidRPr="00A3662E">
              <w:rPr>
                <w:rFonts w:ascii="Arial" w:hAnsi="Arial" w:cs="Arial"/>
                <w:color w:val="000000"/>
                <w:sz w:val="16"/>
                <w:szCs w:val="16"/>
              </w:rPr>
              <w:br/>
              <w:t>- Suministro e instalación de tres (3) cilindros contenedores de agente limpio NOVEC con capacidad para almacenar hasta 600 Lb. Incluye válvula de control, tubo sifón y soporte.</w:t>
            </w:r>
            <w:r w:rsidRPr="00A3662E">
              <w:rPr>
                <w:rFonts w:ascii="Arial" w:hAnsi="Arial" w:cs="Arial"/>
                <w:color w:val="000000"/>
                <w:sz w:val="16"/>
                <w:szCs w:val="16"/>
              </w:rPr>
              <w:br/>
              <w:t>- Suministro e instalación de tres (3) mangueras de descarga 2 x 31" para Cilindro de 600 Lbs.</w:t>
            </w:r>
            <w:r w:rsidRPr="00A3662E">
              <w:rPr>
                <w:rFonts w:ascii="Arial" w:hAnsi="Arial" w:cs="Arial"/>
                <w:color w:val="000000"/>
                <w:sz w:val="16"/>
                <w:szCs w:val="16"/>
              </w:rPr>
              <w:br/>
              <w:t>- Suministro e instalación de tres (3) cabezales de control eléctrica, operación 24 VCD.</w:t>
            </w:r>
            <w:r w:rsidRPr="00A3662E">
              <w:rPr>
                <w:rFonts w:ascii="Arial" w:hAnsi="Arial" w:cs="Arial"/>
                <w:color w:val="000000"/>
                <w:sz w:val="16"/>
                <w:szCs w:val="16"/>
              </w:rPr>
              <w:br/>
              <w:t>- Suministro e instalación de catorce (14) Boquilla de descarga con patrón de 360 o 180°.</w:t>
            </w:r>
            <w:r w:rsidRPr="00A3662E">
              <w:rPr>
                <w:rFonts w:ascii="Arial" w:hAnsi="Arial" w:cs="Arial"/>
                <w:color w:val="000000"/>
                <w:sz w:val="16"/>
                <w:szCs w:val="16"/>
              </w:rPr>
              <w:br/>
            </w:r>
            <w:r w:rsidRPr="00A3662E">
              <w:rPr>
                <w:rFonts w:ascii="Arial" w:hAnsi="Arial" w:cs="Arial"/>
                <w:color w:val="000000"/>
                <w:sz w:val="16"/>
                <w:szCs w:val="16"/>
              </w:rPr>
              <w:lastRenderedPageBreak/>
              <w:t>- Suministro e instalación de Agente extintor NOVEC 46 190000 001 necesario para los tanques.</w:t>
            </w:r>
            <w:r w:rsidRPr="00A3662E">
              <w:rPr>
                <w:rFonts w:ascii="Arial" w:hAnsi="Arial" w:cs="Arial"/>
                <w:color w:val="000000"/>
                <w:sz w:val="16"/>
                <w:szCs w:val="16"/>
              </w:rPr>
              <w:br/>
              <w:t>-Suministro e instalación de un (1) switch supervisor de presión en cilindro válvula de 3" de diámetro.</w:t>
            </w:r>
            <w:r w:rsidRPr="00A3662E">
              <w:rPr>
                <w:rFonts w:ascii="Arial" w:hAnsi="Arial" w:cs="Arial"/>
                <w:color w:val="000000"/>
                <w:sz w:val="16"/>
                <w:szCs w:val="16"/>
              </w:rPr>
              <w:br/>
            </w:r>
            <w:r w:rsidRPr="00A3662E">
              <w:rPr>
                <w:rFonts w:ascii="Arial" w:hAnsi="Arial" w:cs="Arial"/>
                <w:color w:val="000000"/>
                <w:sz w:val="16"/>
                <w:szCs w:val="16"/>
              </w:rPr>
              <w:br/>
              <w:t xml:space="preserve">Se considera el suministro e instalación de las ducterías hidráulica: Considerar tubo de acero al carbón sin costura Ced, 40 A-106 Gr. B, con conexiones roscadas para 300 # ASTM-106, soportes de ángulo de acero estructural de 1 1/2" x 1/4" con abrazaderas tipo "U" reforzadas, toda la instalación pintada en color rojo bermellón. </w:t>
            </w:r>
            <w:r w:rsidRPr="00A3662E">
              <w:rPr>
                <w:rFonts w:ascii="Arial" w:hAnsi="Arial" w:cs="Arial"/>
                <w:color w:val="000000"/>
                <w:sz w:val="16"/>
                <w:szCs w:val="16"/>
              </w:rPr>
              <w:br/>
            </w:r>
            <w:r w:rsidRPr="00A3662E">
              <w:rPr>
                <w:rFonts w:ascii="Arial" w:hAnsi="Arial" w:cs="Arial"/>
                <w:color w:val="000000"/>
                <w:sz w:val="16"/>
                <w:szCs w:val="16"/>
              </w:rPr>
              <w:br/>
              <w:t>Se considera el suministro e instalación de las canalizaciones eléctricas: Incluye suministro e instalación de tubo Conduit galvanizado, pared gruesa, condulets serie ovalada, accesorios y soportería de ángulo de acero estructural y abrazaderas tipo "U", Cableado con par trenzado y monopolar para notificación.</w:t>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5D1338DD" w14:textId="77777777" w:rsidTr="00AA6E21">
        <w:trPr>
          <w:trHeight w:val="20"/>
        </w:trPr>
        <w:tc>
          <w:tcPr>
            <w:tcW w:w="0" w:type="auto"/>
            <w:vAlign w:val="center"/>
            <w:hideMark/>
          </w:tcPr>
          <w:p w14:paraId="21A9F4C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5.00</w:t>
            </w:r>
          </w:p>
        </w:tc>
        <w:tc>
          <w:tcPr>
            <w:tcW w:w="0" w:type="auto"/>
            <w:vAlign w:val="center"/>
            <w:hideMark/>
          </w:tcPr>
          <w:p w14:paraId="101FBFA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D08F35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5.1</w:t>
            </w:r>
          </w:p>
        </w:tc>
        <w:tc>
          <w:tcPr>
            <w:tcW w:w="0" w:type="auto"/>
            <w:vAlign w:val="center"/>
            <w:hideMark/>
          </w:tcPr>
          <w:p w14:paraId="4B6D145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32B3555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w:t>
            </w:r>
          </w:p>
        </w:tc>
        <w:tc>
          <w:tcPr>
            <w:tcW w:w="0" w:type="auto"/>
            <w:vAlign w:val="center"/>
            <w:hideMark/>
          </w:tcPr>
          <w:p w14:paraId="24DD6909" w14:textId="60550878"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INSTALACIÓN Y PUESTA EN MARCHA DE CONTENCIONES TIPO POD DE TELECOMUNICACIONES PARA 12 GABINETES EN DATA HALL. INCLUYE:</w:t>
            </w:r>
            <w:r w:rsidRPr="00A3662E">
              <w:rPr>
                <w:rFonts w:ascii="Arial" w:hAnsi="Arial" w:cs="Arial"/>
                <w:color w:val="000000"/>
                <w:sz w:val="16"/>
                <w:szCs w:val="16"/>
              </w:rPr>
              <w:br/>
            </w:r>
            <w:r w:rsidRPr="00A3662E">
              <w:rPr>
                <w:rFonts w:ascii="Arial" w:hAnsi="Arial" w:cs="Arial"/>
                <w:color w:val="000000"/>
                <w:sz w:val="16"/>
                <w:szCs w:val="16"/>
              </w:rPr>
              <w:br/>
              <w:t>-Sistema de gestión de cables superior, separación de alimentación y cableado de señal. Dimensión: 600 mm (W) * 360 mm (D) * 150 mm (H).</w:t>
            </w:r>
            <w:r w:rsidRPr="00A3662E">
              <w:rPr>
                <w:rFonts w:ascii="Arial" w:hAnsi="Arial" w:cs="Arial"/>
                <w:color w:val="000000"/>
                <w:sz w:val="16"/>
                <w:szCs w:val="16"/>
              </w:rPr>
              <w:br/>
              <w:t xml:space="preserve">-Sistema de gestión térmica de contención de pasillos. </w:t>
            </w:r>
            <w:r w:rsidRPr="00A3662E">
              <w:rPr>
                <w:rFonts w:ascii="Arial" w:hAnsi="Arial" w:cs="Arial"/>
                <w:color w:val="000000"/>
                <w:sz w:val="16"/>
                <w:szCs w:val="16"/>
              </w:rPr>
              <w:br/>
              <w:t>-Módulo de alimentación y control integrado, que incluye control para el panel superior, iluminación, puerto de humo/fuego y fuente de alimentación de 12 V.</w:t>
            </w:r>
            <w:r w:rsidRPr="00A3662E">
              <w:rPr>
                <w:rFonts w:ascii="Arial" w:hAnsi="Arial" w:cs="Arial"/>
                <w:color w:val="000000"/>
                <w:sz w:val="16"/>
                <w:szCs w:val="16"/>
              </w:rPr>
              <w:br/>
              <w:t>-Puerta corrediza de tipo eléctrico, adecuada para el diseño de pasillos de 1200 mm.</w:t>
            </w:r>
            <w:r w:rsidRPr="00A3662E">
              <w:rPr>
                <w:rFonts w:ascii="Arial" w:hAnsi="Arial" w:cs="Arial"/>
                <w:color w:val="000000"/>
                <w:sz w:val="16"/>
                <w:szCs w:val="16"/>
              </w:rPr>
              <w:br/>
              <w:t>-Interruptor de liberación de puerta de diseño compacto a presión.</w:t>
            </w:r>
            <w:r w:rsidRPr="00A3662E">
              <w:rPr>
                <w:rFonts w:ascii="Arial" w:hAnsi="Arial" w:cs="Arial"/>
                <w:color w:val="000000"/>
                <w:sz w:val="16"/>
                <w:szCs w:val="16"/>
              </w:rPr>
              <w:br/>
              <w:t>-Fijación del panel superior, dimensión 600 mm (D) * 1200 mm (W) * 300 mm (H).</w:t>
            </w:r>
            <w:r w:rsidRPr="00A3662E">
              <w:rPr>
                <w:rFonts w:ascii="Arial" w:hAnsi="Arial" w:cs="Arial"/>
                <w:color w:val="000000"/>
                <w:sz w:val="16"/>
                <w:szCs w:val="16"/>
              </w:rPr>
              <w:br/>
              <w:t>-Bisagra del panel superior, dimensión 600 mm (D) * 1200 mm (W) * 300 mm (H).</w:t>
            </w:r>
            <w:r w:rsidRPr="00A3662E">
              <w:rPr>
                <w:rFonts w:ascii="Arial" w:hAnsi="Arial" w:cs="Arial"/>
                <w:color w:val="000000"/>
                <w:sz w:val="16"/>
                <w:szCs w:val="16"/>
              </w:rPr>
              <w:br/>
              <w:t>-Kit de iluminación para sistema de pasillo, tipo LED.</w:t>
            </w:r>
            <w:r w:rsidRPr="00A3662E">
              <w:rPr>
                <w:rFonts w:ascii="Arial" w:hAnsi="Arial" w:cs="Arial"/>
                <w:color w:val="000000"/>
                <w:sz w:val="16"/>
                <w:szCs w:val="16"/>
              </w:rPr>
              <w:br/>
              <w:t>-Escalerilla de cableado superior para el cruce de cables en las filas.</w:t>
            </w:r>
            <w:r w:rsidRPr="00A3662E">
              <w:rPr>
                <w:rFonts w:ascii="Arial" w:hAnsi="Arial" w:cs="Arial"/>
                <w:color w:val="000000"/>
                <w:sz w:val="16"/>
                <w:szCs w:val="16"/>
              </w:rPr>
              <w:br/>
              <w:t>-Controlador de acceso, gestión de usuarios, registros y autorización de acceso, tipo 2 puertas.</w:t>
            </w:r>
            <w:r w:rsidRPr="00A3662E">
              <w:rPr>
                <w:rFonts w:ascii="Arial" w:hAnsi="Arial" w:cs="Arial"/>
                <w:color w:val="000000"/>
                <w:sz w:val="16"/>
                <w:szCs w:val="16"/>
              </w:rPr>
              <w:br/>
              <w:t xml:space="preserve">-Lector de control de acceso 4 en 1, compatible con reconocimiento facial, huella dactilar, tarjeta RFID y PIN, Tarjeta RFID para el acceso a las contenciones. </w:t>
            </w:r>
            <w:r w:rsidRPr="00A3662E">
              <w:rPr>
                <w:rFonts w:ascii="Arial" w:hAnsi="Arial" w:cs="Arial"/>
                <w:color w:val="000000"/>
                <w:sz w:val="16"/>
                <w:szCs w:val="16"/>
              </w:rPr>
              <w:br/>
            </w:r>
            <w:r w:rsidRPr="00A3662E">
              <w:rPr>
                <w:rFonts w:ascii="Arial" w:hAnsi="Arial" w:cs="Arial"/>
                <w:color w:val="000000"/>
                <w:sz w:val="16"/>
                <w:szCs w:val="16"/>
              </w:rPr>
              <w:br/>
              <w:t xml:space="preserve">-SISTEMA DCIM LOCAL, que incluye: Host de monitoreo integrado, se comunica con sensores (temperatura y humedad, humo, fugas, puerta abierta) y equipos </w:t>
            </w:r>
            <w:r w:rsidRPr="00A3662E">
              <w:rPr>
                <w:rFonts w:ascii="Arial" w:hAnsi="Arial" w:cs="Arial"/>
                <w:color w:val="000000"/>
                <w:sz w:val="16"/>
                <w:szCs w:val="16"/>
              </w:rPr>
              <w:lastRenderedPageBreak/>
              <w:t xml:space="preserve">(refrigeración, UPS y medidores de potencia). Tipo de montaje en rack de 1U, Pantalla táctil industrial, 21 pulgadas. Para host de tipo 1U, Puerto de informes SNMP para una integración de DCIM/BMS/NMS de nivel superior, Sensor de temperatura y humedad, tipo RS-485, Sensor de humo para detección de incendios, tipo contacto seco con luz de alarma, Sensor de inundación de agua, tipo de no posicionamiento, Sensor de rayos infrarrojos para detección de objetos, tipo contacto seco, Sensor de estado de la puerta, tipo contacto seco, Módulo de alarma de notificación audible, Enrutador de conmutador de montaje en rack, 16 puertos de red, </w:t>
            </w:r>
            <w:r w:rsidRPr="00A3662E">
              <w:rPr>
                <w:rFonts w:ascii="Arial" w:hAnsi="Arial" w:cs="Arial"/>
                <w:color w:val="000000"/>
                <w:sz w:val="16"/>
                <w:szCs w:val="16"/>
              </w:rPr>
              <w:br/>
            </w:r>
            <w:r w:rsidRPr="00A3662E">
              <w:rPr>
                <w:rFonts w:ascii="Arial" w:hAnsi="Arial" w:cs="Arial"/>
                <w:color w:val="000000"/>
                <w:sz w:val="16"/>
                <w:szCs w:val="16"/>
              </w:rPr>
              <w:br/>
              <w:t>-SISTEMA CONTRA INCENDIOS DE MONTAJE EN SALA, que incluye: Panel de control de incendios tipo habitación con controlador, sensores de incendio, alarma de incendio y accesorios, Sistema de extinción de incendios autónomo para montaje en sala de 70 L, botella, válvula, interruptor de presión y accesorios, Gas extintor de incendios FM200 (HFC-227ea), Sistema de red de tuberías de gas contra incendios.</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 xml:space="preserve">Se consideran </w:t>
            </w:r>
            <w:r w:rsidR="00291BC7" w:rsidRPr="00A3662E">
              <w:rPr>
                <w:rFonts w:ascii="Arial" w:hAnsi="Arial" w:cs="Arial"/>
                <w:color w:val="000000"/>
                <w:sz w:val="16"/>
                <w:szCs w:val="16"/>
              </w:rPr>
              <w:t xml:space="preserve">todas las actividades necesarias </w:t>
            </w:r>
            <w:r w:rsidRPr="00A3662E">
              <w:rPr>
                <w:rFonts w:ascii="Arial" w:hAnsi="Arial" w:cs="Arial"/>
                <w:color w:val="000000"/>
                <w:sz w:val="16"/>
                <w:szCs w:val="16"/>
              </w:rPr>
              <w:t>para el correcto funcionamiento del sistema, la limpieza del área de trabajo, así como todo lo necesario para el correcto fin del requerimiento.</w:t>
            </w:r>
          </w:p>
        </w:tc>
      </w:tr>
      <w:tr w:rsidR="00336B92" w:rsidRPr="00A3662E" w14:paraId="3A2E5EC5" w14:textId="77777777" w:rsidTr="00AA6E21">
        <w:trPr>
          <w:trHeight w:val="20"/>
        </w:trPr>
        <w:tc>
          <w:tcPr>
            <w:tcW w:w="0" w:type="auto"/>
            <w:vAlign w:val="center"/>
            <w:hideMark/>
          </w:tcPr>
          <w:p w14:paraId="457951C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6.00</w:t>
            </w:r>
          </w:p>
        </w:tc>
        <w:tc>
          <w:tcPr>
            <w:tcW w:w="0" w:type="auto"/>
            <w:vAlign w:val="center"/>
            <w:hideMark/>
          </w:tcPr>
          <w:p w14:paraId="5A42EA7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54292F9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6.1</w:t>
            </w:r>
          </w:p>
        </w:tc>
        <w:tc>
          <w:tcPr>
            <w:tcW w:w="0" w:type="auto"/>
            <w:vAlign w:val="center"/>
            <w:hideMark/>
          </w:tcPr>
          <w:p w14:paraId="4B13B0B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4D6E1AF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w:t>
            </w:r>
          </w:p>
        </w:tc>
        <w:tc>
          <w:tcPr>
            <w:tcW w:w="0" w:type="auto"/>
            <w:hideMark/>
          </w:tcPr>
          <w:p w14:paraId="46A90A28" w14:textId="5F4D978A" w:rsidR="00AA6E21"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SUMINISTRO, CONFIGURACIÓN E INSTALACIÓN DE SERVIDOR CON LAS SIGUIENTES CARACTERÍSTICAS TÉCNICAS.  </w:t>
            </w:r>
            <w:r w:rsidRPr="00A3662E">
              <w:rPr>
                <w:rFonts w:ascii="Arial" w:hAnsi="Arial" w:cs="Arial"/>
                <w:color w:val="000000"/>
                <w:sz w:val="16"/>
                <w:szCs w:val="16"/>
              </w:rPr>
              <w:br/>
            </w:r>
            <w:r w:rsidRPr="00A3662E">
              <w:rPr>
                <w:rFonts w:ascii="Arial" w:hAnsi="Arial" w:cs="Arial"/>
                <w:color w:val="000000"/>
                <w:sz w:val="16"/>
                <w:szCs w:val="16"/>
              </w:rPr>
              <w:br/>
            </w:r>
            <w:r w:rsidR="00AA6E21" w:rsidRPr="00A3662E">
              <w:rPr>
                <w:rFonts w:ascii="Arial" w:hAnsi="Arial" w:cs="Arial"/>
                <w:color w:val="000000"/>
                <w:sz w:val="16"/>
                <w:szCs w:val="16"/>
              </w:rPr>
              <w:t>Factor de Forma:</w:t>
            </w:r>
          </w:p>
          <w:p w14:paraId="5DF78396"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Rack, máximo 2 Unidades de rack</w:t>
            </w:r>
          </w:p>
          <w:p w14:paraId="7B7FF046"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CPU:</w:t>
            </w:r>
          </w:p>
          <w:p w14:paraId="7631A503"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 x Procesadores Intel I6548Y</w:t>
            </w:r>
            <w:proofErr w:type="gramStart"/>
            <w:r w:rsidRPr="00A3662E">
              <w:rPr>
                <w:rFonts w:ascii="Arial" w:hAnsi="Arial" w:cs="Arial"/>
                <w:color w:val="000000"/>
                <w:sz w:val="16"/>
                <w:szCs w:val="16"/>
              </w:rPr>
              <w:t>+  (</w:t>
            </w:r>
            <w:proofErr w:type="gramEnd"/>
            <w:r w:rsidRPr="00A3662E">
              <w:rPr>
                <w:rFonts w:ascii="Arial" w:hAnsi="Arial" w:cs="Arial"/>
                <w:color w:val="000000"/>
                <w:sz w:val="16"/>
                <w:szCs w:val="16"/>
              </w:rPr>
              <w:t xml:space="preserve">32 </w:t>
            </w:r>
            <w:proofErr w:type="spellStart"/>
            <w:r w:rsidRPr="00A3662E">
              <w:rPr>
                <w:rFonts w:ascii="Arial" w:hAnsi="Arial" w:cs="Arial"/>
                <w:color w:val="000000"/>
                <w:sz w:val="16"/>
                <w:szCs w:val="16"/>
              </w:rPr>
              <w:t>cores</w:t>
            </w:r>
            <w:proofErr w:type="spellEnd"/>
            <w:r w:rsidRPr="00A3662E">
              <w:rPr>
                <w:rFonts w:ascii="Arial" w:hAnsi="Arial" w:cs="Arial"/>
                <w:color w:val="000000"/>
                <w:sz w:val="16"/>
                <w:szCs w:val="16"/>
              </w:rPr>
              <w:t>, 60 MB Cache, 2.5GHz, DDR5 5200MT/s) (64 Cores total)</w:t>
            </w:r>
          </w:p>
          <w:p w14:paraId="69946065"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Memoria:</w:t>
            </w:r>
          </w:p>
          <w:p w14:paraId="7C42E9B7"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Soportar al menos 32 DIMMS de RAM. Inicialmente configurado con 16 x 64GB DDR5-5600 RDIMM 2Rx4 (16Gb)</w:t>
            </w:r>
          </w:p>
          <w:p w14:paraId="2E0D0851"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Almacenamiento:</w:t>
            </w:r>
          </w:p>
          <w:p w14:paraId="4504E890"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Soporte de al menos 24 discos, configurar inicialmente </w:t>
            </w:r>
            <w:proofErr w:type="gramStart"/>
            <w:r w:rsidRPr="00A3662E">
              <w:rPr>
                <w:rFonts w:ascii="Arial" w:hAnsi="Arial" w:cs="Arial"/>
                <w:color w:val="000000"/>
                <w:sz w:val="16"/>
                <w:szCs w:val="16"/>
              </w:rPr>
              <w:t>con  5</w:t>
            </w:r>
            <w:proofErr w:type="gramEnd"/>
            <w:r w:rsidRPr="00A3662E">
              <w:rPr>
                <w:rFonts w:ascii="Arial" w:hAnsi="Arial" w:cs="Arial"/>
                <w:color w:val="000000"/>
                <w:sz w:val="16"/>
                <w:szCs w:val="16"/>
              </w:rPr>
              <w:t xml:space="preserve"> x 15.3TB 2.5in U.3 15mm P7450 Hg </w:t>
            </w:r>
            <w:proofErr w:type="spellStart"/>
            <w:r w:rsidRPr="00A3662E">
              <w:rPr>
                <w:rFonts w:ascii="Arial" w:hAnsi="Arial" w:cs="Arial"/>
                <w:color w:val="000000"/>
                <w:sz w:val="16"/>
                <w:szCs w:val="16"/>
              </w:rPr>
              <w:t>Perf</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Med</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End</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NVMe</w:t>
            </w:r>
            <w:proofErr w:type="spellEnd"/>
          </w:p>
          <w:p w14:paraId="685AADAF"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Almacenamiento de arranque:</w:t>
            </w:r>
          </w:p>
          <w:p w14:paraId="79C5F673"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Soporte al menos 2 discos M.2 </w:t>
            </w:r>
          </w:p>
          <w:p w14:paraId="3A8C9EDA"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Fuentes y ventiladores:</w:t>
            </w:r>
          </w:p>
          <w:p w14:paraId="3FB6DB73"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Incluir fuentes de al menos 1200W y ventiladores </w:t>
            </w:r>
            <w:proofErr w:type="spellStart"/>
            <w:r w:rsidRPr="00A3662E">
              <w:rPr>
                <w:rFonts w:ascii="Arial" w:hAnsi="Arial" w:cs="Arial"/>
                <w:color w:val="000000"/>
                <w:sz w:val="16"/>
                <w:szCs w:val="16"/>
              </w:rPr>
              <w:t>redundates</w:t>
            </w:r>
            <w:proofErr w:type="spellEnd"/>
            <w:r w:rsidRPr="00A3662E">
              <w:rPr>
                <w:rFonts w:ascii="Arial" w:hAnsi="Arial" w:cs="Arial"/>
                <w:color w:val="000000"/>
                <w:sz w:val="16"/>
                <w:szCs w:val="16"/>
              </w:rPr>
              <w:t xml:space="preserve">. Incluir kit de rieles para montaje en rack </w:t>
            </w:r>
            <w:proofErr w:type="spellStart"/>
            <w:proofErr w:type="gramStart"/>
            <w:r w:rsidRPr="00A3662E">
              <w:rPr>
                <w:rFonts w:ascii="Arial" w:hAnsi="Arial" w:cs="Arial"/>
                <w:color w:val="000000"/>
                <w:sz w:val="16"/>
                <w:szCs w:val="16"/>
              </w:rPr>
              <w:t>estandar</w:t>
            </w:r>
            <w:proofErr w:type="spellEnd"/>
            <w:r w:rsidRPr="00A3662E">
              <w:rPr>
                <w:rFonts w:ascii="Arial" w:hAnsi="Arial" w:cs="Arial"/>
                <w:color w:val="000000"/>
                <w:sz w:val="16"/>
                <w:szCs w:val="16"/>
              </w:rPr>
              <w:t xml:space="preserve">  de</w:t>
            </w:r>
            <w:proofErr w:type="gramEnd"/>
            <w:r w:rsidRPr="00A3662E">
              <w:rPr>
                <w:rFonts w:ascii="Arial" w:hAnsi="Arial" w:cs="Arial"/>
                <w:color w:val="000000"/>
                <w:sz w:val="16"/>
                <w:szCs w:val="16"/>
              </w:rPr>
              <w:t xml:space="preserve"> 42 U.</w:t>
            </w:r>
          </w:p>
          <w:p w14:paraId="650DA4D7"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Tarjeta de red:</w:t>
            </w:r>
          </w:p>
          <w:p w14:paraId="5779B2AE"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 </w:t>
            </w:r>
            <w:proofErr w:type="gramStart"/>
            <w:r w:rsidRPr="00A3662E">
              <w:rPr>
                <w:rFonts w:ascii="Arial" w:hAnsi="Arial" w:cs="Arial"/>
                <w:color w:val="000000"/>
                <w:sz w:val="16"/>
                <w:szCs w:val="16"/>
              </w:rPr>
              <w:t>2  x</w:t>
            </w:r>
            <w:proofErr w:type="gramEnd"/>
            <w:r w:rsidRPr="00A3662E">
              <w:rPr>
                <w:rFonts w:ascii="Arial" w:hAnsi="Arial" w:cs="Arial"/>
                <w:color w:val="000000"/>
                <w:sz w:val="16"/>
                <w:szCs w:val="16"/>
              </w:rPr>
              <w:t xml:space="preserve"> tarjetas de 4 puertos (SFP+/SFP28/SFP56) a 10/25/50-Gbps Ethernet / </w:t>
            </w:r>
            <w:proofErr w:type="spellStart"/>
            <w:r w:rsidRPr="00A3662E">
              <w:rPr>
                <w:rFonts w:ascii="Arial" w:hAnsi="Arial" w:cs="Arial"/>
                <w:color w:val="000000"/>
                <w:sz w:val="16"/>
                <w:szCs w:val="16"/>
              </w:rPr>
              <w:t>FcoE</w:t>
            </w:r>
            <w:proofErr w:type="spellEnd"/>
            <w:r w:rsidRPr="00A3662E">
              <w:rPr>
                <w:rFonts w:ascii="Arial" w:hAnsi="Arial" w:cs="Arial"/>
                <w:color w:val="000000"/>
                <w:sz w:val="16"/>
                <w:szCs w:val="16"/>
              </w:rPr>
              <w:t xml:space="preserve"> .</w:t>
            </w:r>
          </w:p>
          <w:p w14:paraId="72C8B099"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M2 Sata:</w:t>
            </w:r>
          </w:p>
          <w:p w14:paraId="182BD34C"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2 x 240GB M.2 SATA </w:t>
            </w:r>
            <w:proofErr w:type="spellStart"/>
            <w:r w:rsidRPr="00A3662E">
              <w:rPr>
                <w:rFonts w:ascii="Arial" w:hAnsi="Arial" w:cs="Arial"/>
                <w:color w:val="000000"/>
                <w:sz w:val="16"/>
                <w:szCs w:val="16"/>
              </w:rPr>
              <w:t>Micron</w:t>
            </w:r>
            <w:proofErr w:type="spellEnd"/>
            <w:r w:rsidRPr="00A3662E">
              <w:rPr>
                <w:rFonts w:ascii="Arial" w:hAnsi="Arial" w:cs="Arial"/>
                <w:color w:val="000000"/>
                <w:sz w:val="16"/>
                <w:szCs w:val="16"/>
              </w:rPr>
              <w:t xml:space="preserve"> G2 SSD</w:t>
            </w:r>
          </w:p>
          <w:p w14:paraId="6455CBDF"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Funcionalidades de red:</w:t>
            </w:r>
          </w:p>
          <w:p w14:paraId="4A7B0BDE"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A continuación, se enlistan las funcionalidades mínimas de red:</w:t>
            </w:r>
          </w:p>
          <w:p w14:paraId="379F874F"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6D832607" w14:textId="4762231C"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 xml:space="preserve">Capacidad de virtualización de al menos 500 adaptadores e interfaces PCIe (NIC y HBA) independientes sin necesidad de compatibilidad con virtualización de (SR-IOV) de sistemas operativos o hipervisores interfaces a nivel de </w:t>
            </w:r>
            <w:proofErr w:type="spellStart"/>
            <w:r w:rsidRPr="00A3662E">
              <w:rPr>
                <w:rFonts w:ascii="Arial" w:hAnsi="Arial" w:cs="Arial"/>
                <w:color w:val="000000"/>
                <w:sz w:val="16"/>
                <w:szCs w:val="16"/>
              </w:rPr>
              <w:t>hard</w:t>
            </w:r>
            <w:proofErr w:type="spellEnd"/>
          </w:p>
          <w:p w14:paraId="688233A7"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5B56C756" w14:textId="3A3A4552"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Permitir que estas interfaces y adaptadores virtuales se configuren y operen de forma independiente, al igual que las interfaces y adaptadores físicos.</w:t>
            </w:r>
          </w:p>
          <w:p w14:paraId="7C431D57"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2B2A248E" w14:textId="5BA8F81B"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Latencia menor a 3 microsegundos</w:t>
            </w:r>
          </w:p>
          <w:p w14:paraId="0EE43A0A"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0AC92E29" w14:textId="00DD7434"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802.1Q (</w:t>
            </w:r>
            <w:proofErr w:type="spellStart"/>
            <w:r w:rsidRPr="00A3662E">
              <w:rPr>
                <w:rFonts w:ascii="Arial" w:hAnsi="Arial" w:cs="Arial"/>
                <w:color w:val="000000"/>
                <w:sz w:val="16"/>
                <w:szCs w:val="16"/>
              </w:rPr>
              <w:t>QinQ</w:t>
            </w:r>
            <w:proofErr w:type="spellEnd"/>
            <w:r w:rsidRPr="00A3662E">
              <w:rPr>
                <w:rFonts w:ascii="Arial" w:hAnsi="Arial" w:cs="Arial"/>
                <w:color w:val="000000"/>
                <w:sz w:val="16"/>
                <w:szCs w:val="16"/>
              </w:rPr>
              <w:t xml:space="preserve">) </w:t>
            </w:r>
          </w:p>
          <w:p w14:paraId="62FC94D0" w14:textId="319D062A"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Small Computer System Interface over IP (iSCSI) and iSCSI boot </w:t>
            </w:r>
          </w:p>
          <w:p w14:paraId="0EE5D911" w14:textId="4626C4B9"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Ethernet NIC (</w:t>
            </w:r>
            <w:proofErr w:type="spellStart"/>
            <w:r w:rsidRPr="00A3662E">
              <w:rPr>
                <w:rFonts w:ascii="Arial" w:hAnsi="Arial" w:cs="Arial"/>
                <w:color w:val="000000"/>
                <w:sz w:val="16"/>
                <w:szCs w:val="16"/>
                <w:lang w:val="en-US"/>
              </w:rPr>
              <w:t>eNIC</w:t>
            </w:r>
            <w:proofErr w:type="spellEnd"/>
            <w:r w:rsidRPr="00A3662E">
              <w:rPr>
                <w:rFonts w:ascii="Arial" w:hAnsi="Arial" w:cs="Arial"/>
                <w:color w:val="000000"/>
                <w:sz w:val="16"/>
                <w:szCs w:val="16"/>
                <w:lang w:val="en-US"/>
              </w:rPr>
              <w:t xml:space="preserve">) and </w:t>
            </w:r>
            <w:proofErr w:type="spellStart"/>
            <w:r w:rsidRPr="00A3662E">
              <w:rPr>
                <w:rFonts w:ascii="Arial" w:hAnsi="Arial" w:cs="Arial"/>
                <w:color w:val="000000"/>
                <w:sz w:val="16"/>
                <w:szCs w:val="16"/>
                <w:lang w:val="en-US"/>
              </w:rPr>
              <w:t>Fibre</w:t>
            </w:r>
            <w:proofErr w:type="spellEnd"/>
            <w:r w:rsidRPr="00A3662E">
              <w:rPr>
                <w:rFonts w:ascii="Arial" w:hAnsi="Arial" w:cs="Arial"/>
                <w:color w:val="000000"/>
                <w:sz w:val="16"/>
                <w:szCs w:val="16"/>
                <w:lang w:val="en-US"/>
              </w:rPr>
              <w:t xml:space="preserve"> Channel NIC (</w:t>
            </w:r>
            <w:proofErr w:type="spellStart"/>
            <w:r w:rsidRPr="00A3662E">
              <w:rPr>
                <w:rFonts w:ascii="Arial" w:hAnsi="Arial" w:cs="Arial"/>
                <w:color w:val="000000"/>
                <w:sz w:val="16"/>
                <w:szCs w:val="16"/>
                <w:lang w:val="en-US"/>
              </w:rPr>
              <w:t>fNIC</w:t>
            </w:r>
            <w:proofErr w:type="spellEnd"/>
            <w:r w:rsidRPr="00A3662E">
              <w:rPr>
                <w:rFonts w:ascii="Arial" w:hAnsi="Arial" w:cs="Arial"/>
                <w:color w:val="000000"/>
                <w:sz w:val="16"/>
                <w:szCs w:val="16"/>
                <w:lang w:val="en-US"/>
              </w:rPr>
              <w:t xml:space="preserve">) DPDK </w:t>
            </w:r>
          </w:p>
          <w:p w14:paraId="22C50B10" w14:textId="5488D467"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NetFlow </w:t>
            </w:r>
          </w:p>
          <w:p w14:paraId="7C462CE4" w14:textId="4DD55D83"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N-Port ID Virtualization (NPIV) </w:t>
            </w:r>
          </w:p>
          <w:p w14:paraId="2B351CFE" w14:textId="37C17820"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Receive flow steering </w:t>
            </w:r>
          </w:p>
          <w:p w14:paraId="2FA600FC" w14:textId="3DF9008D"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Multi-RQ </w:t>
            </w:r>
          </w:p>
          <w:p w14:paraId="0E808CAE" w14:textId="2E8993B7"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16K extended (TX/RX) ring </w:t>
            </w:r>
          </w:p>
          <w:p w14:paraId="74A1AD79" w14:textId="695BAA93"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PTPv2 (Linux only) </w:t>
            </w:r>
          </w:p>
          <w:p w14:paraId="7988F8FC" w14:textId="16526D6A"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VMware </w:t>
            </w:r>
            <w:proofErr w:type="spellStart"/>
            <w:r w:rsidRPr="00A3662E">
              <w:rPr>
                <w:rFonts w:ascii="Arial" w:hAnsi="Arial" w:cs="Arial"/>
                <w:color w:val="000000"/>
                <w:sz w:val="16"/>
                <w:szCs w:val="16"/>
                <w:lang w:val="en-US"/>
              </w:rPr>
              <w:t>NetQueue</w:t>
            </w:r>
            <w:proofErr w:type="spellEnd"/>
            <w:r w:rsidRPr="00A3662E">
              <w:rPr>
                <w:rFonts w:ascii="Arial" w:hAnsi="Arial" w:cs="Arial"/>
                <w:color w:val="000000"/>
                <w:sz w:val="16"/>
                <w:szCs w:val="16"/>
                <w:lang w:val="en-US"/>
              </w:rPr>
              <w:t xml:space="preserve"> </w:t>
            </w:r>
          </w:p>
          <w:p w14:paraId="16C4C978" w14:textId="5F95595B"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Windows VMQ/VMMQ </w:t>
            </w:r>
          </w:p>
          <w:p w14:paraId="1671C60E" w14:textId="7950D1B8" w:rsidR="00AA6E21" w:rsidRPr="00A3662E" w:rsidRDefault="00AA6E21"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Receive side scaling (IPv4/IPv6/UDP/TCP) </w:t>
            </w:r>
          </w:p>
          <w:p w14:paraId="25C7C92D" w14:textId="6008869B"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GENEVE offload support with VMware NSX-T </w:t>
            </w:r>
          </w:p>
          <w:p w14:paraId="7C7D7EC3" w14:textId="7DA28D69"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VXLAN offload support for VMware NSX-V, Linux (RHEL, SLES) </w:t>
            </w:r>
          </w:p>
          <w:p w14:paraId="7575009D" w14:textId="130C5EFF"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ENS support for VMware NSX-T </w:t>
            </w:r>
          </w:p>
          <w:p w14:paraId="24A577F4" w14:textId="4234680C"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VXLAN and NVGRE support on Windows </w:t>
            </w:r>
          </w:p>
          <w:p w14:paraId="7AF79B49" w14:textId="5CFEAE78" w:rsidR="00AA6E21" w:rsidRPr="00A3662E" w:rsidRDefault="00AA6E21" w:rsidP="00AA6E21">
            <w:pPr>
              <w:pBdr>
                <w:top w:val="nil"/>
                <w:left w:val="nil"/>
                <w:bottom w:val="nil"/>
                <w:right w:val="nil"/>
                <w:between w:val="nil"/>
              </w:pBdr>
              <w:rPr>
                <w:rFonts w:ascii="Arial" w:hAnsi="Arial" w:cs="Arial"/>
                <w:color w:val="000000"/>
                <w:sz w:val="16"/>
                <w:szCs w:val="16"/>
                <w:lang w:val="en-US"/>
              </w:rPr>
            </w:pPr>
            <w:proofErr w:type="spellStart"/>
            <w:r w:rsidRPr="00A3662E">
              <w:rPr>
                <w:rFonts w:ascii="Arial" w:hAnsi="Arial" w:cs="Arial"/>
                <w:color w:val="000000"/>
                <w:sz w:val="16"/>
                <w:szCs w:val="16"/>
                <w:lang w:val="en-US"/>
              </w:rPr>
              <w:t>NVMe</w:t>
            </w:r>
            <w:proofErr w:type="spellEnd"/>
            <w:r w:rsidRPr="00A3662E">
              <w:rPr>
                <w:rFonts w:ascii="Arial" w:hAnsi="Arial" w:cs="Arial"/>
                <w:color w:val="000000"/>
                <w:sz w:val="16"/>
                <w:szCs w:val="16"/>
                <w:lang w:val="en-US"/>
              </w:rPr>
              <w:t xml:space="preserve"> over RoCEv2 support with RHEL </w:t>
            </w:r>
          </w:p>
          <w:p w14:paraId="080D42F3" w14:textId="67FC14BB" w:rsidR="00AA6E21" w:rsidRPr="00A3662E" w:rsidRDefault="00AA6E21" w:rsidP="00AA6E21">
            <w:pPr>
              <w:pBdr>
                <w:top w:val="nil"/>
                <w:left w:val="nil"/>
                <w:bottom w:val="nil"/>
                <w:right w:val="nil"/>
                <w:between w:val="nil"/>
              </w:pBdr>
              <w:rPr>
                <w:rFonts w:ascii="Arial" w:hAnsi="Arial" w:cs="Arial"/>
                <w:color w:val="000000"/>
                <w:sz w:val="16"/>
                <w:szCs w:val="16"/>
                <w:lang w:val="en-US"/>
              </w:rPr>
            </w:pPr>
            <w:proofErr w:type="spellStart"/>
            <w:r w:rsidRPr="00A3662E">
              <w:rPr>
                <w:rFonts w:ascii="Arial" w:hAnsi="Arial" w:cs="Arial"/>
                <w:color w:val="000000"/>
                <w:sz w:val="16"/>
                <w:szCs w:val="16"/>
                <w:lang w:val="en-US"/>
              </w:rPr>
              <w:t>NVMe</w:t>
            </w:r>
            <w:proofErr w:type="spellEnd"/>
            <w:r w:rsidRPr="00A3662E">
              <w:rPr>
                <w:rFonts w:ascii="Arial" w:hAnsi="Arial" w:cs="Arial"/>
                <w:color w:val="000000"/>
                <w:sz w:val="16"/>
                <w:szCs w:val="16"/>
                <w:lang w:val="en-US"/>
              </w:rPr>
              <w:t xml:space="preserve"> over RoCEv2 support with </w:t>
            </w:r>
            <w:proofErr w:type="spellStart"/>
            <w:r w:rsidRPr="00A3662E">
              <w:rPr>
                <w:rFonts w:ascii="Arial" w:hAnsi="Arial" w:cs="Arial"/>
                <w:color w:val="000000"/>
                <w:sz w:val="16"/>
                <w:szCs w:val="16"/>
                <w:lang w:val="en-US"/>
              </w:rPr>
              <w:t>ESXi</w:t>
            </w:r>
            <w:proofErr w:type="spellEnd"/>
            <w:r w:rsidRPr="00A3662E">
              <w:rPr>
                <w:rFonts w:ascii="Arial" w:hAnsi="Arial" w:cs="Arial"/>
                <w:color w:val="000000"/>
                <w:sz w:val="16"/>
                <w:szCs w:val="16"/>
                <w:lang w:val="en-US"/>
              </w:rPr>
              <w:t xml:space="preserve"> </w:t>
            </w:r>
          </w:p>
          <w:p w14:paraId="7FCE0877" w14:textId="3AB27C37" w:rsidR="00AA6E21" w:rsidRPr="00A3662E" w:rsidRDefault="00AA6E21" w:rsidP="00AA6E21">
            <w:pPr>
              <w:pBdr>
                <w:top w:val="nil"/>
                <w:left w:val="nil"/>
                <w:bottom w:val="nil"/>
                <w:right w:val="nil"/>
                <w:between w:val="nil"/>
              </w:pBdr>
              <w:rPr>
                <w:rFonts w:ascii="Arial" w:hAnsi="Arial" w:cs="Arial"/>
                <w:color w:val="000000"/>
                <w:sz w:val="16"/>
                <w:szCs w:val="16"/>
                <w:lang w:val="en-US"/>
              </w:rPr>
            </w:pPr>
            <w:proofErr w:type="spellStart"/>
            <w:r w:rsidRPr="00A3662E">
              <w:rPr>
                <w:rFonts w:ascii="Arial" w:hAnsi="Arial" w:cs="Arial"/>
                <w:color w:val="000000"/>
                <w:sz w:val="16"/>
                <w:szCs w:val="16"/>
                <w:lang w:val="en-US"/>
              </w:rPr>
              <w:t>NVMe</w:t>
            </w:r>
            <w:proofErr w:type="spellEnd"/>
            <w:r w:rsidRPr="00A3662E">
              <w:rPr>
                <w:rFonts w:ascii="Arial" w:hAnsi="Arial" w:cs="Arial"/>
                <w:color w:val="000000"/>
                <w:sz w:val="16"/>
                <w:szCs w:val="16"/>
                <w:lang w:val="en-US"/>
              </w:rPr>
              <w:t xml:space="preserve">-TCP qualified with </w:t>
            </w:r>
            <w:proofErr w:type="spellStart"/>
            <w:r w:rsidRPr="00A3662E">
              <w:rPr>
                <w:rFonts w:ascii="Arial" w:hAnsi="Arial" w:cs="Arial"/>
                <w:color w:val="000000"/>
                <w:sz w:val="16"/>
                <w:szCs w:val="16"/>
                <w:lang w:val="en-US"/>
              </w:rPr>
              <w:t>ESXi</w:t>
            </w:r>
            <w:proofErr w:type="spellEnd"/>
            <w:r w:rsidRPr="00A3662E">
              <w:rPr>
                <w:rFonts w:ascii="Arial" w:hAnsi="Arial" w:cs="Arial"/>
                <w:color w:val="000000"/>
                <w:sz w:val="16"/>
                <w:szCs w:val="16"/>
                <w:lang w:val="en-US"/>
              </w:rPr>
              <w:t xml:space="preserve"> </w:t>
            </w:r>
          </w:p>
          <w:p w14:paraId="1E27B32C" w14:textId="73CF36DF" w:rsidR="00AA6E21" w:rsidRPr="00A3662E" w:rsidRDefault="00AA6E21" w:rsidP="00AA6E21">
            <w:pPr>
              <w:pBdr>
                <w:top w:val="nil"/>
                <w:left w:val="nil"/>
                <w:bottom w:val="nil"/>
                <w:right w:val="nil"/>
                <w:between w:val="nil"/>
              </w:pBdr>
              <w:rPr>
                <w:rFonts w:ascii="Arial" w:hAnsi="Arial" w:cs="Arial"/>
                <w:color w:val="000000"/>
                <w:sz w:val="16"/>
                <w:szCs w:val="16"/>
                <w:lang w:val="en-US"/>
              </w:rPr>
            </w:pPr>
            <w:proofErr w:type="spellStart"/>
            <w:r w:rsidRPr="00A3662E">
              <w:rPr>
                <w:rFonts w:ascii="Arial" w:hAnsi="Arial" w:cs="Arial"/>
                <w:color w:val="000000"/>
                <w:sz w:val="16"/>
                <w:szCs w:val="16"/>
                <w:lang w:val="en-US"/>
              </w:rPr>
              <w:t>NVMe</w:t>
            </w:r>
            <w:proofErr w:type="spellEnd"/>
            <w:r w:rsidRPr="00A3662E">
              <w:rPr>
                <w:rFonts w:ascii="Arial" w:hAnsi="Arial" w:cs="Arial"/>
                <w:color w:val="000000"/>
                <w:sz w:val="16"/>
                <w:szCs w:val="16"/>
                <w:lang w:val="en-US"/>
              </w:rPr>
              <w:t xml:space="preserve">-TCP qualified with RHEL </w:t>
            </w:r>
          </w:p>
          <w:p w14:paraId="74114EDC" w14:textId="0F246E99"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SR-IOV</w:t>
            </w:r>
          </w:p>
          <w:p w14:paraId="570B50BF" w14:textId="19BD02E3" w:rsidR="00AA6E21" w:rsidRPr="00A3662E" w:rsidRDefault="00AA6E21" w:rsidP="00AA6E21">
            <w:pPr>
              <w:pBdr>
                <w:top w:val="nil"/>
                <w:left w:val="nil"/>
                <w:bottom w:val="nil"/>
                <w:right w:val="nil"/>
                <w:between w:val="nil"/>
              </w:pBdr>
              <w:rPr>
                <w:rFonts w:ascii="Arial" w:hAnsi="Arial" w:cs="Arial"/>
                <w:color w:val="000000"/>
                <w:sz w:val="16"/>
                <w:szCs w:val="16"/>
              </w:rPr>
            </w:pPr>
            <w:proofErr w:type="spellStart"/>
            <w:r w:rsidRPr="00A3662E">
              <w:rPr>
                <w:rFonts w:ascii="Arial" w:hAnsi="Arial" w:cs="Arial"/>
                <w:color w:val="000000"/>
                <w:sz w:val="16"/>
                <w:szCs w:val="16"/>
              </w:rPr>
              <w:t>NVMeoF</w:t>
            </w:r>
            <w:proofErr w:type="spellEnd"/>
          </w:p>
          <w:p w14:paraId="68258EEB" w14:textId="2798C335"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FMDI para Linux</w:t>
            </w:r>
          </w:p>
          <w:p w14:paraId="03E8BDEB" w14:textId="6271E95C"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FC MQ</w:t>
            </w:r>
          </w:p>
          <w:p w14:paraId="12CA8D1B" w14:textId="25734C9B"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Priority Flow Control (PFC)</w:t>
            </w:r>
          </w:p>
          <w:p w14:paraId="0A2AB19D" w14:textId="77777777" w:rsidR="006D2145" w:rsidRPr="00A3662E" w:rsidRDefault="006D2145" w:rsidP="00AA6E21">
            <w:pPr>
              <w:pBdr>
                <w:top w:val="nil"/>
                <w:left w:val="nil"/>
                <w:bottom w:val="nil"/>
                <w:right w:val="nil"/>
                <w:between w:val="nil"/>
              </w:pBdr>
              <w:rPr>
                <w:rFonts w:ascii="Arial" w:hAnsi="Arial" w:cs="Arial"/>
                <w:color w:val="000000"/>
                <w:sz w:val="16"/>
                <w:szCs w:val="16"/>
                <w:lang w:val="en-US"/>
              </w:rPr>
            </w:pPr>
          </w:p>
          <w:p w14:paraId="7F940924" w14:textId="534E9EB0"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Desempeño:</w:t>
            </w:r>
          </w:p>
          <w:p w14:paraId="6D2F9D17" w14:textId="67315D18"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Soporte al menos de 890,000 IOPS</w:t>
            </w:r>
          </w:p>
          <w:p w14:paraId="18821CAA"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56AA74AA" w14:textId="5016DF52" w:rsidR="00AA6E21" w:rsidRPr="00A3662E" w:rsidRDefault="00AA6E21" w:rsidP="00AA6E21">
            <w:pPr>
              <w:pBdr>
                <w:top w:val="nil"/>
                <w:left w:val="nil"/>
                <w:bottom w:val="nil"/>
                <w:right w:val="nil"/>
                <w:between w:val="nil"/>
              </w:pBdr>
              <w:rPr>
                <w:rFonts w:ascii="Arial" w:hAnsi="Arial" w:cs="Arial"/>
                <w:color w:val="000000"/>
                <w:sz w:val="16"/>
                <w:szCs w:val="16"/>
                <w:lang w:val="en-US"/>
              </w:rPr>
            </w:pPr>
            <w:proofErr w:type="spellStart"/>
            <w:r w:rsidRPr="00A3662E">
              <w:rPr>
                <w:rFonts w:ascii="Arial" w:hAnsi="Arial" w:cs="Arial"/>
                <w:color w:val="000000"/>
                <w:sz w:val="16"/>
                <w:szCs w:val="16"/>
                <w:lang w:val="en-US"/>
              </w:rPr>
              <w:t>Estándares</w:t>
            </w:r>
            <w:proofErr w:type="spellEnd"/>
            <w:r w:rsidRPr="00A3662E">
              <w:rPr>
                <w:rFonts w:ascii="Arial" w:hAnsi="Arial" w:cs="Arial"/>
                <w:color w:val="000000"/>
                <w:sz w:val="16"/>
                <w:szCs w:val="16"/>
                <w:lang w:val="en-US"/>
              </w:rPr>
              <w:t>:</w:t>
            </w:r>
          </w:p>
          <w:p w14:paraId="644A7A98" w14:textId="41520AFC"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 802.3x </w:t>
            </w:r>
          </w:p>
          <w:p w14:paraId="184DF515" w14:textId="4F7ED74F"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 802.1q (formerly 802.1ad) VLAN </w:t>
            </w:r>
          </w:p>
          <w:p w14:paraId="01BFF4A2" w14:textId="5713BAD3"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 802.1p </w:t>
            </w:r>
          </w:p>
          <w:p w14:paraId="3C18A1B3" w14:textId="4B30BB10"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 802.1Qaz </w:t>
            </w:r>
          </w:p>
          <w:p w14:paraId="1800285F" w14:textId="3BC8C96D"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IEEEE 802.1Qbb </w:t>
            </w:r>
          </w:p>
          <w:p w14:paraId="591994E9" w14:textId="6D328491"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 802.3cd </w:t>
            </w:r>
          </w:p>
          <w:p w14:paraId="457284AA" w14:textId="1D9AB822"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 802.3ba, 802.3bj, 802.3bm </w:t>
            </w:r>
          </w:p>
          <w:p w14:paraId="55583550" w14:textId="565C9F13"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 802.3by </w:t>
            </w:r>
          </w:p>
          <w:p w14:paraId="340229CF" w14:textId="148775A8"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IEEE 802.3ae, 802.3ap </w:t>
            </w:r>
          </w:p>
          <w:p w14:paraId="520ACBAE" w14:textId="035CD8B4" w:rsidR="00AA6E21" w:rsidRPr="00A3662E" w:rsidRDefault="00AA6E21" w:rsidP="00AA6E21">
            <w:pPr>
              <w:pBdr>
                <w:top w:val="nil"/>
                <w:left w:val="nil"/>
                <w:bottom w:val="nil"/>
                <w:right w:val="nil"/>
                <w:between w:val="nil"/>
              </w:pBdr>
              <w:rPr>
                <w:rFonts w:ascii="Arial" w:hAnsi="Arial" w:cs="Arial"/>
                <w:color w:val="000000"/>
                <w:sz w:val="16"/>
                <w:szCs w:val="16"/>
                <w:lang w:val="en-US"/>
              </w:rPr>
            </w:pPr>
            <w:proofErr w:type="spellStart"/>
            <w:r w:rsidRPr="00A3662E">
              <w:rPr>
                <w:rFonts w:ascii="Arial" w:hAnsi="Arial" w:cs="Arial"/>
                <w:color w:val="000000"/>
                <w:sz w:val="16"/>
                <w:szCs w:val="16"/>
                <w:lang w:val="en-US"/>
              </w:rPr>
              <w:t>Prestandard</w:t>
            </w:r>
            <w:proofErr w:type="spellEnd"/>
            <w:r w:rsidRPr="00A3662E">
              <w:rPr>
                <w:rFonts w:ascii="Arial" w:hAnsi="Arial" w:cs="Arial"/>
                <w:color w:val="000000"/>
                <w:sz w:val="16"/>
                <w:szCs w:val="16"/>
                <w:lang w:val="en-US"/>
              </w:rPr>
              <w:t xml:space="preserve"> IEEE 802.1BR </w:t>
            </w:r>
          </w:p>
          <w:p w14:paraId="0334B81E" w14:textId="31C55E1C"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Jumbo frames up to 9KB </w:t>
            </w:r>
          </w:p>
          <w:p w14:paraId="18880B93" w14:textId="611374E9"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SCSI-FCP </w:t>
            </w:r>
          </w:p>
          <w:p w14:paraId="3630D47B" w14:textId="376401B7"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T11 </w:t>
            </w:r>
            <w:proofErr w:type="spellStart"/>
            <w:r w:rsidRPr="00A3662E">
              <w:rPr>
                <w:rFonts w:ascii="Arial" w:hAnsi="Arial" w:cs="Arial"/>
                <w:color w:val="000000"/>
                <w:sz w:val="16"/>
                <w:szCs w:val="16"/>
                <w:lang w:val="en-US"/>
              </w:rPr>
              <w:t>FCoE</w:t>
            </w:r>
            <w:proofErr w:type="spellEnd"/>
            <w:r w:rsidRPr="00A3662E">
              <w:rPr>
                <w:rFonts w:ascii="Arial" w:hAnsi="Arial" w:cs="Arial"/>
                <w:color w:val="000000"/>
                <w:sz w:val="16"/>
                <w:szCs w:val="16"/>
                <w:lang w:val="en-US"/>
              </w:rPr>
              <w:t xml:space="preserve"> </w:t>
            </w:r>
          </w:p>
          <w:p w14:paraId="0A544782" w14:textId="021BAC97" w:rsidR="00AA6E21" w:rsidRPr="00A3662E" w:rsidRDefault="00AA6E21" w:rsidP="00AA6E21">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PCI Express Gen 3 and Gen 4 </w:t>
            </w:r>
          </w:p>
          <w:p w14:paraId="1D51333F" w14:textId="77777777" w:rsidR="006D2145" w:rsidRPr="00A3662E" w:rsidRDefault="006D2145" w:rsidP="00AA6E21">
            <w:pPr>
              <w:pBdr>
                <w:top w:val="nil"/>
                <w:left w:val="nil"/>
                <w:bottom w:val="nil"/>
                <w:right w:val="nil"/>
                <w:between w:val="nil"/>
              </w:pBdr>
              <w:rPr>
                <w:rFonts w:ascii="Arial" w:hAnsi="Arial" w:cs="Arial"/>
                <w:color w:val="000000"/>
                <w:sz w:val="16"/>
                <w:szCs w:val="16"/>
                <w:lang w:val="en-US"/>
              </w:rPr>
            </w:pPr>
          </w:p>
          <w:p w14:paraId="5E47EB04" w14:textId="7AB8C45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Gestión:</w:t>
            </w:r>
          </w:p>
          <w:p w14:paraId="0E54370E"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080FD96A" w14:textId="7516FF7C"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Plataforma de gestión basada en nube pública del fabricante de servidores con las siguientes funcionalidades mínimas:</w:t>
            </w:r>
          </w:p>
          <w:p w14:paraId="63146CA1"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21985460" w14:textId="16D838BF"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Gestión unificada de servidores tipo rack, tipo </w:t>
            </w:r>
            <w:proofErr w:type="spellStart"/>
            <w:r w:rsidRPr="00A3662E">
              <w:rPr>
                <w:rFonts w:ascii="Arial" w:hAnsi="Arial" w:cs="Arial"/>
                <w:color w:val="000000"/>
                <w:sz w:val="16"/>
                <w:szCs w:val="16"/>
              </w:rPr>
              <w:t>blade</w:t>
            </w:r>
            <w:proofErr w:type="spellEnd"/>
            <w:r w:rsidRPr="00A3662E">
              <w:rPr>
                <w:rFonts w:ascii="Arial" w:hAnsi="Arial" w:cs="Arial"/>
                <w:color w:val="000000"/>
                <w:sz w:val="16"/>
                <w:szCs w:val="16"/>
              </w:rPr>
              <w:t xml:space="preserve">, sistemas de almacenamiento externo, servidores </w:t>
            </w:r>
            <w:proofErr w:type="spellStart"/>
            <w:r w:rsidRPr="00A3662E">
              <w:rPr>
                <w:rFonts w:ascii="Arial" w:hAnsi="Arial" w:cs="Arial"/>
                <w:color w:val="000000"/>
                <w:sz w:val="16"/>
                <w:szCs w:val="16"/>
              </w:rPr>
              <w:t>hiperconvergentes</w:t>
            </w:r>
            <w:proofErr w:type="spellEnd"/>
            <w:r w:rsidRPr="00A3662E">
              <w:rPr>
                <w:rFonts w:ascii="Arial" w:hAnsi="Arial" w:cs="Arial"/>
                <w:color w:val="000000"/>
                <w:sz w:val="16"/>
                <w:szCs w:val="16"/>
              </w:rPr>
              <w:t>, recursos de virtualización y contenedores.</w:t>
            </w:r>
          </w:p>
          <w:p w14:paraId="76F6D53E"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6BE9B253" w14:textId="501AD4CB"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Capacidad de descubrir de forma automática los dispositivos que son agregados, movidos o removidos.</w:t>
            </w:r>
          </w:p>
          <w:p w14:paraId="52C14CEE"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7F6B16FB" w14:textId="34704985"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Contar con GUI y CLI</w:t>
            </w:r>
          </w:p>
          <w:p w14:paraId="5B4CDE3F"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4A5D8CB3" w14:textId="664E0CC5"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Soporte de RBAC</w:t>
            </w:r>
          </w:p>
          <w:p w14:paraId="7487592F"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01EB9010" w14:textId="656BD2EA"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Capacidad de instalación automática del firmware en los componentes del sistemas, tarjetas, servidores y switches al menos.</w:t>
            </w:r>
          </w:p>
          <w:p w14:paraId="059832B7"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450271E8" w14:textId="388C9E0D"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Capacidad de crear perfiles y plantillas basados en políticas para la implementación y configuración, incluida la capacidad de compartir y clonar recursos, aprovisionar y operar de manera consistente el hardware.</w:t>
            </w:r>
          </w:p>
          <w:p w14:paraId="152F3527"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09D89EB0" w14:textId="4CEF58D1"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Capacidad de instalar Sistema operativo a través de </w:t>
            </w:r>
            <w:proofErr w:type="spellStart"/>
            <w:r w:rsidRPr="00A3662E">
              <w:rPr>
                <w:rFonts w:ascii="Arial" w:hAnsi="Arial" w:cs="Arial"/>
                <w:color w:val="000000"/>
                <w:sz w:val="16"/>
                <w:szCs w:val="16"/>
              </w:rPr>
              <w:t>vMedia</w:t>
            </w:r>
            <w:proofErr w:type="spellEnd"/>
            <w:r w:rsidRPr="00A3662E">
              <w:rPr>
                <w:rFonts w:ascii="Arial" w:hAnsi="Arial" w:cs="Arial"/>
                <w:color w:val="000000"/>
                <w:sz w:val="16"/>
                <w:szCs w:val="16"/>
              </w:rPr>
              <w:t>.</w:t>
            </w:r>
          </w:p>
          <w:p w14:paraId="1F778B53"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64C8267" w14:textId="3BBEBD78"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Soporte de protocolos de seguridad HTTPS, TLS y AES</w:t>
            </w:r>
          </w:p>
          <w:p w14:paraId="4631E3C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03399A9" w14:textId="6F0C4EA4"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ISO 27001</w:t>
            </w:r>
          </w:p>
          <w:p w14:paraId="5021AE95"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669AC5FA" w14:textId="69DFF75E"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SOC 2 </w:t>
            </w:r>
            <w:proofErr w:type="spellStart"/>
            <w:r w:rsidRPr="00A3662E">
              <w:rPr>
                <w:rFonts w:ascii="Arial" w:hAnsi="Arial" w:cs="Arial"/>
                <w:color w:val="000000"/>
                <w:sz w:val="16"/>
                <w:szCs w:val="16"/>
              </w:rPr>
              <w:t>type</w:t>
            </w:r>
            <w:proofErr w:type="spellEnd"/>
            <w:r w:rsidRPr="00A3662E">
              <w:rPr>
                <w:rFonts w:ascii="Arial" w:hAnsi="Arial" w:cs="Arial"/>
                <w:color w:val="000000"/>
                <w:sz w:val="16"/>
                <w:szCs w:val="16"/>
              </w:rPr>
              <w:t xml:space="preserve"> 2</w:t>
            </w:r>
          </w:p>
          <w:p w14:paraId="79E88FC2"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AAA0300" w14:textId="194EAA50"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SAML 2.0</w:t>
            </w:r>
          </w:p>
          <w:p w14:paraId="6BE513F5"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7420884" w14:textId="1D414447"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Resguardo de Logs</w:t>
            </w:r>
          </w:p>
          <w:p w14:paraId="3E69AF9D"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B4D90E9" w14:textId="66ED7335"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Capacidad de integración con </w:t>
            </w:r>
            <w:proofErr w:type="spellStart"/>
            <w:r w:rsidRPr="00A3662E">
              <w:rPr>
                <w:rFonts w:ascii="Arial" w:hAnsi="Arial" w:cs="Arial"/>
                <w:color w:val="000000"/>
                <w:sz w:val="16"/>
                <w:szCs w:val="16"/>
              </w:rPr>
              <w:t>Splunk</w:t>
            </w:r>
            <w:proofErr w:type="spellEnd"/>
          </w:p>
          <w:p w14:paraId="50DA939F"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79BD1621" w14:textId="259B4609"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Capacidad de identificar potenciales problemas de compatibilidad de hardware (HCL), alertar y recomendar acciones para remediación</w:t>
            </w:r>
          </w:p>
          <w:p w14:paraId="420F8C15"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6606E7DF" w14:textId="00BBDCBA"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Capacidad de integración con </w:t>
            </w:r>
            <w:proofErr w:type="spellStart"/>
            <w:r w:rsidRPr="00A3662E">
              <w:rPr>
                <w:rFonts w:ascii="Arial" w:hAnsi="Arial" w:cs="Arial"/>
                <w:color w:val="000000"/>
                <w:sz w:val="16"/>
                <w:szCs w:val="16"/>
              </w:rPr>
              <w:t>webhooks</w:t>
            </w:r>
            <w:proofErr w:type="spellEnd"/>
          </w:p>
          <w:p w14:paraId="3C0086F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1FA47D4" w14:textId="42366654"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Capacidad de mostrar el inventario de dispositivos</w:t>
            </w:r>
          </w:p>
          <w:p w14:paraId="4AB2D36D"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69A2667B" w14:textId="492FD2B2"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Proveer API </w:t>
            </w:r>
            <w:proofErr w:type="spellStart"/>
            <w:r w:rsidRPr="00A3662E">
              <w:rPr>
                <w:rFonts w:ascii="Arial" w:hAnsi="Arial" w:cs="Arial"/>
                <w:color w:val="000000"/>
                <w:sz w:val="16"/>
                <w:szCs w:val="16"/>
              </w:rPr>
              <w:t>RESTful</w:t>
            </w:r>
            <w:proofErr w:type="spellEnd"/>
          </w:p>
          <w:p w14:paraId="79553E67"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16426E0E" w14:textId="65834E07"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Soporte de especificaciones </w:t>
            </w:r>
            <w:proofErr w:type="spellStart"/>
            <w:r w:rsidRPr="00A3662E">
              <w:rPr>
                <w:rFonts w:ascii="Arial" w:hAnsi="Arial" w:cs="Arial"/>
                <w:color w:val="000000"/>
                <w:sz w:val="16"/>
                <w:szCs w:val="16"/>
              </w:rPr>
              <w:t>OpenAPI</w:t>
            </w:r>
            <w:proofErr w:type="spellEnd"/>
          </w:p>
          <w:p w14:paraId="08B32990"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0D84BBBF" w14:textId="01D94EDD"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SDK de </w:t>
            </w:r>
            <w:proofErr w:type="spellStart"/>
            <w:r w:rsidRPr="00A3662E">
              <w:rPr>
                <w:rFonts w:ascii="Arial" w:hAnsi="Arial" w:cs="Arial"/>
                <w:color w:val="000000"/>
                <w:sz w:val="16"/>
                <w:szCs w:val="16"/>
              </w:rPr>
              <w:t>python</w:t>
            </w:r>
            <w:proofErr w:type="spellEnd"/>
            <w:r w:rsidRPr="00A3662E">
              <w:rPr>
                <w:rFonts w:ascii="Arial" w:hAnsi="Arial" w:cs="Arial"/>
                <w:color w:val="000000"/>
                <w:sz w:val="16"/>
                <w:szCs w:val="16"/>
              </w:rPr>
              <w:t xml:space="preserve"> y PowerShell</w:t>
            </w:r>
          </w:p>
          <w:p w14:paraId="41328600"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8234BC1" w14:textId="350FFB90"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Proveer una aplicación para dispositivo </w:t>
            </w:r>
            <w:proofErr w:type="spellStart"/>
            <w:r w:rsidRPr="00A3662E">
              <w:rPr>
                <w:rFonts w:ascii="Arial" w:hAnsi="Arial" w:cs="Arial"/>
                <w:color w:val="000000"/>
                <w:sz w:val="16"/>
                <w:szCs w:val="16"/>
              </w:rPr>
              <w:t>mobil</w:t>
            </w:r>
            <w:proofErr w:type="spellEnd"/>
            <w:r w:rsidRPr="00A3662E">
              <w:rPr>
                <w:rFonts w:ascii="Arial" w:hAnsi="Arial" w:cs="Arial"/>
                <w:color w:val="000000"/>
                <w:sz w:val="16"/>
                <w:szCs w:val="16"/>
              </w:rPr>
              <w:t xml:space="preserve"> iOS y </w:t>
            </w:r>
            <w:proofErr w:type="spellStart"/>
            <w:r w:rsidRPr="00A3662E">
              <w:rPr>
                <w:rFonts w:ascii="Arial" w:hAnsi="Arial" w:cs="Arial"/>
                <w:color w:val="000000"/>
                <w:sz w:val="16"/>
                <w:szCs w:val="16"/>
              </w:rPr>
              <w:t>Andorid</w:t>
            </w:r>
            <w:proofErr w:type="spellEnd"/>
            <w:r w:rsidRPr="00A3662E">
              <w:rPr>
                <w:rFonts w:ascii="Arial" w:hAnsi="Arial" w:cs="Arial"/>
                <w:color w:val="000000"/>
                <w:sz w:val="16"/>
                <w:szCs w:val="16"/>
              </w:rPr>
              <w:t xml:space="preserve"> con capacidad de levantar tickets de soporte.</w:t>
            </w:r>
          </w:p>
          <w:p w14:paraId="4CB2EB4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D1DFBE3" w14:textId="4A4B7ACD"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Soporte:</w:t>
            </w:r>
          </w:p>
          <w:p w14:paraId="425505F6" w14:textId="77777777" w:rsidR="00AA6E21" w:rsidRPr="00A3662E" w:rsidRDefault="00AA6E21"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Incluir soporte directo del fabricante por 60 meses 8x7xNCDOS (día siguiente calendario en sitio) con las siguientes características:</w:t>
            </w:r>
          </w:p>
          <w:p w14:paraId="52D287AE"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71AC0BD4"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Soporte </w:t>
            </w:r>
          </w:p>
          <w:p w14:paraId="704EBA40"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174C1B5E"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Proporcionar una   estructura de soporte con acceso las 24 horas, todos los días, al Centro de Asistencia Técnica (TAC) y al Soporte de Soluciones con un tiempo de respuesta de 30 minutos, con RMA 8x5xNBD para resolver problemas. Si se presenta un problema crítico de hardware, disponer de reemplazo de hardware anticipado al siguiente día hábil en horario </w:t>
            </w:r>
            <w:r w:rsidRPr="00A3662E">
              <w:rPr>
                <w:rFonts w:ascii="Arial" w:hAnsi="Arial" w:cs="Arial"/>
                <w:color w:val="000000"/>
                <w:sz w:val="16"/>
                <w:szCs w:val="16"/>
              </w:rPr>
              <w:lastRenderedPageBreak/>
              <w:t>laboral. Capacidad de abordar problemas de software, mantener los sistemas en correcto funcionamiento y brindar acceso a la descarga de versiones principales, secundarias y de mantenimiento.</w:t>
            </w:r>
          </w:p>
          <w:p w14:paraId="5DC2B133"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1114D962"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67E42EA2"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Recursos de expertos</w:t>
            </w:r>
          </w:p>
          <w:p w14:paraId="37DDF93C"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59AF3A5A"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Orientación experta, mejores prácticas y metodologías comprobadas enfocadas en soluciones </w:t>
            </w:r>
          </w:p>
          <w:p w14:paraId="325E7A71"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6D8C2288" w14:textId="0F482F5C"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A través de una consola basada en perfiles, brindar acceso a recursos de aprendizaje auto estructurados bajo demanda, comunidades </w:t>
            </w:r>
            <w:proofErr w:type="spellStart"/>
            <w:r w:rsidRPr="00A3662E">
              <w:rPr>
                <w:rFonts w:ascii="Arial" w:hAnsi="Arial" w:cs="Arial"/>
                <w:color w:val="000000"/>
                <w:sz w:val="16"/>
                <w:szCs w:val="16"/>
              </w:rPr>
              <w:t>Success</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Track</w:t>
            </w:r>
            <w:proofErr w:type="spellEnd"/>
            <w:r w:rsidRPr="00A3662E">
              <w:rPr>
                <w:rFonts w:ascii="Arial" w:hAnsi="Arial" w:cs="Arial"/>
                <w:color w:val="000000"/>
                <w:sz w:val="16"/>
                <w:szCs w:val="16"/>
              </w:rPr>
              <w:t xml:space="preserve"> y la biblioteca de conocimientos de cómo adoptar nuevas tecnologías con menor riesgo.</w:t>
            </w:r>
          </w:p>
          <w:p w14:paraId="3415A14F"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3CDA2EBD" w14:textId="5AE033D5"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Sesiones de "Pregunte a los expertos": seminarios </w:t>
            </w:r>
            <w:proofErr w:type="gramStart"/>
            <w:r w:rsidRPr="00A3662E">
              <w:rPr>
                <w:rFonts w:ascii="Arial" w:hAnsi="Arial" w:cs="Arial"/>
                <w:color w:val="000000"/>
                <w:sz w:val="16"/>
                <w:szCs w:val="16"/>
              </w:rPr>
              <w:t>web educativos</w:t>
            </w:r>
            <w:proofErr w:type="gramEnd"/>
            <w:r w:rsidRPr="00A3662E">
              <w:rPr>
                <w:rFonts w:ascii="Arial" w:hAnsi="Arial" w:cs="Arial"/>
                <w:color w:val="000000"/>
                <w:sz w:val="16"/>
                <w:szCs w:val="16"/>
              </w:rPr>
              <w:t xml:space="preserve"> en vivo o bajo demanda donde expertos del fabricante  </w:t>
            </w:r>
          </w:p>
          <w:p w14:paraId="193FD6BD"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411DCE7A"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Información y análisis</w:t>
            </w:r>
          </w:p>
          <w:p w14:paraId="2F86F28B"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67137844" w14:textId="77777777"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Capacidad de obtener más información y optimizar las previsiones, planificación y visibilidad de los dispositivos.</w:t>
            </w:r>
          </w:p>
          <w:p w14:paraId="70F9A443"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341F9D32" w14:textId="44F73605"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Vista de adopción, basada en la telemetría del producto que se implemente, ofrecer una visión general de la información de activación de funciones (qué funciones se utilizan en comparación con las que ya ha activado) y la consistencia de las funciones (uso de las funciones en todos los productos), así como las principales funciones utilizadas.</w:t>
            </w:r>
          </w:p>
          <w:p w14:paraId="619916F1"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5A7914D9" w14:textId="2DF315D3"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Vista de activos y licencias: debe permite ver una lista actualizada de productos, con la ubicación de instalación, la duración del contrato, el estado de fin de vida útil</w:t>
            </w:r>
          </w:p>
          <w:p w14:paraId="7221B28E" w14:textId="77777777" w:rsidR="00AA6E21" w:rsidRPr="00A3662E" w:rsidRDefault="00AA6E21" w:rsidP="00AA6E21">
            <w:pPr>
              <w:pBdr>
                <w:top w:val="nil"/>
                <w:left w:val="nil"/>
                <w:bottom w:val="nil"/>
                <w:right w:val="nil"/>
                <w:between w:val="nil"/>
              </w:pBdr>
              <w:rPr>
                <w:rFonts w:ascii="Arial" w:hAnsi="Arial" w:cs="Arial"/>
                <w:color w:val="000000"/>
                <w:sz w:val="16"/>
                <w:szCs w:val="16"/>
              </w:rPr>
            </w:pPr>
          </w:p>
          <w:p w14:paraId="11CBD6BE" w14:textId="216A9BBE" w:rsidR="00AA6E21"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Avisos de seguridad: Las notificaciones de campo y los errores prioritarios deben permitir ver errores relevantes, PSIRT y notificaciones de campo de los productos, en el entorno tecnológico para mitigar el impacto de las vulnerabilidades conocidas del producto. </w:t>
            </w:r>
          </w:p>
          <w:p w14:paraId="54838685" w14:textId="77777777" w:rsidR="006D2145" w:rsidRPr="00A3662E" w:rsidRDefault="006D2145" w:rsidP="00AA6E21">
            <w:pPr>
              <w:pBdr>
                <w:top w:val="nil"/>
                <w:left w:val="nil"/>
                <w:bottom w:val="nil"/>
                <w:right w:val="nil"/>
                <w:between w:val="nil"/>
              </w:pBdr>
              <w:rPr>
                <w:rFonts w:ascii="Arial" w:hAnsi="Arial" w:cs="Arial"/>
                <w:color w:val="000000"/>
                <w:sz w:val="16"/>
                <w:szCs w:val="16"/>
              </w:rPr>
            </w:pPr>
          </w:p>
          <w:p w14:paraId="140C6293" w14:textId="49120CD8" w:rsidR="00336B92" w:rsidRPr="00A3662E" w:rsidRDefault="00AA6E21"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Gestión de casos: realizar un seguimiento eficiente del manejo de casos al detallar el estado de todos sus casos de soporte.</w:t>
            </w:r>
          </w:p>
        </w:tc>
      </w:tr>
      <w:tr w:rsidR="00336B92" w:rsidRPr="00A3662E" w14:paraId="1983BCB7" w14:textId="77777777" w:rsidTr="00AA6E21">
        <w:trPr>
          <w:trHeight w:val="20"/>
        </w:trPr>
        <w:tc>
          <w:tcPr>
            <w:tcW w:w="0" w:type="auto"/>
            <w:vAlign w:val="center"/>
            <w:hideMark/>
          </w:tcPr>
          <w:p w14:paraId="1FF67C5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6.00</w:t>
            </w:r>
          </w:p>
        </w:tc>
        <w:tc>
          <w:tcPr>
            <w:tcW w:w="0" w:type="auto"/>
            <w:vAlign w:val="center"/>
            <w:hideMark/>
          </w:tcPr>
          <w:p w14:paraId="4E0CE81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603106C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6.2</w:t>
            </w:r>
          </w:p>
        </w:tc>
        <w:tc>
          <w:tcPr>
            <w:tcW w:w="0" w:type="auto"/>
            <w:vAlign w:val="center"/>
            <w:hideMark/>
          </w:tcPr>
          <w:p w14:paraId="53DD2E1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673E44F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w:t>
            </w:r>
          </w:p>
        </w:tc>
        <w:tc>
          <w:tcPr>
            <w:tcW w:w="0" w:type="auto"/>
            <w:vAlign w:val="center"/>
            <w:hideMark/>
          </w:tcPr>
          <w:p w14:paraId="44057773" w14:textId="7CB2D2AE" w:rsidR="006D2145" w:rsidRPr="00A3662E" w:rsidRDefault="00336B92"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CONFIGURACIÓN E INSTALACIÓN DE SWITCH CON LAS SIGUIENTES CARACTERÍSTICAS TÉCNICAS.</w:t>
            </w:r>
            <w:r w:rsidRPr="00A3662E">
              <w:rPr>
                <w:rFonts w:ascii="Arial" w:hAnsi="Arial" w:cs="Arial"/>
                <w:color w:val="000000"/>
                <w:sz w:val="16"/>
                <w:szCs w:val="16"/>
              </w:rPr>
              <w:br/>
            </w:r>
            <w:r w:rsidRPr="00A3662E">
              <w:rPr>
                <w:rFonts w:ascii="Arial" w:hAnsi="Arial" w:cs="Arial"/>
                <w:color w:val="000000"/>
                <w:sz w:val="16"/>
                <w:szCs w:val="16"/>
              </w:rPr>
              <w:br/>
            </w:r>
            <w:r w:rsidR="006D2145" w:rsidRPr="00A3662E">
              <w:t xml:space="preserve"> </w:t>
            </w:r>
            <w:r w:rsidR="006D2145" w:rsidRPr="00A3662E">
              <w:rPr>
                <w:rFonts w:ascii="Arial" w:hAnsi="Arial" w:cs="Arial"/>
                <w:color w:val="000000"/>
                <w:sz w:val="16"/>
                <w:szCs w:val="16"/>
              </w:rPr>
              <w:t>Factor de forma:</w:t>
            </w:r>
          </w:p>
          <w:p w14:paraId="20C45CFB"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 unidad de rack</w:t>
            </w:r>
          </w:p>
          <w:p w14:paraId="282FD9BC"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Cantidad de puertos: </w:t>
            </w:r>
          </w:p>
          <w:p w14:paraId="4EC0BEE3"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48 x 1/10/25 Gbps SFP28 puertos y 6 x 40/100 Gbps QSFP28 puertos. Incluir 24 </w:t>
            </w:r>
            <w:proofErr w:type="spellStart"/>
            <w:proofErr w:type="gramStart"/>
            <w:r w:rsidRPr="00A3662E">
              <w:rPr>
                <w:rFonts w:ascii="Arial" w:hAnsi="Arial" w:cs="Arial"/>
                <w:color w:val="000000"/>
                <w:sz w:val="16"/>
                <w:szCs w:val="16"/>
              </w:rPr>
              <w:t>opticos</w:t>
            </w:r>
            <w:proofErr w:type="spellEnd"/>
            <w:r w:rsidRPr="00A3662E">
              <w:rPr>
                <w:rFonts w:ascii="Arial" w:hAnsi="Arial" w:cs="Arial"/>
                <w:color w:val="000000"/>
                <w:sz w:val="16"/>
                <w:szCs w:val="16"/>
              </w:rPr>
              <w:t xml:space="preserve">  10</w:t>
            </w:r>
            <w:proofErr w:type="gramEnd"/>
            <w:r w:rsidRPr="00A3662E">
              <w:rPr>
                <w:rFonts w:ascii="Arial" w:hAnsi="Arial" w:cs="Arial"/>
                <w:color w:val="000000"/>
                <w:sz w:val="16"/>
                <w:szCs w:val="16"/>
              </w:rPr>
              <w:t xml:space="preserve">/25 y 2 </w:t>
            </w:r>
            <w:proofErr w:type="spellStart"/>
            <w:r w:rsidRPr="00A3662E">
              <w:rPr>
                <w:rFonts w:ascii="Arial" w:hAnsi="Arial" w:cs="Arial"/>
                <w:color w:val="000000"/>
                <w:sz w:val="16"/>
                <w:szCs w:val="16"/>
              </w:rPr>
              <w:t>opticos</w:t>
            </w:r>
            <w:proofErr w:type="spellEnd"/>
            <w:r w:rsidRPr="00A3662E">
              <w:rPr>
                <w:rFonts w:ascii="Arial" w:hAnsi="Arial" w:cs="Arial"/>
                <w:color w:val="000000"/>
                <w:sz w:val="16"/>
                <w:szCs w:val="16"/>
              </w:rPr>
              <w:t xml:space="preserve">  40/10 Gbps</w:t>
            </w:r>
          </w:p>
          <w:p w14:paraId="5367F024"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Buffer:</w:t>
            </w:r>
          </w:p>
          <w:p w14:paraId="55748193"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40 MB</w:t>
            </w:r>
          </w:p>
          <w:p w14:paraId="719BBED7"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CPU:</w:t>
            </w:r>
          </w:p>
          <w:p w14:paraId="7EF5212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4 </w:t>
            </w:r>
            <w:proofErr w:type="spellStart"/>
            <w:r w:rsidRPr="00A3662E">
              <w:rPr>
                <w:rFonts w:ascii="Arial" w:hAnsi="Arial" w:cs="Arial"/>
                <w:color w:val="000000"/>
                <w:sz w:val="16"/>
                <w:szCs w:val="16"/>
              </w:rPr>
              <w:t>cores</w:t>
            </w:r>
            <w:proofErr w:type="spellEnd"/>
          </w:p>
          <w:p w14:paraId="1D0600D5"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Memoria del sistema:</w:t>
            </w:r>
          </w:p>
          <w:p w14:paraId="0A5AA441"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lastRenderedPageBreak/>
              <w:t>16 GB expandible a 32 GB</w:t>
            </w:r>
          </w:p>
          <w:p w14:paraId="525BFFEB"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Disco:</w:t>
            </w:r>
          </w:p>
          <w:p w14:paraId="2E75BDF4"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128 GB SSD</w:t>
            </w:r>
          </w:p>
          <w:p w14:paraId="7604FC7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Fuentes y ventiladores:</w:t>
            </w:r>
          </w:p>
          <w:p w14:paraId="3856AF0F"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Incluir fuentes y ventiladores redundantes. Incluir kit de rieles para montaje en rack estándar de 42 U.</w:t>
            </w:r>
          </w:p>
          <w:p w14:paraId="7086AB16"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Desempeño:</w:t>
            </w:r>
          </w:p>
          <w:p w14:paraId="795E669F"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Al menos 3.6 </w:t>
            </w:r>
            <w:proofErr w:type="spellStart"/>
            <w:r w:rsidRPr="00A3662E">
              <w:rPr>
                <w:rFonts w:ascii="Arial" w:hAnsi="Arial" w:cs="Arial"/>
                <w:color w:val="000000"/>
                <w:sz w:val="16"/>
                <w:szCs w:val="16"/>
              </w:rPr>
              <w:t>Tbps</w:t>
            </w:r>
            <w:proofErr w:type="spellEnd"/>
            <w:r w:rsidRPr="00A3662E">
              <w:rPr>
                <w:rFonts w:ascii="Arial" w:hAnsi="Arial" w:cs="Arial"/>
                <w:color w:val="000000"/>
                <w:sz w:val="16"/>
                <w:szCs w:val="16"/>
              </w:rPr>
              <w:t xml:space="preserve"> y 1.2 </w:t>
            </w:r>
            <w:proofErr w:type="spellStart"/>
            <w:r w:rsidRPr="00A3662E">
              <w:rPr>
                <w:rFonts w:ascii="Arial" w:hAnsi="Arial" w:cs="Arial"/>
                <w:color w:val="000000"/>
                <w:sz w:val="16"/>
                <w:szCs w:val="16"/>
              </w:rPr>
              <w:t>Bpps</w:t>
            </w:r>
            <w:proofErr w:type="spellEnd"/>
          </w:p>
          <w:p w14:paraId="3593D6E0"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Puerto de gestión:</w:t>
            </w:r>
          </w:p>
          <w:p w14:paraId="03A7259F"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 RJ 45</w:t>
            </w:r>
          </w:p>
          <w:p w14:paraId="181D5785"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E5AFADC" w14:textId="06F8F6B6"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Funcionalidades:</w:t>
            </w:r>
          </w:p>
          <w:p w14:paraId="16E6226D"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356A94E" w14:textId="0A2A615F"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Deberá contar con mecanismos de actualización e instalación de software en línea.</w:t>
            </w:r>
          </w:p>
          <w:p w14:paraId="1DE2353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6EA9F7F0" w14:textId="3B5097F4"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Compatibilidad con estructuras VXLAN EVPN basadas en estándares, incluido soporte multi sitio jerárquico Deberá soportar </w:t>
            </w:r>
            <w:proofErr w:type="spellStart"/>
            <w:r w:rsidRPr="00A3662E">
              <w:rPr>
                <w:rFonts w:ascii="Arial" w:hAnsi="Arial" w:cs="Arial"/>
                <w:color w:val="000000"/>
                <w:sz w:val="16"/>
                <w:szCs w:val="16"/>
              </w:rPr>
              <w:t>vxlan</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bridging</w:t>
            </w:r>
            <w:proofErr w:type="spellEnd"/>
            <w:r w:rsidRPr="00A3662E">
              <w:rPr>
                <w:rFonts w:ascii="Arial" w:hAnsi="Arial" w:cs="Arial"/>
                <w:color w:val="000000"/>
                <w:sz w:val="16"/>
                <w:szCs w:val="16"/>
              </w:rPr>
              <w:t xml:space="preserve"> y </w:t>
            </w:r>
            <w:proofErr w:type="spellStart"/>
            <w:r w:rsidRPr="00A3662E">
              <w:rPr>
                <w:rFonts w:ascii="Arial" w:hAnsi="Arial" w:cs="Arial"/>
                <w:color w:val="000000"/>
                <w:sz w:val="16"/>
                <w:szCs w:val="16"/>
              </w:rPr>
              <w:t>vxlan</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routing</w:t>
            </w:r>
            <w:proofErr w:type="spellEnd"/>
            <w:r w:rsidRPr="00A3662E">
              <w:rPr>
                <w:rFonts w:ascii="Arial" w:hAnsi="Arial" w:cs="Arial"/>
                <w:color w:val="000000"/>
                <w:sz w:val="16"/>
                <w:szCs w:val="16"/>
              </w:rPr>
              <w:t>.</w:t>
            </w:r>
          </w:p>
          <w:p w14:paraId="668CF60B"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0999B3E4" w14:textId="6E91B300"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Arquitecturas BGP de tres niveles que permiten estructuras de red IPv6 horizontales y sin bloqueos a escala web</w:t>
            </w:r>
          </w:p>
          <w:p w14:paraId="1095150F"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6896F57C" w14:textId="4DB414F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Deberá soportar protocolos de ruteo dinámico tales como OSPF, EIGRP o similar, BGP, outing </w:t>
            </w:r>
            <w:proofErr w:type="spellStart"/>
            <w:r w:rsidRPr="00A3662E">
              <w:rPr>
                <w:rFonts w:ascii="Arial" w:hAnsi="Arial" w:cs="Arial"/>
                <w:color w:val="000000"/>
                <w:sz w:val="16"/>
                <w:szCs w:val="16"/>
              </w:rPr>
              <w:t>Information</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Protocol</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Version</w:t>
            </w:r>
            <w:proofErr w:type="spellEnd"/>
            <w:r w:rsidRPr="00A3662E">
              <w:rPr>
                <w:rFonts w:ascii="Arial" w:hAnsi="Arial" w:cs="Arial"/>
                <w:color w:val="000000"/>
                <w:sz w:val="16"/>
                <w:szCs w:val="16"/>
              </w:rPr>
              <w:t xml:space="preserve"> 2 (RIPv2), </w:t>
            </w:r>
            <w:proofErr w:type="spellStart"/>
            <w:r w:rsidRPr="00A3662E">
              <w:rPr>
                <w:rFonts w:ascii="Arial" w:hAnsi="Arial" w:cs="Arial"/>
                <w:color w:val="000000"/>
                <w:sz w:val="16"/>
                <w:szCs w:val="16"/>
              </w:rPr>
              <w:t>Protocol</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Independent</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Multicast</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Sparse</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Mode</w:t>
            </w:r>
            <w:proofErr w:type="spellEnd"/>
            <w:r w:rsidRPr="00A3662E">
              <w:rPr>
                <w:rFonts w:ascii="Arial" w:hAnsi="Arial" w:cs="Arial"/>
                <w:color w:val="000000"/>
                <w:sz w:val="16"/>
                <w:szCs w:val="16"/>
              </w:rPr>
              <w:t xml:space="preserve"> (PIM-SM), </w:t>
            </w:r>
            <w:proofErr w:type="spellStart"/>
            <w:r w:rsidRPr="00A3662E">
              <w:rPr>
                <w:rFonts w:ascii="Arial" w:hAnsi="Arial" w:cs="Arial"/>
                <w:color w:val="000000"/>
                <w:sz w:val="16"/>
                <w:szCs w:val="16"/>
              </w:rPr>
              <w:t>Source-Specific</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Multicast</w:t>
            </w:r>
            <w:proofErr w:type="spellEnd"/>
            <w:r w:rsidRPr="00A3662E">
              <w:rPr>
                <w:rFonts w:ascii="Arial" w:hAnsi="Arial" w:cs="Arial"/>
                <w:color w:val="000000"/>
                <w:sz w:val="16"/>
                <w:szCs w:val="16"/>
              </w:rPr>
              <w:t xml:space="preserve"> (SSM), y </w:t>
            </w:r>
            <w:proofErr w:type="spellStart"/>
            <w:r w:rsidRPr="00A3662E">
              <w:rPr>
                <w:rFonts w:ascii="Arial" w:hAnsi="Arial" w:cs="Arial"/>
                <w:color w:val="000000"/>
                <w:sz w:val="16"/>
                <w:szCs w:val="16"/>
              </w:rPr>
              <w:t>Multicast</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Source</w:t>
            </w:r>
            <w:proofErr w:type="spellEnd"/>
            <w:r w:rsidRPr="00A3662E">
              <w:rPr>
                <w:rFonts w:ascii="Arial" w:hAnsi="Arial" w:cs="Arial"/>
                <w:color w:val="000000"/>
                <w:sz w:val="16"/>
                <w:szCs w:val="16"/>
              </w:rPr>
              <w:t xml:space="preserve"> Discovery </w:t>
            </w:r>
            <w:proofErr w:type="spellStart"/>
            <w:r w:rsidRPr="00A3662E">
              <w:rPr>
                <w:rFonts w:ascii="Arial" w:hAnsi="Arial" w:cs="Arial"/>
                <w:color w:val="000000"/>
                <w:sz w:val="16"/>
                <w:szCs w:val="16"/>
              </w:rPr>
              <w:t>Protocol</w:t>
            </w:r>
            <w:proofErr w:type="spellEnd"/>
            <w:r w:rsidRPr="00A3662E">
              <w:rPr>
                <w:rFonts w:ascii="Arial" w:hAnsi="Arial" w:cs="Arial"/>
                <w:color w:val="000000"/>
                <w:sz w:val="16"/>
                <w:szCs w:val="16"/>
              </w:rPr>
              <w:t xml:space="preserve"> (MSDP</w:t>
            </w:r>
          </w:p>
          <w:p w14:paraId="02E9F646"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02549714" w14:textId="07DEA198"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El enrutamiento por segmentos (SR y SRv6) que permita a la red reenviar paquetes de conmutación de etiquetas multiprotocolo (MPLS) y gestionar el tráfico sin la ingeniería de tráfico (TE) del protocolo de reserva de recursos (RSVP). </w:t>
            </w:r>
          </w:p>
          <w:p w14:paraId="28C2A14E"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02348581" w14:textId="6F4E4539"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RDMA sobre </w:t>
            </w:r>
            <w:proofErr w:type="spellStart"/>
            <w:r w:rsidRPr="00A3662E">
              <w:rPr>
                <w:rFonts w:ascii="Arial" w:hAnsi="Arial" w:cs="Arial"/>
                <w:color w:val="000000"/>
                <w:sz w:val="16"/>
                <w:szCs w:val="16"/>
              </w:rPr>
              <w:t>RCoE</w:t>
            </w:r>
            <w:proofErr w:type="spellEnd"/>
          </w:p>
          <w:p w14:paraId="5E1939B0"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3F251ED" w14:textId="749047A3"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Protocolo DCB, DCBX, WRED</w:t>
            </w:r>
          </w:p>
          <w:p w14:paraId="542CB853"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723DB413" w14:textId="1D014124"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Deberá soportar 1,792,000 entradas de IP</w:t>
            </w:r>
          </w:p>
          <w:p w14:paraId="13DFCA4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432444C" w14:textId="2EF54EE1"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Deberá hasta 512,000 direcciones tipo MAC.</w:t>
            </w:r>
          </w:p>
          <w:p w14:paraId="6D23F952"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772FA24" w14:textId="6BE5E235"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Deberá soportar 128,000 rutas </w:t>
            </w:r>
            <w:proofErr w:type="spellStart"/>
            <w:r w:rsidRPr="00A3662E">
              <w:rPr>
                <w:rFonts w:ascii="Arial" w:hAnsi="Arial" w:cs="Arial"/>
                <w:color w:val="000000"/>
                <w:sz w:val="16"/>
                <w:szCs w:val="16"/>
              </w:rPr>
              <w:t>multicast</w:t>
            </w:r>
            <w:proofErr w:type="spellEnd"/>
            <w:r w:rsidRPr="00A3662E">
              <w:rPr>
                <w:rFonts w:ascii="Arial" w:hAnsi="Arial" w:cs="Arial"/>
                <w:color w:val="000000"/>
                <w:sz w:val="16"/>
                <w:szCs w:val="16"/>
              </w:rPr>
              <w:t>.</w:t>
            </w:r>
          </w:p>
          <w:p w14:paraId="0A04DF04"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70F30B72" w14:textId="5E695593"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Deberá soportar 5,000 entradas de </w:t>
            </w:r>
            <w:proofErr w:type="spellStart"/>
            <w:r w:rsidRPr="00A3662E">
              <w:rPr>
                <w:rFonts w:ascii="Arial" w:hAnsi="Arial" w:cs="Arial"/>
                <w:color w:val="000000"/>
                <w:sz w:val="16"/>
                <w:szCs w:val="16"/>
              </w:rPr>
              <w:t>acl</w:t>
            </w:r>
            <w:proofErr w:type="spellEnd"/>
            <w:r w:rsidRPr="00A3662E">
              <w:rPr>
                <w:rFonts w:ascii="Arial" w:hAnsi="Arial" w:cs="Arial"/>
                <w:color w:val="000000"/>
                <w:sz w:val="16"/>
                <w:szCs w:val="16"/>
              </w:rPr>
              <w:t xml:space="preserve"> (egreso) y 2,000 (ingreso).</w:t>
            </w:r>
          </w:p>
          <w:p w14:paraId="6063C2E1"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70B027C" w14:textId="3397C4C0"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Deberá soportar al menos 3,969 </w:t>
            </w:r>
            <w:proofErr w:type="spellStart"/>
            <w:r w:rsidRPr="00A3662E">
              <w:rPr>
                <w:rFonts w:ascii="Arial" w:hAnsi="Arial" w:cs="Arial"/>
                <w:color w:val="000000"/>
                <w:sz w:val="16"/>
                <w:szCs w:val="16"/>
              </w:rPr>
              <w:t>vlans</w:t>
            </w:r>
            <w:proofErr w:type="spellEnd"/>
            <w:r w:rsidRPr="00A3662E">
              <w:rPr>
                <w:rFonts w:ascii="Arial" w:hAnsi="Arial" w:cs="Arial"/>
                <w:color w:val="000000"/>
                <w:sz w:val="16"/>
                <w:szCs w:val="16"/>
              </w:rPr>
              <w:t>.</w:t>
            </w:r>
          </w:p>
          <w:p w14:paraId="1C3FF282"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C6B2271" w14:textId="4F69787B"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Deberá soportar al menos 16,000 </w:t>
            </w:r>
            <w:proofErr w:type="spellStart"/>
            <w:r w:rsidRPr="00A3662E">
              <w:rPr>
                <w:rFonts w:ascii="Arial" w:hAnsi="Arial" w:cs="Arial"/>
                <w:color w:val="000000"/>
                <w:sz w:val="16"/>
                <w:szCs w:val="16"/>
              </w:rPr>
              <w:t>vrfs</w:t>
            </w:r>
            <w:proofErr w:type="spellEnd"/>
            <w:r w:rsidRPr="00A3662E">
              <w:rPr>
                <w:rFonts w:ascii="Arial" w:hAnsi="Arial" w:cs="Arial"/>
                <w:color w:val="000000"/>
                <w:sz w:val="16"/>
                <w:szCs w:val="16"/>
              </w:rPr>
              <w:t>.</w:t>
            </w:r>
          </w:p>
          <w:p w14:paraId="7E5A6EA7"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75152941" w14:textId="38D27EE2"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Deberá soportar al menos 64 links en 1 solo tubo de agregación lógico.</w:t>
            </w:r>
          </w:p>
          <w:p w14:paraId="13E52BD5"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7DCAB82" w14:textId="792ECFC2"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Deberá soportar al menos 4 sesiones </w:t>
            </w:r>
            <w:proofErr w:type="spellStart"/>
            <w:r w:rsidRPr="00A3662E">
              <w:rPr>
                <w:rFonts w:ascii="Arial" w:hAnsi="Arial" w:cs="Arial"/>
                <w:color w:val="000000"/>
                <w:sz w:val="16"/>
                <w:szCs w:val="16"/>
              </w:rPr>
              <w:t>span</w:t>
            </w:r>
            <w:proofErr w:type="spellEnd"/>
            <w:r w:rsidRPr="00A3662E">
              <w:rPr>
                <w:rFonts w:ascii="Arial" w:hAnsi="Arial" w:cs="Arial"/>
                <w:color w:val="000000"/>
                <w:sz w:val="16"/>
                <w:szCs w:val="16"/>
              </w:rPr>
              <w:t>.</w:t>
            </w:r>
          </w:p>
          <w:p w14:paraId="122195EF"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77AC6EAB" w14:textId="593645D3"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El dispositivo deberá soportar </w:t>
            </w:r>
            <w:proofErr w:type="spellStart"/>
            <w:r w:rsidRPr="00A3662E">
              <w:rPr>
                <w:rFonts w:ascii="Arial" w:hAnsi="Arial" w:cs="Arial"/>
                <w:color w:val="000000"/>
                <w:sz w:val="16"/>
                <w:szCs w:val="16"/>
              </w:rPr>
              <w:t>multicast</w:t>
            </w:r>
            <w:proofErr w:type="spellEnd"/>
            <w:r w:rsidRPr="00A3662E">
              <w:rPr>
                <w:rFonts w:ascii="Arial" w:hAnsi="Arial" w:cs="Arial"/>
                <w:color w:val="000000"/>
                <w:sz w:val="16"/>
                <w:szCs w:val="16"/>
              </w:rPr>
              <w:t xml:space="preserve"> y </w:t>
            </w:r>
            <w:proofErr w:type="spellStart"/>
            <w:r w:rsidRPr="00A3662E">
              <w:rPr>
                <w:rFonts w:ascii="Arial" w:hAnsi="Arial" w:cs="Arial"/>
                <w:color w:val="000000"/>
                <w:sz w:val="16"/>
                <w:szCs w:val="16"/>
              </w:rPr>
              <w:t>unicast</w:t>
            </w:r>
            <w:proofErr w:type="spellEnd"/>
            <w:r w:rsidRPr="00A3662E">
              <w:rPr>
                <w:rFonts w:ascii="Arial" w:hAnsi="Arial" w:cs="Arial"/>
                <w:color w:val="000000"/>
                <w:sz w:val="16"/>
                <w:szCs w:val="16"/>
              </w:rPr>
              <w:t xml:space="preserve"> para crear el árbol de correlación entre los dispositivos.</w:t>
            </w:r>
          </w:p>
          <w:p w14:paraId="4791DE1E"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2D1E8B29" w14:textId="7C2F8F1A"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Contar con un MTBF al menos de 300,000 de horas.</w:t>
            </w:r>
          </w:p>
          <w:p w14:paraId="182E622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07CD733F" w14:textId="76DD05A4"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Deberá soportar MAC Security: IEEE 802.1ae</w:t>
            </w:r>
          </w:p>
          <w:p w14:paraId="5DC39C10"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6FCAF912" w14:textId="0B3A7C6A"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Deberá soportar IPv6.</w:t>
            </w:r>
          </w:p>
          <w:p w14:paraId="35157B4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8C228CA" w14:textId="4FB38581"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Rango de Operación de temperatura de un rango al menos de 0-40° C</w:t>
            </w:r>
          </w:p>
          <w:p w14:paraId="440F4DA7"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2BA3B3F6" w14:textId="142755B2" w:rsidR="006D2145" w:rsidRPr="00A3662E" w:rsidRDefault="006D2145" w:rsidP="006D2145">
            <w:pPr>
              <w:pBdr>
                <w:top w:val="nil"/>
                <w:left w:val="nil"/>
                <w:bottom w:val="nil"/>
                <w:right w:val="nil"/>
                <w:between w:val="nil"/>
              </w:pBdr>
              <w:rPr>
                <w:rFonts w:ascii="Arial" w:hAnsi="Arial" w:cs="Arial"/>
                <w:color w:val="000000"/>
                <w:sz w:val="16"/>
                <w:szCs w:val="16"/>
                <w:lang w:val="en-US"/>
              </w:rPr>
            </w:pPr>
            <w:proofErr w:type="spellStart"/>
            <w:r w:rsidRPr="00A3662E">
              <w:rPr>
                <w:rFonts w:ascii="Arial" w:hAnsi="Arial" w:cs="Arial"/>
                <w:color w:val="000000"/>
                <w:sz w:val="16"/>
                <w:szCs w:val="16"/>
                <w:lang w:val="en-US"/>
              </w:rPr>
              <w:t>Estándares</w:t>
            </w:r>
            <w:proofErr w:type="spellEnd"/>
            <w:r w:rsidRPr="00A3662E">
              <w:rPr>
                <w:rFonts w:ascii="Arial" w:hAnsi="Arial" w:cs="Arial"/>
                <w:color w:val="000000"/>
                <w:sz w:val="16"/>
                <w:szCs w:val="16"/>
                <w:lang w:val="en-US"/>
              </w:rPr>
              <w:t>:</w:t>
            </w:r>
          </w:p>
          <w:p w14:paraId="423BB165" w14:textId="46B159E1"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UL 60950-1 Second Edition </w:t>
            </w:r>
          </w:p>
          <w:p w14:paraId="087AFE8F"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07113F0B" w14:textId="387F58B6"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CAN/CSA-C22.2 No. 60950-1 Second Edition </w:t>
            </w:r>
          </w:p>
          <w:p w14:paraId="3D9EFE5F"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3BAC4A2F" w14:textId="082CE6CD"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EN 60950-1 Second Edition </w:t>
            </w:r>
          </w:p>
          <w:p w14:paraId="5E0611EC"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5BA6C7F6" w14:textId="06A75F77"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EC 60950-1 Second Edition </w:t>
            </w:r>
          </w:p>
          <w:p w14:paraId="413F8418"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28520EDF" w14:textId="195DDEF8"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AS/NZS 60950-1 </w:t>
            </w:r>
          </w:p>
          <w:p w14:paraId="0CC45A8E"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6F114711" w14:textId="1BA10EE0"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 xml:space="preserve">GB4943 </w:t>
            </w:r>
          </w:p>
          <w:p w14:paraId="2AECD333"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04E05103" w14:textId="097A110D"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47CFR Part 15 (CFR 47) Class A</w:t>
            </w:r>
          </w:p>
          <w:p w14:paraId="3C864056"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2C90A10E" w14:textId="28D63399"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AS/NZS CISPR22 Class A</w:t>
            </w:r>
          </w:p>
          <w:p w14:paraId="58E99F7F"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437F5C12" w14:textId="390A3D97"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CISPR22 Class A</w:t>
            </w:r>
          </w:p>
          <w:p w14:paraId="4400745B"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07FBEB0B" w14:textId="25A4F2B9"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EN55022 Class A</w:t>
            </w:r>
          </w:p>
          <w:p w14:paraId="1DA8A2B2"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6674C9EE" w14:textId="2E30B551"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ICES003 Class A</w:t>
            </w:r>
          </w:p>
          <w:p w14:paraId="5FA53DDD"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29738D7F" w14:textId="33B5C722"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VCCI </w:t>
            </w:r>
            <w:proofErr w:type="spellStart"/>
            <w:r w:rsidRPr="00A3662E">
              <w:rPr>
                <w:rFonts w:ascii="Arial" w:hAnsi="Arial" w:cs="Arial"/>
                <w:color w:val="000000"/>
                <w:sz w:val="16"/>
                <w:szCs w:val="16"/>
              </w:rPr>
              <w:t>Class</w:t>
            </w:r>
            <w:proofErr w:type="spellEnd"/>
            <w:r w:rsidRPr="00A3662E">
              <w:rPr>
                <w:rFonts w:ascii="Arial" w:hAnsi="Arial" w:cs="Arial"/>
                <w:color w:val="000000"/>
                <w:sz w:val="16"/>
                <w:szCs w:val="16"/>
              </w:rPr>
              <w:t xml:space="preserve"> A</w:t>
            </w:r>
          </w:p>
          <w:p w14:paraId="44218D06"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1081967" w14:textId="25478762"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EN61000-3-2</w:t>
            </w:r>
          </w:p>
          <w:p w14:paraId="10E4AC80"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EC35D35" w14:textId="456D65BC"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EN61000-3-3</w:t>
            </w:r>
          </w:p>
          <w:p w14:paraId="016570E1"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67DB9D75" w14:textId="1B3CAA7E"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KN22 Class A</w:t>
            </w:r>
          </w:p>
          <w:p w14:paraId="6EC43E41"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6F347E39" w14:textId="5B0520B2" w:rsidR="006D2145" w:rsidRPr="00A3662E" w:rsidRDefault="006D2145" w:rsidP="006D2145">
            <w:pPr>
              <w:pBdr>
                <w:top w:val="nil"/>
                <w:left w:val="nil"/>
                <w:bottom w:val="nil"/>
                <w:right w:val="nil"/>
                <w:between w:val="nil"/>
              </w:pBdr>
              <w:rPr>
                <w:rFonts w:ascii="Arial" w:hAnsi="Arial" w:cs="Arial"/>
                <w:color w:val="000000"/>
                <w:sz w:val="16"/>
                <w:szCs w:val="16"/>
                <w:lang w:val="en-US"/>
              </w:rPr>
            </w:pPr>
            <w:r w:rsidRPr="00A3662E">
              <w:rPr>
                <w:rFonts w:ascii="Arial" w:hAnsi="Arial" w:cs="Arial"/>
                <w:color w:val="000000"/>
                <w:sz w:val="16"/>
                <w:szCs w:val="16"/>
                <w:lang w:val="en-US"/>
              </w:rPr>
              <w:t>CNS13438 Class A</w:t>
            </w:r>
          </w:p>
          <w:p w14:paraId="46099EBF" w14:textId="77777777" w:rsidR="006D2145" w:rsidRPr="00A3662E" w:rsidRDefault="006D2145" w:rsidP="006D2145">
            <w:pPr>
              <w:pBdr>
                <w:top w:val="nil"/>
                <w:left w:val="nil"/>
                <w:bottom w:val="nil"/>
                <w:right w:val="nil"/>
                <w:between w:val="nil"/>
              </w:pBdr>
              <w:rPr>
                <w:rFonts w:ascii="Arial" w:hAnsi="Arial" w:cs="Arial"/>
                <w:color w:val="000000"/>
                <w:sz w:val="16"/>
                <w:szCs w:val="16"/>
                <w:lang w:val="en-US"/>
              </w:rPr>
            </w:pPr>
          </w:p>
          <w:p w14:paraId="4BDB400D" w14:textId="1BEBF458"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EN55024</w:t>
            </w:r>
          </w:p>
          <w:p w14:paraId="0840648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5350991" w14:textId="22D95FE4"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CISPR24</w:t>
            </w:r>
          </w:p>
          <w:p w14:paraId="01CE4E53"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EBCC728" w14:textId="348F8AD8"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EN300386</w:t>
            </w:r>
          </w:p>
          <w:p w14:paraId="586DAF73"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B312E4F" w14:textId="292DADB5"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 KN 61000-4 series</w:t>
            </w:r>
          </w:p>
          <w:p w14:paraId="68F11F7F"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68CA724D" w14:textId="02F0BF8C"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Software:</w:t>
            </w:r>
          </w:p>
          <w:p w14:paraId="3C0DEBBC"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98FD980" w14:textId="540D0D15"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El equipo debe contar con la última versión liberada del sistema operativo con que cuente el fabricante.</w:t>
            </w:r>
          </w:p>
          <w:p w14:paraId="3148CFFE"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E97E20F" w14:textId="58402E9B"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El sistema operativo del switch debe ser de diseño modular, es decir, que a través de nuevos módulos se puedan liberar nuevas funcionalidades.</w:t>
            </w:r>
          </w:p>
          <w:p w14:paraId="12D840A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03C83C22" w14:textId="11194E29"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El sistema operativo debe contar con mecanismos de servicio continuo con el objetivo de evitar interrupción del servicio ante operaciones de mantenimiento y actualización de software.</w:t>
            </w:r>
          </w:p>
          <w:p w14:paraId="3227A94B"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3B7A04C" w14:textId="69A9CCEE"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El sistema operativo debe incluir como parte de él mismo, un analizador de paquetes para la función de monitoreo y la corrección del tráfico en el plano de control.</w:t>
            </w:r>
          </w:p>
          <w:p w14:paraId="268D4313"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145303FA"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Soporte:</w:t>
            </w:r>
          </w:p>
          <w:p w14:paraId="43BEE536"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FCC39A7"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Incluir soporte directo del fabricante por 60 meses 8x7xNCDOS (día siguiente calendario en sitio) con las siguientes características:</w:t>
            </w:r>
          </w:p>
          <w:p w14:paraId="68CC9F7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0D0EBCB4"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Soporte </w:t>
            </w:r>
          </w:p>
          <w:p w14:paraId="0969ED6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3FC5621C"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Proporcionar una   estructura de soporte con acceso las 24 horas, todos los días, al Centro de Asistencia Técnica (TAC) y al Soporte de Soluciones con un tiempo de respuesta de 30 minutos, con RMA 8x5xNBD para resolver problemas. Si se presenta un problema crítico de hardware, disponer de reemplazo de hardware anticipado al siguiente día hábil en horario laboral. Capacidad de abordar problemas de software, mantener los sistemas en correcto funcionamiento y brindar acceso a la descarga de versiones principales, secundarias y de mantenimiento.</w:t>
            </w:r>
          </w:p>
          <w:p w14:paraId="12518FE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E0A98E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Recursos de expertos</w:t>
            </w:r>
          </w:p>
          <w:p w14:paraId="5799167C"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270065D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Orientación experta, mejores prácticas y metodologías comprobadas enfocadas en soluciones </w:t>
            </w:r>
          </w:p>
          <w:p w14:paraId="554FDE4B"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740FC061" w14:textId="07B21CD8"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A través de una consola basada en perfiles, brindar acceso a recursos de aprendizaje </w:t>
            </w:r>
            <w:proofErr w:type="spellStart"/>
            <w:r w:rsidRPr="00A3662E">
              <w:rPr>
                <w:rFonts w:ascii="Arial" w:hAnsi="Arial" w:cs="Arial"/>
                <w:color w:val="000000"/>
                <w:sz w:val="16"/>
                <w:szCs w:val="16"/>
              </w:rPr>
              <w:t>autoestructurados</w:t>
            </w:r>
            <w:proofErr w:type="spellEnd"/>
            <w:r w:rsidRPr="00A3662E">
              <w:rPr>
                <w:rFonts w:ascii="Arial" w:hAnsi="Arial" w:cs="Arial"/>
                <w:color w:val="000000"/>
                <w:sz w:val="16"/>
                <w:szCs w:val="16"/>
              </w:rPr>
              <w:t xml:space="preserve"> bajo demanda, comunidades </w:t>
            </w:r>
            <w:proofErr w:type="spellStart"/>
            <w:r w:rsidRPr="00A3662E">
              <w:rPr>
                <w:rFonts w:ascii="Arial" w:hAnsi="Arial" w:cs="Arial"/>
                <w:color w:val="000000"/>
                <w:sz w:val="16"/>
                <w:szCs w:val="16"/>
              </w:rPr>
              <w:t>Success</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Track</w:t>
            </w:r>
            <w:proofErr w:type="spellEnd"/>
            <w:r w:rsidRPr="00A3662E">
              <w:rPr>
                <w:rFonts w:ascii="Arial" w:hAnsi="Arial" w:cs="Arial"/>
                <w:color w:val="000000"/>
                <w:sz w:val="16"/>
                <w:szCs w:val="16"/>
              </w:rPr>
              <w:t xml:space="preserve"> y la biblioteca de conocimientos de cómo adoptar nuevas tecnologías con menor riesgo.</w:t>
            </w:r>
          </w:p>
          <w:p w14:paraId="1B5440FA"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0A4D747D" w14:textId="57094510"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Sesiones de "Pregunte a los expertos": seminarios </w:t>
            </w:r>
            <w:proofErr w:type="gramStart"/>
            <w:r w:rsidRPr="00A3662E">
              <w:rPr>
                <w:rFonts w:ascii="Arial" w:hAnsi="Arial" w:cs="Arial"/>
                <w:color w:val="000000"/>
                <w:sz w:val="16"/>
                <w:szCs w:val="16"/>
              </w:rPr>
              <w:t>web educativos</w:t>
            </w:r>
            <w:proofErr w:type="gramEnd"/>
            <w:r w:rsidRPr="00A3662E">
              <w:rPr>
                <w:rFonts w:ascii="Arial" w:hAnsi="Arial" w:cs="Arial"/>
                <w:color w:val="000000"/>
                <w:sz w:val="16"/>
                <w:szCs w:val="16"/>
              </w:rPr>
              <w:t xml:space="preserve"> en vivo o bajo demanda donde expertos del fabricante  </w:t>
            </w:r>
          </w:p>
          <w:p w14:paraId="587AA5B1"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74335FAC"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Información y análisis</w:t>
            </w:r>
          </w:p>
          <w:p w14:paraId="71EA4AA8"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43F14EE" w14:textId="24D6DA28"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Capacidad de obtener más información y optimizar las previsiones, planificación y visibilidad de los dispositivos.</w:t>
            </w:r>
          </w:p>
          <w:p w14:paraId="4312B8B7"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40451E8B" w14:textId="5C81257E"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Vista de adopción, basada en la telemetría del producto que se implemente, ofrecer una visión general de la información de activación de funciones (qué funciones se utilizan en comparación con las que ya ha activado) y la consistencia de las funciones (uso de las funciones en todos los productos), así como las principales funciones utilizadas.</w:t>
            </w:r>
          </w:p>
          <w:p w14:paraId="36B1A113"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577D22ED" w14:textId="617C038D"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Vista de activos y licencias: debe permite ver una lista actualizada de productos, con la ubicación de instalación, la duración del contrato, el estado de fin de vida útil</w:t>
            </w:r>
          </w:p>
          <w:p w14:paraId="76B1D3CF" w14:textId="77777777" w:rsidR="006D2145" w:rsidRPr="00A3662E" w:rsidRDefault="006D2145" w:rsidP="006D2145">
            <w:pPr>
              <w:pBdr>
                <w:top w:val="nil"/>
                <w:left w:val="nil"/>
                <w:bottom w:val="nil"/>
                <w:right w:val="nil"/>
                <w:between w:val="nil"/>
              </w:pBdr>
              <w:rPr>
                <w:rFonts w:ascii="Arial" w:hAnsi="Arial" w:cs="Arial"/>
                <w:color w:val="000000"/>
                <w:sz w:val="16"/>
                <w:szCs w:val="16"/>
              </w:rPr>
            </w:pPr>
          </w:p>
          <w:p w14:paraId="1F1793C1" w14:textId="58BA306A"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Avisos de seguridad: Las notificaciones de campo y los errores prioritarios deben permitir ver errores relevantes, PSIRT y notificaciones de campo de los productos, en el entorno tecnológico para mitigar el impacto de las vulnerabilidades conocidas del producto. </w:t>
            </w:r>
          </w:p>
          <w:p w14:paraId="668C07C9" w14:textId="77777777" w:rsidR="006D2145" w:rsidRPr="00A3662E" w:rsidRDefault="006D2145" w:rsidP="006D2145">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Gestión de casos: realizar un seguimiento eficiente del manejo de casos al detallar el estado de todos sus casos de soporte.</w:t>
            </w:r>
          </w:p>
          <w:p w14:paraId="5AE8369B" w14:textId="25139E76" w:rsidR="00336B92" w:rsidRPr="00A3662E" w:rsidRDefault="00336B92" w:rsidP="00AA6E21">
            <w:pPr>
              <w:pBdr>
                <w:top w:val="nil"/>
                <w:left w:val="nil"/>
                <w:bottom w:val="nil"/>
                <w:right w:val="nil"/>
                <w:between w:val="nil"/>
              </w:pBdr>
              <w:rPr>
                <w:rFonts w:ascii="Arial" w:hAnsi="Arial" w:cs="Arial"/>
                <w:color w:val="000000"/>
                <w:sz w:val="16"/>
                <w:szCs w:val="16"/>
              </w:rPr>
            </w:pPr>
          </w:p>
        </w:tc>
      </w:tr>
      <w:tr w:rsidR="00336B92" w:rsidRPr="00A3662E" w14:paraId="26ED815D" w14:textId="77777777" w:rsidTr="00AA6E21">
        <w:trPr>
          <w:trHeight w:val="20"/>
        </w:trPr>
        <w:tc>
          <w:tcPr>
            <w:tcW w:w="0" w:type="auto"/>
            <w:vAlign w:val="center"/>
            <w:hideMark/>
          </w:tcPr>
          <w:p w14:paraId="6DEB7B3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6.00</w:t>
            </w:r>
          </w:p>
        </w:tc>
        <w:tc>
          <w:tcPr>
            <w:tcW w:w="0" w:type="auto"/>
            <w:vAlign w:val="center"/>
            <w:hideMark/>
          </w:tcPr>
          <w:p w14:paraId="7DE3CD4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747931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6.3</w:t>
            </w:r>
          </w:p>
        </w:tc>
        <w:tc>
          <w:tcPr>
            <w:tcW w:w="0" w:type="auto"/>
            <w:vAlign w:val="center"/>
            <w:hideMark/>
          </w:tcPr>
          <w:p w14:paraId="7FE2689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SOFTWARE</w:t>
            </w:r>
          </w:p>
        </w:tc>
        <w:tc>
          <w:tcPr>
            <w:tcW w:w="0" w:type="auto"/>
            <w:vAlign w:val="center"/>
            <w:hideMark/>
          </w:tcPr>
          <w:p w14:paraId="2BD257A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71D73326" w14:textId="77777777" w:rsidR="008A5906"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SUMINISTRO, CONFIGURACIÓN E INSTALACIÓN DE PLATAFORMA DE SOFTWARE CON LAS SIGUIENTES CARACTERÍSTICAS TÉCNICAS. </w:t>
            </w:r>
            <w:r w:rsidRPr="00A3662E">
              <w:rPr>
                <w:rFonts w:ascii="Arial" w:hAnsi="Arial" w:cs="Arial"/>
                <w:color w:val="000000"/>
                <w:sz w:val="16"/>
                <w:szCs w:val="16"/>
              </w:rPr>
              <w:br/>
            </w:r>
          </w:p>
          <w:p w14:paraId="04653E04"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plataforma propuesta deberá estar definida por software, completamente distribuida sin punto único de falla, y con auto restauración incorporada. </w:t>
            </w:r>
            <w:proofErr w:type="spellStart"/>
            <w:r w:rsidRPr="00A3662E">
              <w:rPr>
                <w:rFonts w:ascii="Arial" w:hAnsi="Arial" w:cs="Arial"/>
                <w:color w:val="000000"/>
                <w:sz w:val="16"/>
                <w:szCs w:val="16"/>
              </w:rPr>
              <w:t>Version</w:t>
            </w:r>
            <w:proofErr w:type="spellEnd"/>
            <w:r w:rsidRPr="00A3662E">
              <w:rPr>
                <w:rFonts w:ascii="Arial" w:hAnsi="Arial" w:cs="Arial"/>
                <w:color w:val="000000"/>
                <w:sz w:val="16"/>
                <w:szCs w:val="16"/>
              </w:rPr>
              <w:t xml:space="preserve"> NCI- PRO por 60 meses.</w:t>
            </w:r>
          </w:p>
          <w:p w14:paraId="3B08DA46"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DAA7975"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plataforma de HCI propuesta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soportar </w:t>
            </w:r>
            <w:proofErr w:type="spellStart"/>
            <w:r w:rsidRPr="00A3662E">
              <w:rPr>
                <w:rFonts w:ascii="Arial" w:hAnsi="Arial" w:cs="Arial"/>
                <w:color w:val="000000"/>
                <w:sz w:val="16"/>
                <w:szCs w:val="16"/>
              </w:rPr>
              <w:t>multiples</w:t>
            </w:r>
            <w:proofErr w:type="spellEnd"/>
            <w:r w:rsidRPr="00A3662E">
              <w:rPr>
                <w:rFonts w:ascii="Arial" w:hAnsi="Arial" w:cs="Arial"/>
                <w:color w:val="000000"/>
                <w:sz w:val="16"/>
                <w:szCs w:val="16"/>
              </w:rPr>
              <w:t xml:space="preserve"> hipervisores, al menos VMware ESX </w:t>
            </w:r>
            <w:proofErr w:type="spellStart"/>
            <w:r w:rsidRPr="00A3662E">
              <w:rPr>
                <w:rFonts w:ascii="Arial" w:hAnsi="Arial" w:cs="Arial"/>
                <w:color w:val="000000"/>
                <w:sz w:val="16"/>
                <w:szCs w:val="16"/>
              </w:rPr>
              <w:t>y</w:t>
            </w:r>
            <w:proofErr w:type="spellEnd"/>
            <w:r w:rsidRPr="00A3662E">
              <w:rPr>
                <w:rFonts w:ascii="Arial" w:hAnsi="Arial" w:cs="Arial"/>
                <w:color w:val="000000"/>
                <w:sz w:val="16"/>
                <w:szCs w:val="16"/>
              </w:rPr>
              <w:t xml:space="preserve"> Hipervisores basados en KVM</w:t>
            </w:r>
          </w:p>
          <w:p w14:paraId="70026906"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2783FE1F"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solución debe soportar el poder agregar nodos uno a uno o varios a la vez, y de forma no disruptiva sin ventanas de mantenimiento.</w:t>
            </w:r>
          </w:p>
          <w:p w14:paraId="0DB8B751"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025D5FE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3356468"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plataforma deberá estar diseñada para tolerar fallas de componentes a través de aislamiento de fallas y auto restauración sin necesidad de interrumpir operaciones</w:t>
            </w:r>
          </w:p>
          <w:p w14:paraId="4259BFCD"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081FFA09"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solución deberá proporcionar un mecanismo de actualización del software de la infraestructura completa del clúster (BIOS, Firmware de los servidores, versión de hipervisor y software de </w:t>
            </w:r>
            <w:proofErr w:type="spellStart"/>
            <w:r w:rsidRPr="00A3662E">
              <w:rPr>
                <w:rFonts w:ascii="Arial" w:hAnsi="Arial" w:cs="Arial"/>
                <w:color w:val="000000"/>
                <w:sz w:val="16"/>
                <w:szCs w:val="16"/>
              </w:rPr>
              <w:t>hiperconvergencia</w:t>
            </w:r>
            <w:proofErr w:type="spellEnd"/>
            <w:r w:rsidRPr="00A3662E">
              <w:rPr>
                <w:rFonts w:ascii="Arial" w:hAnsi="Arial" w:cs="Arial"/>
                <w:color w:val="000000"/>
                <w:sz w:val="16"/>
                <w:szCs w:val="16"/>
              </w:rPr>
              <w:t>) directamente desde la consola web en caliente y de forma no disruptiva sin necesidad de ventanas de mantenimiento.</w:t>
            </w:r>
          </w:p>
          <w:p w14:paraId="4DC7E796"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090C47CD"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plataforma propuesta debe soportar el estándar API tipo REST programático que permita integración con sistemas de terceros para la gestión de nube.</w:t>
            </w:r>
          </w:p>
          <w:p w14:paraId="372B42F0"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1B3C543"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solución debe soportar capacidades de protección/replicación de </w:t>
            </w:r>
            <w:proofErr w:type="spellStart"/>
            <w:r w:rsidRPr="00A3662E">
              <w:rPr>
                <w:rFonts w:ascii="Arial" w:hAnsi="Arial" w:cs="Arial"/>
                <w:color w:val="000000"/>
                <w:sz w:val="16"/>
                <w:szCs w:val="16"/>
              </w:rPr>
              <w:t>VMs</w:t>
            </w:r>
            <w:proofErr w:type="spellEnd"/>
            <w:r w:rsidRPr="00A3662E">
              <w:rPr>
                <w:rFonts w:ascii="Arial" w:hAnsi="Arial" w:cs="Arial"/>
                <w:color w:val="000000"/>
                <w:sz w:val="16"/>
                <w:szCs w:val="16"/>
              </w:rPr>
              <w:t xml:space="preserve"> entre ambientes de los centros de datos.</w:t>
            </w:r>
          </w:p>
          <w:p w14:paraId="38A3472C"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6AEE46C9"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21E8B20"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plataforma propuesta deberá proveer el almacenamiento a través de servicios definidos por software.</w:t>
            </w:r>
          </w:p>
          <w:p w14:paraId="78CC1912"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48EACE8F"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plataforma propuesta deberá soportar la creación de clones de máquinas virtuales de alto rendimiento y bajo impacto al almacenamiento para VMware </w:t>
            </w:r>
            <w:proofErr w:type="spellStart"/>
            <w:r w:rsidRPr="00A3662E">
              <w:rPr>
                <w:rFonts w:ascii="Arial" w:hAnsi="Arial" w:cs="Arial"/>
                <w:color w:val="000000"/>
                <w:sz w:val="16"/>
                <w:szCs w:val="16"/>
              </w:rPr>
              <w:t>vSphere</w:t>
            </w:r>
            <w:proofErr w:type="spellEnd"/>
            <w:r w:rsidRPr="00A3662E">
              <w:rPr>
                <w:rFonts w:ascii="Arial" w:hAnsi="Arial" w:cs="Arial"/>
                <w:color w:val="000000"/>
                <w:sz w:val="16"/>
                <w:szCs w:val="16"/>
              </w:rPr>
              <w:t xml:space="preserve">, Microsoft </w:t>
            </w:r>
            <w:proofErr w:type="spellStart"/>
            <w:r w:rsidRPr="00A3662E">
              <w:rPr>
                <w:rFonts w:ascii="Arial" w:hAnsi="Arial" w:cs="Arial"/>
                <w:color w:val="000000"/>
                <w:sz w:val="16"/>
                <w:szCs w:val="16"/>
              </w:rPr>
              <w:t>Hyper</w:t>
            </w:r>
            <w:proofErr w:type="spellEnd"/>
            <w:r w:rsidRPr="00A3662E">
              <w:rPr>
                <w:rFonts w:ascii="Arial" w:hAnsi="Arial" w:cs="Arial"/>
                <w:color w:val="000000"/>
                <w:sz w:val="16"/>
                <w:szCs w:val="16"/>
              </w:rPr>
              <w:t>-V e hipervisor basado en KVM.</w:t>
            </w:r>
          </w:p>
          <w:p w14:paraId="73032A13"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B720AD8"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4116E8B2"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solución debe incluir funcionalidades de optimización de almacenaje a través de compresión, de duplicación y codificación de borrado (“</w:t>
            </w:r>
            <w:proofErr w:type="spellStart"/>
            <w:r w:rsidRPr="00A3662E">
              <w:rPr>
                <w:rFonts w:ascii="Arial" w:hAnsi="Arial" w:cs="Arial"/>
                <w:color w:val="000000"/>
                <w:sz w:val="16"/>
                <w:szCs w:val="16"/>
              </w:rPr>
              <w:t>Erasure</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Coding</w:t>
            </w:r>
            <w:proofErr w:type="spellEnd"/>
            <w:r w:rsidRPr="00A3662E">
              <w:rPr>
                <w:rFonts w:ascii="Arial" w:hAnsi="Arial" w:cs="Arial"/>
                <w:color w:val="000000"/>
                <w:sz w:val="16"/>
                <w:szCs w:val="16"/>
              </w:rPr>
              <w:t>”) a nivel de almacenamiento, para una alta eficiencia de almacenamiento y protección de los datos.</w:t>
            </w:r>
          </w:p>
          <w:p w14:paraId="26E9C18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70B2B2E8"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Deberá ofrecer funcionalidad de localidad de datos (“data </w:t>
            </w:r>
            <w:proofErr w:type="spellStart"/>
            <w:r w:rsidRPr="00A3662E">
              <w:rPr>
                <w:rFonts w:ascii="Arial" w:hAnsi="Arial" w:cs="Arial"/>
                <w:color w:val="000000"/>
                <w:sz w:val="16"/>
                <w:szCs w:val="16"/>
              </w:rPr>
              <w:t>locality</w:t>
            </w:r>
            <w:proofErr w:type="spellEnd"/>
            <w:r w:rsidRPr="00A3662E">
              <w:rPr>
                <w:rFonts w:ascii="Arial" w:hAnsi="Arial" w:cs="Arial"/>
                <w:color w:val="000000"/>
                <w:sz w:val="16"/>
                <w:szCs w:val="16"/>
              </w:rPr>
              <w:t xml:space="preserve">”) de forma automática y sin necesidad de licenciamiento adicional. Esta localidad de datos debe suceder en tiempo real y basado en patrones de acceso a los datos </w:t>
            </w:r>
            <w:r w:rsidRPr="00A3662E">
              <w:rPr>
                <w:rFonts w:ascii="Arial" w:hAnsi="Arial" w:cs="Arial"/>
                <w:color w:val="000000"/>
                <w:sz w:val="16"/>
                <w:szCs w:val="16"/>
              </w:rPr>
              <w:lastRenderedPageBreak/>
              <w:t>y no como un proceso programado o postproceso</w:t>
            </w:r>
          </w:p>
          <w:p w14:paraId="12865E14"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47D3D90A"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El hipervisor integrado de grado empresarial deberá soportar de manera integral: </w:t>
            </w:r>
          </w:p>
          <w:p w14:paraId="253A422E"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4709A79E"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870281F"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 Monitoreo de operaciones y rendimiento de máquinas virtuales. ● Alta disponibilidad (HA) automatizada para conmutar por errores con máquinas virtuales a través de todo el clúster. ● Planificación dinámica de recursos con colocación inteligente de máquinas virtuales según los requisitos de recursos. ● Redes virtuales definidas por software. ● Migración en vivo de máquinas virtuales. ● Gestión integrada de direcciones IP y capacidades DHCP. ● Respaldo y recuperación de desastres integrados a la plataforma, incluyendo la capacidad de recuperación de desastres entre hipervisores heterogéneos. </w:t>
            </w:r>
          </w:p>
          <w:p w14:paraId="61C0114A"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20643088"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3EA6936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Características de gestión</w:t>
            </w:r>
          </w:p>
          <w:p w14:paraId="17724AB0"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6A7FB1C"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plataforma propuesta debe proveer una consola de administración web única integrada a la solución que permita la gestión simplificada de la infraestructura física y virtual, visibilidad operacional, y resolución de problemas de almacenamiento y cómputo. Versión NCM-</w:t>
            </w:r>
            <w:proofErr w:type="gramStart"/>
            <w:r w:rsidRPr="00A3662E">
              <w:rPr>
                <w:rFonts w:ascii="Arial" w:hAnsi="Arial" w:cs="Arial"/>
                <w:color w:val="000000"/>
                <w:sz w:val="16"/>
                <w:szCs w:val="16"/>
              </w:rPr>
              <w:t>Starter  por</w:t>
            </w:r>
            <w:proofErr w:type="gramEnd"/>
            <w:r w:rsidRPr="00A3662E">
              <w:rPr>
                <w:rFonts w:ascii="Arial" w:hAnsi="Arial" w:cs="Arial"/>
                <w:color w:val="000000"/>
                <w:sz w:val="16"/>
                <w:szCs w:val="16"/>
              </w:rPr>
              <w:t xml:space="preserve"> 60 meses</w:t>
            </w:r>
          </w:p>
          <w:p w14:paraId="45592B5A"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08E0EEC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consola de administración web única integrada a la solución deberá soportar de manera integral la gestión total de la infraestructura física de almacenamiento y cómputo y la gestión de máquinas virtuales.</w:t>
            </w:r>
          </w:p>
          <w:p w14:paraId="3835A615"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7D314047"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657BDD06"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consola de administración web única integrada a la solución deberá soportar de manera integral: ● Operaciones de máquinas virtuales, incluyendo la creación, eliminación, actualización, encendido, pausa, reanudación, instantáneas y clonación de máquinas virtuales. ● Administración de imágenes, incluyendo la conversión y carga de discos e </w:t>
            </w:r>
            <w:proofErr w:type="spellStart"/>
            <w:r w:rsidRPr="00A3662E">
              <w:rPr>
                <w:rFonts w:ascii="Arial" w:hAnsi="Arial" w:cs="Arial"/>
                <w:color w:val="000000"/>
                <w:sz w:val="16"/>
                <w:szCs w:val="16"/>
              </w:rPr>
              <w:t>ISOs</w:t>
            </w:r>
            <w:proofErr w:type="spellEnd"/>
            <w:r w:rsidRPr="00A3662E">
              <w:rPr>
                <w:rFonts w:ascii="Arial" w:hAnsi="Arial" w:cs="Arial"/>
                <w:color w:val="000000"/>
                <w:sz w:val="16"/>
                <w:szCs w:val="16"/>
              </w:rPr>
              <w:t xml:space="preserve"> para despliegue de máquinas virtuales. ● Migración cruzada entre hipervisores para migrar máquinas virtuales entre entornos virtuales que ejecutan diferentes hipervisores.</w:t>
            </w:r>
          </w:p>
          <w:p w14:paraId="5BDB2B7C"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02201B01"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24B89882"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consola de administración web única integrada a la solución deberá soportar la gestión de infraestructura y actualizaciones centralizada de múltiples sitios remotos</w:t>
            </w:r>
          </w:p>
          <w:p w14:paraId="58BF6DF9"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42EAC385"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solución propuesta deberá incluir la funcionalidad de replicación sincrónica entre clústeres remotos cuando la latencia sea menor de 5ms con un RPO mínimo de cero. Esta replicación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cubrir de inicio el 100%v de las </w:t>
            </w:r>
            <w:proofErr w:type="spellStart"/>
            <w:r w:rsidRPr="00A3662E">
              <w:rPr>
                <w:rFonts w:ascii="Arial" w:hAnsi="Arial" w:cs="Arial"/>
                <w:color w:val="000000"/>
                <w:sz w:val="16"/>
                <w:szCs w:val="16"/>
              </w:rPr>
              <w:t>maquinas</w:t>
            </w:r>
            <w:proofErr w:type="spellEnd"/>
            <w:r w:rsidRPr="00A3662E">
              <w:rPr>
                <w:rFonts w:ascii="Arial" w:hAnsi="Arial" w:cs="Arial"/>
                <w:color w:val="000000"/>
                <w:sz w:val="16"/>
                <w:szCs w:val="16"/>
              </w:rPr>
              <w:t xml:space="preserve"> virtuales a ser configuradas en el </w:t>
            </w:r>
            <w:proofErr w:type="spellStart"/>
            <w:r w:rsidRPr="00A3662E">
              <w:rPr>
                <w:rFonts w:ascii="Arial" w:hAnsi="Arial" w:cs="Arial"/>
                <w:color w:val="000000"/>
                <w:sz w:val="16"/>
                <w:szCs w:val="16"/>
              </w:rPr>
              <w:t>cluster</w:t>
            </w:r>
            <w:proofErr w:type="spellEnd"/>
            <w:r w:rsidRPr="00A3662E">
              <w:rPr>
                <w:rFonts w:ascii="Arial" w:hAnsi="Arial" w:cs="Arial"/>
                <w:color w:val="000000"/>
                <w:sz w:val="16"/>
                <w:szCs w:val="16"/>
              </w:rPr>
              <w:t>.</w:t>
            </w:r>
          </w:p>
          <w:p w14:paraId="435BABE5"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2EDE3D38"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EDF5CB2"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solución propuesta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incluir la capacidad de definir esquemas de METRO CLUSTER, es decir que el proceso de DRP este </w:t>
            </w:r>
            <w:proofErr w:type="spellStart"/>
            <w:r w:rsidRPr="00A3662E">
              <w:rPr>
                <w:rFonts w:ascii="Arial" w:hAnsi="Arial" w:cs="Arial"/>
                <w:color w:val="000000"/>
                <w:sz w:val="16"/>
                <w:szCs w:val="16"/>
              </w:rPr>
              <w:t>automartizado</w:t>
            </w:r>
            <w:proofErr w:type="spellEnd"/>
            <w:r w:rsidRPr="00A3662E">
              <w:rPr>
                <w:rFonts w:ascii="Arial" w:hAnsi="Arial" w:cs="Arial"/>
                <w:color w:val="000000"/>
                <w:sz w:val="16"/>
                <w:szCs w:val="16"/>
              </w:rPr>
              <w:t xml:space="preserve"> para que las cargas de trabajo se muevan de un </w:t>
            </w:r>
            <w:proofErr w:type="spellStart"/>
            <w:r w:rsidRPr="00A3662E">
              <w:rPr>
                <w:rFonts w:ascii="Arial" w:hAnsi="Arial" w:cs="Arial"/>
                <w:color w:val="000000"/>
                <w:sz w:val="16"/>
                <w:szCs w:val="16"/>
              </w:rPr>
              <w:t>cluster</w:t>
            </w:r>
            <w:proofErr w:type="spellEnd"/>
            <w:r w:rsidRPr="00A3662E">
              <w:rPr>
                <w:rFonts w:ascii="Arial" w:hAnsi="Arial" w:cs="Arial"/>
                <w:color w:val="000000"/>
                <w:sz w:val="16"/>
                <w:szCs w:val="16"/>
              </w:rPr>
              <w:t xml:space="preserve"> a otro en caso de requerirse. </w:t>
            </w:r>
          </w:p>
          <w:p w14:paraId="79F3D9D9"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AF95B16"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consola de administración debe incluir la capacidad para incorporar acceso basado en roles (RBAC).</w:t>
            </w:r>
          </w:p>
          <w:p w14:paraId="6B281B34"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7CA88D47"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solución propuesta deberá incluir automatización de la validación y monitoreo continuo para el cumplimiento de seguridad de la Guías Técnicas de Implementación de Seguridad (</w:t>
            </w:r>
            <w:proofErr w:type="spellStart"/>
            <w:r w:rsidRPr="00A3662E">
              <w:rPr>
                <w:rFonts w:ascii="Arial" w:hAnsi="Arial" w:cs="Arial"/>
                <w:color w:val="000000"/>
                <w:sz w:val="16"/>
                <w:szCs w:val="16"/>
              </w:rPr>
              <w:t>STIGs</w:t>
            </w:r>
            <w:proofErr w:type="spellEnd"/>
            <w:r w:rsidRPr="00A3662E">
              <w:rPr>
                <w:rFonts w:ascii="Arial" w:hAnsi="Arial" w:cs="Arial"/>
                <w:color w:val="000000"/>
                <w:sz w:val="16"/>
                <w:szCs w:val="16"/>
              </w:rPr>
              <w:t>) basadas en estándares de NIST</w:t>
            </w:r>
          </w:p>
          <w:p w14:paraId="6940D281"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76D8867C"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solución debe proveer un nivel de aseguramiento (</w:t>
            </w:r>
            <w:proofErr w:type="spellStart"/>
            <w:r w:rsidRPr="00A3662E">
              <w:rPr>
                <w:rFonts w:ascii="Arial" w:hAnsi="Arial" w:cs="Arial"/>
                <w:color w:val="000000"/>
                <w:sz w:val="16"/>
                <w:szCs w:val="16"/>
              </w:rPr>
              <w:t>hardening</w:t>
            </w:r>
            <w:proofErr w:type="spellEnd"/>
            <w:r w:rsidRPr="00A3662E">
              <w:rPr>
                <w:rFonts w:ascii="Arial" w:hAnsi="Arial" w:cs="Arial"/>
                <w:color w:val="000000"/>
                <w:sz w:val="16"/>
                <w:szCs w:val="16"/>
              </w:rPr>
              <w:t xml:space="preserve">) que cumpla los siguientes requisitos: ● Estar aplicado de fábrica (es decir desde el momento de su instalación) para facilitar procesos de aseguramiento desde el día cero de la plataforma ● Contar con mecanismos nativos para automatizar la remediación de las desviaciones con respecto al </w:t>
            </w:r>
            <w:proofErr w:type="spellStart"/>
            <w:r w:rsidRPr="00A3662E">
              <w:rPr>
                <w:rFonts w:ascii="Arial" w:hAnsi="Arial" w:cs="Arial"/>
                <w:color w:val="000000"/>
                <w:sz w:val="16"/>
                <w:szCs w:val="16"/>
              </w:rPr>
              <w:t>hardening</w:t>
            </w:r>
            <w:proofErr w:type="spellEnd"/>
            <w:r w:rsidRPr="00A3662E">
              <w:rPr>
                <w:rFonts w:ascii="Arial" w:hAnsi="Arial" w:cs="Arial"/>
                <w:color w:val="000000"/>
                <w:sz w:val="16"/>
                <w:szCs w:val="16"/>
              </w:rPr>
              <w:t xml:space="preserve"> base, sin requerir de la intervención de un administrador.</w:t>
            </w:r>
          </w:p>
          <w:p w14:paraId="6BAC4B44"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4BD0523C"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solución propuesta deberá incluir automatización de la gestión de la configuración de seguridad para la verificación del almacenamiento y virtualización con auto restauración de desvíos de cumplimiento.</w:t>
            </w:r>
          </w:p>
          <w:p w14:paraId="11EF9C3F"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3049C533"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91F04B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solución propuesta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soportar el despliegue de servicios nativos para el almacenamiento de datos no estructurados, dichos servicios </w:t>
            </w:r>
            <w:proofErr w:type="spellStart"/>
            <w:r w:rsidRPr="00A3662E">
              <w:rPr>
                <w:rFonts w:ascii="Arial" w:hAnsi="Arial" w:cs="Arial"/>
                <w:color w:val="000000"/>
                <w:sz w:val="16"/>
                <w:szCs w:val="16"/>
              </w:rPr>
              <w:t>deberan</w:t>
            </w:r>
            <w:proofErr w:type="spellEnd"/>
            <w:r w:rsidRPr="00A3662E">
              <w:rPr>
                <w:rFonts w:ascii="Arial" w:hAnsi="Arial" w:cs="Arial"/>
                <w:color w:val="000000"/>
                <w:sz w:val="16"/>
                <w:szCs w:val="16"/>
              </w:rPr>
              <w:t xml:space="preserve"> soportar protocolos de acceso SMB, NFS, S3 y </w:t>
            </w:r>
            <w:proofErr w:type="spellStart"/>
            <w:r w:rsidRPr="00A3662E">
              <w:rPr>
                <w:rFonts w:ascii="Arial" w:hAnsi="Arial" w:cs="Arial"/>
                <w:color w:val="000000"/>
                <w:sz w:val="16"/>
                <w:szCs w:val="16"/>
              </w:rPr>
              <w:t>iSCSI</w:t>
            </w:r>
            <w:proofErr w:type="spellEnd"/>
            <w:r w:rsidRPr="00A3662E">
              <w:rPr>
                <w:rFonts w:ascii="Arial" w:hAnsi="Arial" w:cs="Arial"/>
                <w:color w:val="000000"/>
                <w:sz w:val="16"/>
                <w:szCs w:val="16"/>
              </w:rPr>
              <w:t xml:space="preserve">. Los Servicios </w:t>
            </w:r>
            <w:proofErr w:type="spellStart"/>
            <w:r w:rsidRPr="00A3662E">
              <w:rPr>
                <w:rFonts w:ascii="Arial" w:hAnsi="Arial" w:cs="Arial"/>
                <w:color w:val="000000"/>
                <w:sz w:val="16"/>
                <w:szCs w:val="16"/>
              </w:rPr>
              <w:t>deberan</w:t>
            </w:r>
            <w:proofErr w:type="spellEnd"/>
            <w:r w:rsidRPr="00A3662E">
              <w:rPr>
                <w:rFonts w:ascii="Arial" w:hAnsi="Arial" w:cs="Arial"/>
                <w:color w:val="000000"/>
                <w:sz w:val="16"/>
                <w:szCs w:val="16"/>
              </w:rPr>
              <w:t xml:space="preserve"> ser nativos y propios de la solución de HCI, no se acepta el despliegue de servicios nativos de sistema operativo como Windows o Linux. Se </w:t>
            </w:r>
            <w:proofErr w:type="spellStart"/>
            <w:r w:rsidRPr="00A3662E">
              <w:rPr>
                <w:rFonts w:ascii="Arial" w:hAnsi="Arial" w:cs="Arial"/>
                <w:color w:val="000000"/>
                <w:sz w:val="16"/>
                <w:szCs w:val="16"/>
              </w:rPr>
              <w:t>deberan</w:t>
            </w:r>
            <w:proofErr w:type="spellEnd"/>
            <w:r w:rsidRPr="00A3662E">
              <w:rPr>
                <w:rFonts w:ascii="Arial" w:hAnsi="Arial" w:cs="Arial"/>
                <w:color w:val="000000"/>
                <w:sz w:val="16"/>
                <w:szCs w:val="16"/>
              </w:rPr>
              <w:t xml:space="preserve"> incluir al menos 11TB de esta funcionalidad. </w:t>
            </w:r>
          </w:p>
          <w:p w14:paraId="56052D2F"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FA34735"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Los servicios de </w:t>
            </w:r>
            <w:proofErr w:type="spellStart"/>
            <w:r w:rsidRPr="00A3662E">
              <w:rPr>
                <w:rFonts w:ascii="Arial" w:hAnsi="Arial" w:cs="Arial"/>
                <w:color w:val="000000"/>
                <w:sz w:val="16"/>
                <w:szCs w:val="16"/>
              </w:rPr>
              <w:t>almacernamiento</w:t>
            </w:r>
            <w:proofErr w:type="spellEnd"/>
            <w:r w:rsidRPr="00A3662E">
              <w:rPr>
                <w:rFonts w:ascii="Arial" w:hAnsi="Arial" w:cs="Arial"/>
                <w:color w:val="000000"/>
                <w:sz w:val="16"/>
                <w:szCs w:val="16"/>
              </w:rPr>
              <w:t xml:space="preserve"> de datos NAS y Objeto S3 para almacenamiento de datos no estructurados </w:t>
            </w:r>
            <w:proofErr w:type="spellStart"/>
            <w:r w:rsidRPr="00A3662E">
              <w:rPr>
                <w:rFonts w:ascii="Arial" w:hAnsi="Arial" w:cs="Arial"/>
                <w:color w:val="000000"/>
                <w:sz w:val="16"/>
                <w:szCs w:val="16"/>
              </w:rPr>
              <w:t>deberan</w:t>
            </w:r>
            <w:proofErr w:type="spellEnd"/>
            <w:r w:rsidRPr="00A3662E">
              <w:rPr>
                <w:rFonts w:ascii="Arial" w:hAnsi="Arial" w:cs="Arial"/>
                <w:color w:val="000000"/>
                <w:sz w:val="16"/>
                <w:szCs w:val="16"/>
              </w:rPr>
              <w:t xml:space="preserve"> administrarse desde la misma </w:t>
            </w:r>
            <w:proofErr w:type="spellStart"/>
            <w:r w:rsidRPr="00A3662E">
              <w:rPr>
                <w:rFonts w:ascii="Arial" w:hAnsi="Arial" w:cs="Arial"/>
                <w:color w:val="000000"/>
                <w:sz w:val="16"/>
                <w:szCs w:val="16"/>
              </w:rPr>
              <w:t>interfza</w:t>
            </w:r>
            <w:proofErr w:type="spellEnd"/>
            <w:r w:rsidRPr="00A3662E">
              <w:rPr>
                <w:rFonts w:ascii="Arial" w:hAnsi="Arial" w:cs="Arial"/>
                <w:color w:val="000000"/>
                <w:sz w:val="16"/>
                <w:szCs w:val="16"/>
              </w:rPr>
              <w:t xml:space="preserve"> web de la solución de HCI propuesta. </w:t>
            </w:r>
          </w:p>
          <w:p w14:paraId="55EF7BA4"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F67360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5911A51"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Los servicios de </w:t>
            </w:r>
            <w:proofErr w:type="spellStart"/>
            <w:r w:rsidRPr="00A3662E">
              <w:rPr>
                <w:rFonts w:ascii="Arial" w:hAnsi="Arial" w:cs="Arial"/>
                <w:color w:val="000000"/>
                <w:sz w:val="16"/>
                <w:szCs w:val="16"/>
              </w:rPr>
              <w:t>almacernamiento</w:t>
            </w:r>
            <w:proofErr w:type="spellEnd"/>
            <w:r w:rsidRPr="00A3662E">
              <w:rPr>
                <w:rFonts w:ascii="Arial" w:hAnsi="Arial" w:cs="Arial"/>
                <w:color w:val="000000"/>
                <w:sz w:val="16"/>
                <w:szCs w:val="16"/>
              </w:rPr>
              <w:t xml:space="preserve"> de datos NAS y Objeto S3 de </w:t>
            </w:r>
            <w:proofErr w:type="spellStart"/>
            <w:r w:rsidRPr="00A3662E">
              <w:rPr>
                <w:rFonts w:ascii="Arial" w:hAnsi="Arial" w:cs="Arial"/>
                <w:color w:val="000000"/>
                <w:sz w:val="16"/>
                <w:szCs w:val="16"/>
              </w:rPr>
              <w:t>beran</w:t>
            </w:r>
            <w:proofErr w:type="spellEnd"/>
            <w:r w:rsidRPr="00A3662E">
              <w:rPr>
                <w:rFonts w:ascii="Arial" w:hAnsi="Arial" w:cs="Arial"/>
                <w:color w:val="000000"/>
                <w:sz w:val="16"/>
                <w:szCs w:val="16"/>
              </w:rPr>
              <w:t xml:space="preserve"> poder escalar hasta </w:t>
            </w:r>
            <w:proofErr w:type="spellStart"/>
            <w:r w:rsidRPr="00A3662E">
              <w:rPr>
                <w:rFonts w:ascii="Arial" w:hAnsi="Arial" w:cs="Arial"/>
                <w:color w:val="000000"/>
                <w:sz w:val="16"/>
                <w:szCs w:val="16"/>
              </w:rPr>
              <w:t>petabytes</w:t>
            </w:r>
            <w:proofErr w:type="spellEnd"/>
            <w:r w:rsidRPr="00A3662E">
              <w:rPr>
                <w:rFonts w:ascii="Arial" w:hAnsi="Arial" w:cs="Arial"/>
                <w:color w:val="000000"/>
                <w:sz w:val="16"/>
                <w:szCs w:val="16"/>
              </w:rPr>
              <w:t xml:space="preserve"> agregando mayor capacidad dentro de la misma plataforma </w:t>
            </w:r>
          </w:p>
          <w:p w14:paraId="7AAB527D"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988870A"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El servicio para almacenamiento de datos no estructurados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operar bajo el esquema de "espacio de nombre único" y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estar configurado en un esquema de HA entre todos los nodos de la solución ofertada de HCI</w:t>
            </w:r>
          </w:p>
          <w:p w14:paraId="25B14767"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D0CF9CF"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15D8474E"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 xml:space="preserve">El servicio de almacenamiento de archivos deberá incluir la capacidad de crear registros de auditoría para ver quién está creando, accediendo, moviendo, eliminando y modificando archivos y permisos, lo anterior mediante un </w:t>
            </w:r>
            <w:proofErr w:type="spellStart"/>
            <w:r w:rsidRPr="00A3662E">
              <w:rPr>
                <w:rFonts w:ascii="Arial" w:hAnsi="Arial" w:cs="Arial"/>
                <w:color w:val="000000"/>
                <w:sz w:val="16"/>
                <w:szCs w:val="16"/>
              </w:rPr>
              <w:t>dashboard</w:t>
            </w:r>
            <w:proofErr w:type="spellEnd"/>
            <w:r w:rsidRPr="00A3662E">
              <w:rPr>
                <w:rFonts w:ascii="Arial" w:hAnsi="Arial" w:cs="Arial"/>
                <w:color w:val="000000"/>
                <w:sz w:val="16"/>
                <w:szCs w:val="16"/>
              </w:rPr>
              <w:t xml:space="preserve"> en la misma consola de administración de toda la solución. Deberá permitir ejecutar auditorías a nivel de usuario, carpeta o cliente IP. ● La solución de almacenamiento de archivos (NAS) deberá incluir la capacidad de detectar </w:t>
            </w:r>
            <w:proofErr w:type="spellStart"/>
            <w:r w:rsidRPr="00A3662E">
              <w:rPr>
                <w:rFonts w:ascii="Arial" w:hAnsi="Arial" w:cs="Arial"/>
                <w:color w:val="000000"/>
                <w:sz w:val="16"/>
                <w:szCs w:val="16"/>
              </w:rPr>
              <w:t>Ransomware</w:t>
            </w:r>
            <w:proofErr w:type="spellEnd"/>
            <w:r w:rsidRPr="00A3662E">
              <w:rPr>
                <w:rFonts w:ascii="Arial" w:hAnsi="Arial" w:cs="Arial"/>
                <w:color w:val="000000"/>
                <w:sz w:val="16"/>
                <w:szCs w:val="16"/>
              </w:rPr>
              <w:t xml:space="preserve"> y otras amenazas de seguridad, proteger los archivos y los datos exponiendo los primeros signos de comportamientos de usuarios malintencionados, crear políticas de alerta que se activen automáticamente cuando se produzcan anomalías y posibles comportamientos de amenazas cibernéticas, lo anterior mediante un </w:t>
            </w:r>
            <w:proofErr w:type="spellStart"/>
            <w:r w:rsidRPr="00A3662E">
              <w:rPr>
                <w:rFonts w:ascii="Arial" w:hAnsi="Arial" w:cs="Arial"/>
                <w:color w:val="000000"/>
                <w:sz w:val="16"/>
                <w:szCs w:val="16"/>
              </w:rPr>
              <w:t>dashboard</w:t>
            </w:r>
            <w:proofErr w:type="spellEnd"/>
            <w:r w:rsidRPr="00A3662E">
              <w:rPr>
                <w:rFonts w:ascii="Arial" w:hAnsi="Arial" w:cs="Arial"/>
                <w:color w:val="000000"/>
                <w:sz w:val="16"/>
                <w:szCs w:val="16"/>
              </w:rPr>
              <w:t xml:space="preserve"> en la misma consola de administración de toda la solución.</w:t>
            </w:r>
          </w:p>
          <w:p w14:paraId="25342B4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D6D9950"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El servicio de almacenamiento de objetos S3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permitir implementar </w:t>
            </w:r>
            <w:proofErr w:type="spellStart"/>
            <w:r w:rsidRPr="00A3662E">
              <w:rPr>
                <w:rFonts w:ascii="Arial" w:hAnsi="Arial" w:cs="Arial"/>
                <w:color w:val="000000"/>
                <w:sz w:val="16"/>
                <w:szCs w:val="16"/>
              </w:rPr>
              <w:t>caracteristicas</w:t>
            </w:r>
            <w:proofErr w:type="spellEnd"/>
            <w:r w:rsidRPr="00A3662E">
              <w:rPr>
                <w:rFonts w:ascii="Arial" w:hAnsi="Arial" w:cs="Arial"/>
                <w:color w:val="000000"/>
                <w:sz w:val="16"/>
                <w:szCs w:val="16"/>
              </w:rPr>
              <w:t xml:space="preserve"> de inmutabilidad, WORM y </w:t>
            </w:r>
            <w:proofErr w:type="spellStart"/>
            <w:r w:rsidRPr="00A3662E">
              <w:rPr>
                <w:rFonts w:ascii="Arial" w:hAnsi="Arial" w:cs="Arial"/>
                <w:color w:val="000000"/>
                <w:sz w:val="16"/>
                <w:szCs w:val="16"/>
              </w:rPr>
              <w:t>versionamiento</w:t>
            </w:r>
            <w:proofErr w:type="spellEnd"/>
            <w:r w:rsidRPr="00A3662E">
              <w:rPr>
                <w:rFonts w:ascii="Arial" w:hAnsi="Arial" w:cs="Arial"/>
                <w:color w:val="000000"/>
                <w:sz w:val="16"/>
                <w:szCs w:val="16"/>
              </w:rPr>
              <w:t xml:space="preserve">. </w:t>
            </w:r>
          </w:p>
          <w:p w14:paraId="509F6D53"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0F31EC23"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Los servicios de </w:t>
            </w:r>
            <w:proofErr w:type="spellStart"/>
            <w:r w:rsidRPr="00A3662E">
              <w:rPr>
                <w:rFonts w:ascii="Arial" w:hAnsi="Arial" w:cs="Arial"/>
                <w:color w:val="000000"/>
                <w:sz w:val="16"/>
                <w:szCs w:val="16"/>
              </w:rPr>
              <w:t>almacernamiento</w:t>
            </w:r>
            <w:proofErr w:type="spellEnd"/>
            <w:r w:rsidRPr="00A3662E">
              <w:rPr>
                <w:rFonts w:ascii="Arial" w:hAnsi="Arial" w:cs="Arial"/>
                <w:color w:val="000000"/>
                <w:sz w:val="16"/>
                <w:szCs w:val="16"/>
              </w:rPr>
              <w:t xml:space="preserve"> de datos no estructurados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incluir la capacidad de hacer archivado desde NAS a S3 para almacenar de </w:t>
            </w:r>
            <w:proofErr w:type="spellStart"/>
            <w:r w:rsidRPr="00A3662E">
              <w:rPr>
                <w:rFonts w:ascii="Arial" w:hAnsi="Arial" w:cs="Arial"/>
                <w:color w:val="000000"/>
                <w:sz w:val="16"/>
                <w:szCs w:val="16"/>
              </w:rPr>
              <w:t>froma</w:t>
            </w:r>
            <w:proofErr w:type="spellEnd"/>
            <w:r w:rsidRPr="00A3662E">
              <w:rPr>
                <w:rFonts w:ascii="Arial" w:hAnsi="Arial" w:cs="Arial"/>
                <w:color w:val="000000"/>
                <w:sz w:val="16"/>
                <w:szCs w:val="16"/>
              </w:rPr>
              <w:t xml:space="preserve"> segura datos que ya no tengan un acceso frecuente. </w:t>
            </w:r>
          </w:p>
          <w:p w14:paraId="093CAC2C"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77A5C2F6"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2D35534D"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solución propuesta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incuir</w:t>
            </w:r>
            <w:proofErr w:type="spellEnd"/>
            <w:r w:rsidRPr="00A3662E">
              <w:rPr>
                <w:rFonts w:ascii="Arial" w:hAnsi="Arial" w:cs="Arial"/>
                <w:color w:val="000000"/>
                <w:sz w:val="16"/>
                <w:szCs w:val="16"/>
              </w:rPr>
              <w:t xml:space="preserve"> capacidades de encriptación por software que permita encriptar el almacenamiento entregado a las </w:t>
            </w:r>
            <w:proofErr w:type="spellStart"/>
            <w:r w:rsidRPr="00A3662E">
              <w:rPr>
                <w:rFonts w:ascii="Arial" w:hAnsi="Arial" w:cs="Arial"/>
                <w:color w:val="000000"/>
                <w:sz w:val="16"/>
                <w:szCs w:val="16"/>
              </w:rPr>
              <w:t>maquinas</w:t>
            </w:r>
            <w:proofErr w:type="spellEnd"/>
            <w:r w:rsidRPr="00A3662E">
              <w:rPr>
                <w:rFonts w:ascii="Arial" w:hAnsi="Arial" w:cs="Arial"/>
                <w:color w:val="000000"/>
                <w:sz w:val="16"/>
                <w:szCs w:val="16"/>
              </w:rPr>
              <w:t xml:space="preserve"> virtuales, la solución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incouir</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tambien</w:t>
            </w:r>
            <w:proofErr w:type="spellEnd"/>
            <w:r w:rsidRPr="00A3662E">
              <w:rPr>
                <w:rFonts w:ascii="Arial" w:hAnsi="Arial" w:cs="Arial"/>
                <w:color w:val="000000"/>
                <w:sz w:val="16"/>
                <w:szCs w:val="16"/>
              </w:rPr>
              <w:t xml:space="preserve"> un manejador de llaves de </w:t>
            </w:r>
            <w:proofErr w:type="spellStart"/>
            <w:r w:rsidRPr="00A3662E">
              <w:rPr>
                <w:rFonts w:ascii="Arial" w:hAnsi="Arial" w:cs="Arial"/>
                <w:color w:val="000000"/>
                <w:sz w:val="16"/>
                <w:szCs w:val="16"/>
              </w:rPr>
              <w:t>encripotació</w:t>
            </w:r>
            <w:proofErr w:type="spellEnd"/>
            <w:r w:rsidRPr="00A3662E">
              <w:rPr>
                <w:rFonts w:ascii="Arial" w:hAnsi="Arial" w:cs="Arial"/>
                <w:color w:val="000000"/>
                <w:sz w:val="16"/>
                <w:szCs w:val="16"/>
              </w:rPr>
              <w:t xml:space="preserve"> (KMS por sus siglas en ingles) </w:t>
            </w:r>
          </w:p>
          <w:p w14:paraId="71C9753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8A3447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plataforma propuesta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incluir la capacidad de implementar microsegmentación a nivel del switch virtual del </w:t>
            </w:r>
            <w:proofErr w:type="spellStart"/>
            <w:r w:rsidRPr="00A3662E">
              <w:rPr>
                <w:rFonts w:ascii="Arial" w:hAnsi="Arial" w:cs="Arial"/>
                <w:color w:val="000000"/>
                <w:sz w:val="16"/>
                <w:szCs w:val="16"/>
              </w:rPr>
              <w:t>virtualizador</w:t>
            </w:r>
            <w:proofErr w:type="spellEnd"/>
            <w:r w:rsidRPr="00A3662E">
              <w:rPr>
                <w:rFonts w:ascii="Arial" w:hAnsi="Arial" w:cs="Arial"/>
                <w:color w:val="000000"/>
                <w:sz w:val="16"/>
                <w:szCs w:val="16"/>
              </w:rPr>
              <w:t xml:space="preserve">, permitiendo aplicar </w:t>
            </w:r>
            <w:proofErr w:type="spellStart"/>
            <w:r w:rsidRPr="00A3662E">
              <w:rPr>
                <w:rFonts w:ascii="Arial" w:hAnsi="Arial" w:cs="Arial"/>
                <w:color w:val="000000"/>
                <w:sz w:val="16"/>
                <w:szCs w:val="16"/>
              </w:rPr>
              <w:t>politicas</w:t>
            </w:r>
            <w:proofErr w:type="spellEnd"/>
            <w:r w:rsidRPr="00A3662E">
              <w:rPr>
                <w:rFonts w:ascii="Arial" w:hAnsi="Arial" w:cs="Arial"/>
                <w:color w:val="000000"/>
                <w:sz w:val="16"/>
                <w:szCs w:val="16"/>
              </w:rPr>
              <w:t xml:space="preserve"> bajo el esquema Zero Trust</w:t>
            </w:r>
          </w:p>
          <w:p w14:paraId="0A86F9D4"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772AF701"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4652DC05"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La plataforma propuesta </w:t>
            </w:r>
            <w:proofErr w:type="spellStart"/>
            <w:r w:rsidRPr="00A3662E">
              <w:rPr>
                <w:rFonts w:ascii="Arial" w:hAnsi="Arial" w:cs="Arial"/>
                <w:color w:val="000000"/>
                <w:sz w:val="16"/>
                <w:szCs w:val="16"/>
              </w:rPr>
              <w:t>debera</w:t>
            </w:r>
            <w:proofErr w:type="spellEnd"/>
            <w:r w:rsidRPr="00A3662E">
              <w:rPr>
                <w:rFonts w:ascii="Arial" w:hAnsi="Arial" w:cs="Arial"/>
                <w:color w:val="000000"/>
                <w:sz w:val="16"/>
                <w:szCs w:val="16"/>
              </w:rPr>
              <w:t xml:space="preserve"> incluir un servicio para la gestión de la postura de seguridad de la plataforma de HCI ofertada que contemple:</w:t>
            </w:r>
          </w:p>
          <w:p w14:paraId="73CF92FD"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Auditoría y Remediación</w:t>
            </w:r>
          </w:p>
          <w:p w14:paraId="7D46F8AE"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Información detallada sobre entornos </w:t>
            </w:r>
            <w:proofErr w:type="spellStart"/>
            <w:r w:rsidRPr="00A3662E">
              <w:rPr>
                <w:rFonts w:ascii="Arial" w:hAnsi="Arial" w:cs="Arial"/>
                <w:color w:val="000000"/>
                <w:sz w:val="16"/>
                <w:szCs w:val="16"/>
              </w:rPr>
              <w:t>Nutanix</w:t>
            </w:r>
            <w:proofErr w:type="spellEnd"/>
            <w:r w:rsidRPr="00A3662E">
              <w:rPr>
                <w:rFonts w:ascii="Arial" w:hAnsi="Arial" w:cs="Arial"/>
                <w:color w:val="000000"/>
                <w:sz w:val="16"/>
                <w:szCs w:val="16"/>
              </w:rPr>
              <w:t xml:space="preserve"> y nubes públicas utilizando auditorías de seguridad automatizadas en tiempo real.</w:t>
            </w:r>
          </w:p>
          <w:p w14:paraId="26BF2652"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0E2DDC0D"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Cumplimiento</w:t>
            </w:r>
          </w:p>
          <w:p w14:paraId="105FA469"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403300C6"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Monitoreo continuo del entorno, verificaciones automatizadas de cumplimiento y evaluaciones para STIG, PCI y HIPAA.</w:t>
            </w:r>
          </w:p>
          <w:p w14:paraId="7FB18158"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57BC0FDE"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-Planificación de Seguridad</w:t>
            </w:r>
          </w:p>
          <w:p w14:paraId="64B99E13"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Visualización del tráfico de red entre máquinas virtuales (VM a VM), categorización de cargas de trabajo y </w:t>
            </w:r>
            <w:r w:rsidRPr="00A3662E">
              <w:rPr>
                <w:rFonts w:ascii="Arial" w:hAnsi="Arial" w:cs="Arial"/>
                <w:color w:val="000000"/>
                <w:sz w:val="16"/>
                <w:szCs w:val="16"/>
              </w:rPr>
              <w:lastRenderedPageBreak/>
              <w:t>recomendaciones automatizadas de políticas de seguridad.</w:t>
            </w:r>
          </w:p>
          <w:p w14:paraId="3FF2245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Investigación de Violaciones</w:t>
            </w:r>
          </w:p>
          <w:p w14:paraId="47698EA6"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37925D1B"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Realiza investigaciones detalladas utilizando un lenguaje de consultas similar a SQL.</w:t>
            </w:r>
          </w:p>
          <w:p w14:paraId="050AB6BE" w14:textId="7777777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Alertas de Detección de Amenazas</w:t>
            </w:r>
          </w:p>
          <w:p w14:paraId="07115A03" w14:textId="77777777" w:rsidR="008A5906" w:rsidRPr="00A3662E" w:rsidRDefault="008A5906" w:rsidP="008A5906">
            <w:pPr>
              <w:pBdr>
                <w:top w:val="nil"/>
                <w:left w:val="nil"/>
                <w:bottom w:val="nil"/>
                <w:right w:val="nil"/>
                <w:between w:val="nil"/>
              </w:pBdr>
              <w:rPr>
                <w:rFonts w:ascii="Arial" w:hAnsi="Arial" w:cs="Arial"/>
                <w:color w:val="000000"/>
                <w:sz w:val="16"/>
                <w:szCs w:val="16"/>
              </w:rPr>
            </w:pPr>
          </w:p>
          <w:p w14:paraId="0571E408" w14:textId="3FB6E767" w:rsidR="008A5906" w:rsidRPr="00A3662E" w:rsidRDefault="008A5906" w:rsidP="008A5906">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-Detección de anomalías basadas en redes y usuarios basados en análisis de comportamiento del usuario final (EUBA), ayudando a detectar amenazas de seguridad internas y externas.</w:t>
            </w:r>
          </w:p>
          <w:p w14:paraId="3F792E2E" w14:textId="67D22F6A"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br/>
            </w:r>
            <w:r w:rsidRPr="00A3662E">
              <w:rPr>
                <w:rFonts w:ascii="Arial" w:hAnsi="Arial" w:cs="Arial"/>
                <w:color w:val="000000"/>
                <w:sz w:val="16"/>
                <w:szCs w:val="16"/>
              </w:rPr>
              <w:br/>
              <w:t xml:space="preserve">Se </w:t>
            </w:r>
            <w:r w:rsidRPr="00A3662E">
              <w:rPr>
                <w:rFonts w:ascii="Arial" w:hAnsi="Arial" w:cs="Arial"/>
                <w:b/>
                <w:bCs/>
                <w:color w:val="000000"/>
                <w:sz w:val="16"/>
                <w:szCs w:val="16"/>
              </w:rPr>
              <w:t>considera</w:t>
            </w:r>
            <w:r w:rsidRPr="00A3662E">
              <w:rPr>
                <w:rFonts w:ascii="Arial" w:hAnsi="Arial" w:cs="Arial"/>
                <w:color w:val="000000"/>
                <w:sz w:val="16"/>
                <w:szCs w:val="16"/>
              </w:rPr>
              <w:t xml:space="preserve"> licenciamiento para 256 Cores.</w:t>
            </w:r>
          </w:p>
        </w:tc>
      </w:tr>
      <w:tr w:rsidR="00336B92" w:rsidRPr="00A3662E" w14:paraId="42C2EDC4" w14:textId="77777777" w:rsidTr="00AA6E21">
        <w:trPr>
          <w:trHeight w:val="20"/>
        </w:trPr>
        <w:tc>
          <w:tcPr>
            <w:tcW w:w="0" w:type="auto"/>
            <w:vAlign w:val="center"/>
            <w:hideMark/>
          </w:tcPr>
          <w:p w14:paraId="0088A0C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6.00</w:t>
            </w:r>
          </w:p>
        </w:tc>
        <w:tc>
          <w:tcPr>
            <w:tcW w:w="0" w:type="auto"/>
            <w:vAlign w:val="center"/>
            <w:hideMark/>
          </w:tcPr>
          <w:p w14:paraId="148CE3E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7C0F3D0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6.4</w:t>
            </w:r>
          </w:p>
        </w:tc>
        <w:tc>
          <w:tcPr>
            <w:tcW w:w="0" w:type="auto"/>
            <w:vAlign w:val="center"/>
            <w:hideMark/>
          </w:tcPr>
          <w:p w14:paraId="6FA5186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SOFTWARE</w:t>
            </w:r>
          </w:p>
        </w:tc>
        <w:tc>
          <w:tcPr>
            <w:tcW w:w="0" w:type="auto"/>
            <w:vAlign w:val="center"/>
            <w:hideMark/>
          </w:tcPr>
          <w:p w14:paraId="2BA654B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710AF00C" w14:textId="77777777" w:rsidR="00274B89" w:rsidRPr="00A3662E" w:rsidRDefault="00336B92"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CONFIGURACIÓN E INSTALACIÓN DE SOFTWARE DE RESPALDOS CON LAS SIGUIENTES CARACTERÍSTICAS TÉCNICAS.</w:t>
            </w:r>
            <w:r w:rsidRPr="00A3662E">
              <w:rPr>
                <w:rFonts w:ascii="Arial" w:hAnsi="Arial" w:cs="Arial"/>
                <w:color w:val="000000"/>
                <w:sz w:val="16"/>
                <w:szCs w:val="16"/>
              </w:rPr>
              <w:br/>
            </w:r>
          </w:p>
          <w:p w14:paraId="1C1AEBF6" w14:textId="03C5C9B9"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La plataforma debe de contar con las siguientes funciones:</w:t>
            </w:r>
            <w:r w:rsidR="00336B92" w:rsidRPr="00A3662E">
              <w:rPr>
                <w:rFonts w:ascii="Arial" w:hAnsi="Arial" w:cs="Arial"/>
                <w:color w:val="000000"/>
                <w:sz w:val="16"/>
                <w:szCs w:val="16"/>
              </w:rPr>
              <w:br/>
            </w:r>
          </w:p>
          <w:p w14:paraId="4FDAECFF" w14:textId="6CF56814"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Proporcionar una copia de seguridad eficiente ‘incremental incluir opciones de copias de seguridad completas y ad-hoc.</w:t>
            </w:r>
          </w:p>
          <w:p w14:paraId="1CC2C80F"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77819D9F" w14:textId="1DA6B69D"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Detectar automáticamente las máquinas virtuales que utilizan el SCSI compartido y excluirlas de la copia de seguridad.</w:t>
            </w:r>
          </w:p>
          <w:p w14:paraId="4288C31D"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13B20E2C"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30D67145" w14:textId="1FB85584"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Detectar automáticamente el espacio libre del </w:t>
            </w:r>
            <w:proofErr w:type="spellStart"/>
            <w:r w:rsidRPr="00A3662E">
              <w:rPr>
                <w:rFonts w:ascii="Arial" w:hAnsi="Arial" w:cs="Arial"/>
                <w:color w:val="000000"/>
                <w:sz w:val="16"/>
                <w:szCs w:val="16"/>
              </w:rPr>
              <w:t>Datastore</w:t>
            </w:r>
            <w:proofErr w:type="spellEnd"/>
            <w:r w:rsidRPr="00A3662E">
              <w:rPr>
                <w:rFonts w:ascii="Arial" w:hAnsi="Arial" w:cs="Arial"/>
                <w:color w:val="000000"/>
                <w:sz w:val="16"/>
                <w:szCs w:val="16"/>
              </w:rPr>
              <w:t xml:space="preserve"> productivo y evita crear copia de seguridad si el espacio está por debajo del umbral definido.</w:t>
            </w:r>
          </w:p>
          <w:p w14:paraId="2DC44241"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5D2E7773" w14:textId="7DB5706E"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Monitorizar automáticamente la latencia del </w:t>
            </w:r>
            <w:proofErr w:type="spellStart"/>
            <w:r w:rsidRPr="00A3662E">
              <w:rPr>
                <w:rFonts w:ascii="Arial" w:hAnsi="Arial" w:cs="Arial"/>
                <w:color w:val="000000"/>
                <w:sz w:val="16"/>
                <w:szCs w:val="16"/>
              </w:rPr>
              <w:t>Datastore</w:t>
            </w:r>
            <w:proofErr w:type="spellEnd"/>
            <w:r w:rsidRPr="00A3662E">
              <w:rPr>
                <w:rFonts w:ascii="Arial" w:hAnsi="Arial" w:cs="Arial"/>
                <w:color w:val="000000"/>
                <w:sz w:val="16"/>
                <w:szCs w:val="16"/>
              </w:rPr>
              <w:t xml:space="preserve"> productivo durante la copia de seguridad y reduce la velocidad de la copia de seguridad si la latencia del </w:t>
            </w:r>
            <w:proofErr w:type="spellStart"/>
            <w:r w:rsidRPr="00A3662E">
              <w:rPr>
                <w:rFonts w:ascii="Arial" w:hAnsi="Arial" w:cs="Arial"/>
                <w:color w:val="000000"/>
                <w:sz w:val="16"/>
                <w:szCs w:val="16"/>
              </w:rPr>
              <w:t>datastore</w:t>
            </w:r>
            <w:proofErr w:type="spellEnd"/>
            <w:r w:rsidRPr="00A3662E">
              <w:rPr>
                <w:rFonts w:ascii="Arial" w:hAnsi="Arial" w:cs="Arial"/>
                <w:color w:val="000000"/>
                <w:sz w:val="16"/>
                <w:szCs w:val="16"/>
              </w:rPr>
              <w:t xml:space="preserve"> supera un umbral definido.</w:t>
            </w:r>
          </w:p>
          <w:p w14:paraId="5AA96DB0"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30E1DCE5" w14:textId="600DAF98"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Detectar automáticamente las copias instantáneas de respaldo de </w:t>
            </w:r>
            <w:proofErr w:type="spellStart"/>
            <w:r w:rsidRPr="00A3662E">
              <w:rPr>
                <w:rFonts w:ascii="Arial" w:hAnsi="Arial" w:cs="Arial"/>
                <w:color w:val="000000"/>
                <w:sz w:val="16"/>
                <w:szCs w:val="16"/>
              </w:rPr>
              <w:t>Vmware</w:t>
            </w:r>
            <w:proofErr w:type="spellEnd"/>
            <w:r w:rsidRPr="00A3662E">
              <w:rPr>
                <w:rFonts w:ascii="Arial" w:hAnsi="Arial" w:cs="Arial"/>
                <w:color w:val="000000"/>
                <w:sz w:val="16"/>
                <w:szCs w:val="16"/>
              </w:rPr>
              <w:t xml:space="preserve"> huérfanas y eliminarlas.</w:t>
            </w:r>
          </w:p>
          <w:p w14:paraId="265C0FEB"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63E3FC81" w14:textId="5B4D21C7"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Permitir la exclusión de discos de máquinas virtuales y archivos de intercambio (swap) en copias de seguridad basadas en instantáneas.</w:t>
            </w:r>
          </w:p>
          <w:p w14:paraId="3C5ACD5C"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02851CDD" w14:textId="3915B63F"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Permitir la exclusión de archivos y carpetas de la copia de seguridad basada en instantáneas.</w:t>
            </w:r>
          </w:p>
          <w:p w14:paraId="47B106FA"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6D65839B" w14:textId="33A23E1C"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Permitir la recuperación de archivos y elementos de aplicaciones sin instalar Agentes en Máquinas Virtuales.</w:t>
            </w:r>
          </w:p>
          <w:p w14:paraId="6A76B988"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67B889B8" w14:textId="72358798"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Utilizar copias instantáneas de almacenamiento para crear una copia de la máquina virtual en un entorno de red aislado para fines de prueba.</w:t>
            </w:r>
          </w:p>
          <w:p w14:paraId="2D884697"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6008D42A" w14:textId="0A9FC0BE"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Proporcionar una portabilidad completa en cualquier archivo de respaldo propietario y no depender de ninguna infraestructura de respaldo en un punto en el tiempo, por ejemplo, el catálogo central, para la recuperación.</w:t>
            </w:r>
          </w:p>
          <w:p w14:paraId="4DC029C5"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600F5497" w14:textId="2DB1E981"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Proporcionar tecnología de recuperación de la máquina virtual instantáneo, correr múltiples máquinas virtuales directamente desde el servidor de copia de seguridad del repositorio.</w:t>
            </w:r>
          </w:p>
          <w:p w14:paraId="472CFF85"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245362EA" w14:textId="1D57C159"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Proporcionar la tecnología de recuperación </w:t>
            </w:r>
            <w:proofErr w:type="spellStart"/>
            <w:r w:rsidRPr="00A3662E">
              <w:rPr>
                <w:rFonts w:ascii="Arial" w:hAnsi="Arial" w:cs="Arial"/>
                <w:color w:val="000000"/>
                <w:sz w:val="16"/>
                <w:szCs w:val="16"/>
              </w:rPr>
              <w:t>Changed</w:t>
            </w:r>
            <w:proofErr w:type="spellEnd"/>
            <w:r w:rsidRPr="00A3662E">
              <w:rPr>
                <w:rFonts w:ascii="Arial" w:hAnsi="Arial" w:cs="Arial"/>
                <w:color w:val="000000"/>
                <w:sz w:val="16"/>
                <w:szCs w:val="16"/>
              </w:rPr>
              <w:t xml:space="preserve"> Block Tracking para máquinas virtuales.</w:t>
            </w:r>
          </w:p>
          <w:p w14:paraId="2E067D6E"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4A06B74F" w14:textId="4AA131BF"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Proporcionar un informe de evaluación de Infraestructura </w:t>
            </w:r>
            <w:proofErr w:type="spellStart"/>
            <w:r w:rsidRPr="00A3662E">
              <w:rPr>
                <w:rFonts w:ascii="Arial" w:hAnsi="Arial" w:cs="Arial"/>
                <w:color w:val="000000"/>
                <w:sz w:val="16"/>
                <w:szCs w:val="16"/>
              </w:rPr>
              <w:t>Vmware</w:t>
            </w:r>
            <w:proofErr w:type="spellEnd"/>
            <w:r w:rsidRPr="00A3662E">
              <w:rPr>
                <w:rFonts w:ascii="Arial" w:hAnsi="Arial" w:cs="Arial"/>
                <w:color w:val="000000"/>
                <w:sz w:val="16"/>
                <w:szCs w:val="16"/>
              </w:rPr>
              <w:t xml:space="preserve"> para asegurar que el entorno está preparado para las operaciones de respaldo basadas en instantáneas y detectar máquinas virtuales que requieren implementación de respaldo basada en agente.</w:t>
            </w:r>
          </w:p>
          <w:p w14:paraId="7EB31D13"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386F57C4" w14:textId="24FE51FE"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Proporcionar un informe de autoevaluación. </w:t>
            </w:r>
          </w:p>
          <w:p w14:paraId="2286C968"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27E94E09" w14:textId="4B9C3C70" w:rsidR="00274B89"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Proporcionar un informe sobre máquinas virtuales que no están protegidas por copia de seguridad y un informe de cumplimiento de RPO (Objetivo del punto de recuperación) para las máquinas virtuales protegidas.</w:t>
            </w:r>
          </w:p>
          <w:p w14:paraId="3C636C09" w14:textId="77777777" w:rsidR="00274B89" w:rsidRPr="00A3662E" w:rsidRDefault="00274B89" w:rsidP="00274B89">
            <w:pPr>
              <w:pBdr>
                <w:top w:val="nil"/>
                <w:left w:val="nil"/>
                <w:bottom w:val="nil"/>
                <w:right w:val="nil"/>
                <w:between w:val="nil"/>
              </w:pBdr>
              <w:rPr>
                <w:rFonts w:ascii="Arial" w:hAnsi="Arial" w:cs="Arial"/>
                <w:color w:val="000000"/>
                <w:sz w:val="16"/>
                <w:szCs w:val="16"/>
              </w:rPr>
            </w:pPr>
          </w:p>
          <w:p w14:paraId="270D42A8" w14:textId="34789903" w:rsidR="00336B92" w:rsidRPr="00A3662E" w:rsidRDefault="00274B89" w:rsidP="00274B89">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Proporcionar una planificación de capacidad y pronosticar la utilización del espacio de almacenamiento de respaldo</w:t>
            </w:r>
            <w:r w:rsidR="00336B92" w:rsidRPr="00A3662E">
              <w:rPr>
                <w:rFonts w:ascii="Arial" w:hAnsi="Arial" w:cs="Arial"/>
                <w:color w:val="000000"/>
                <w:sz w:val="16"/>
                <w:szCs w:val="16"/>
              </w:rPr>
              <w:t>.</w:t>
            </w:r>
          </w:p>
        </w:tc>
      </w:tr>
      <w:tr w:rsidR="00336B92" w:rsidRPr="00A3662E" w14:paraId="6319B140" w14:textId="77777777" w:rsidTr="00AA6E21">
        <w:trPr>
          <w:trHeight w:val="20"/>
        </w:trPr>
        <w:tc>
          <w:tcPr>
            <w:tcW w:w="0" w:type="auto"/>
            <w:vAlign w:val="center"/>
            <w:hideMark/>
          </w:tcPr>
          <w:p w14:paraId="4B283DA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7.00</w:t>
            </w:r>
          </w:p>
        </w:tc>
        <w:tc>
          <w:tcPr>
            <w:tcW w:w="0" w:type="auto"/>
            <w:vAlign w:val="center"/>
            <w:hideMark/>
          </w:tcPr>
          <w:p w14:paraId="61D264D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5F73944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7.1</w:t>
            </w:r>
          </w:p>
        </w:tc>
        <w:tc>
          <w:tcPr>
            <w:tcW w:w="0" w:type="auto"/>
            <w:vAlign w:val="center"/>
            <w:hideMark/>
          </w:tcPr>
          <w:p w14:paraId="700B36A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793CE24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2FC2E6B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SUMINISTRO, CONFIGURACIÓN E INSTALACIÓN DE UN SISTEMA DE ALMACENAMIENTO CON LAS SIGUIENTES CARACTERÍSTICAS TÉCNICAS.  </w:t>
            </w:r>
            <w:r w:rsidRPr="00A3662E">
              <w:rPr>
                <w:rFonts w:ascii="Arial" w:hAnsi="Arial" w:cs="Arial"/>
                <w:color w:val="000000"/>
                <w:sz w:val="16"/>
                <w:szCs w:val="16"/>
              </w:rPr>
              <w:br/>
            </w:r>
            <w:r w:rsidRPr="00A3662E">
              <w:rPr>
                <w:rFonts w:ascii="Arial" w:hAnsi="Arial" w:cs="Arial"/>
                <w:color w:val="000000"/>
                <w:sz w:val="16"/>
                <w:szCs w:val="16"/>
              </w:rPr>
              <w:br/>
              <w:t>Especificaciones</w:t>
            </w:r>
            <w:r w:rsidRPr="00A3662E">
              <w:rPr>
                <w:rFonts w:ascii="Arial" w:hAnsi="Arial" w:cs="Arial"/>
                <w:color w:val="000000"/>
                <w:sz w:val="16"/>
                <w:szCs w:val="16"/>
              </w:rPr>
              <w:br/>
            </w:r>
            <w:r w:rsidRPr="00A3662E">
              <w:rPr>
                <w:rFonts w:ascii="Arial" w:hAnsi="Arial" w:cs="Arial"/>
                <w:color w:val="000000"/>
                <w:sz w:val="16"/>
                <w:szCs w:val="16"/>
              </w:rPr>
              <w:br/>
              <w:t>Arquitectura:</w:t>
            </w:r>
            <w:r w:rsidRPr="00A3662E">
              <w:rPr>
                <w:rFonts w:ascii="Arial" w:hAnsi="Arial" w:cs="Arial"/>
                <w:color w:val="000000"/>
                <w:sz w:val="16"/>
                <w:szCs w:val="16"/>
              </w:rPr>
              <w:br/>
              <w:t>- El almacenamiento Incluye   módulos o drives 100% NVMe.</w:t>
            </w:r>
            <w:r w:rsidRPr="00A3662E">
              <w:rPr>
                <w:rFonts w:ascii="Arial" w:hAnsi="Arial" w:cs="Arial"/>
                <w:color w:val="000000"/>
                <w:sz w:val="16"/>
                <w:szCs w:val="16"/>
              </w:rPr>
              <w:br/>
              <w:t>- El almacenamiento será de tecnología 100% NVMe, tanto en su capacidad inicial requerida como en sus futuros crecimientos, no podrá soportar ni escalar en otras tecnologías de almacenamiento tales como SSD SAS, NL-SAS, SAS, SATA.</w:t>
            </w:r>
            <w:r w:rsidRPr="00A3662E">
              <w:rPr>
                <w:rFonts w:ascii="Arial" w:hAnsi="Arial" w:cs="Arial"/>
                <w:color w:val="000000"/>
                <w:sz w:val="16"/>
                <w:szCs w:val="16"/>
              </w:rPr>
              <w:br/>
              <w:t>- Cuenta con controladores redundantes, configurados en modo Activo – Activo.</w:t>
            </w:r>
            <w:r w:rsidRPr="00A3662E">
              <w:rPr>
                <w:rFonts w:ascii="Arial" w:hAnsi="Arial" w:cs="Arial"/>
                <w:color w:val="000000"/>
                <w:sz w:val="16"/>
                <w:szCs w:val="16"/>
              </w:rPr>
              <w:br/>
              <w:t>- El almacenamiento podrá convertirse a futuro a una nueva generación mediante el reemplazo de controladoras por unas superiores, garantizando que la entidad se proteja ante la obsolescencia tecnológica.</w:t>
            </w:r>
            <w:r w:rsidRPr="00A3662E">
              <w:rPr>
                <w:rFonts w:ascii="Arial" w:hAnsi="Arial" w:cs="Arial"/>
                <w:color w:val="000000"/>
                <w:sz w:val="16"/>
                <w:szCs w:val="16"/>
              </w:rPr>
              <w:br/>
              <w:t>- La conversión de controladoras se realiza sin disrupción, sin ninguna ventana de mantenimiento, y sin afectación de servicio o migración de datos.</w:t>
            </w:r>
            <w:r w:rsidRPr="00A3662E">
              <w:rPr>
                <w:rFonts w:ascii="Arial" w:hAnsi="Arial" w:cs="Arial"/>
                <w:color w:val="000000"/>
                <w:sz w:val="16"/>
                <w:szCs w:val="16"/>
              </w:rPr>
              <w:br/>
              <w:t>- El almacenamiento permitirá reemplazar en calientes módulos de capacidad por nuevas capacidades que salgan a futuro sin migraciones de datos.</w:t>
            </w:r>
            <w:r w:rsidRPr="00A3662E">
              <w:rPr>
                <w:rFonts w:ascii="Arial" w:hAnsi="Arial" w:cs="Arial"/>
                <w:color w:val="000000"/>
                <w:sz w:val="16"/>
                <w:szCs w:val="16"/>
              </w:rPr>
              <w:br/>
              <w:t>- Todos los datos están cifrados en el almacenamiento.</w:t>
            </w:r>
            <w:r w:rsidRPr="00A3662E">
              <w:rPr>
                <w:rFonts w:ascii="Arial" w:hAnsi="Arial" w:cs="Arial"/>
                <w:color w:val="000000"/>
                <w:sz w:val="16"/>
                <w:szCs w:val="16"/>
              </w:rPr>
              <w:br/>
              <w:t>- El almacenamiento realiza escrituras persistentes a flash, sin pasar por memoria cache ni requerir baterías (UPS) para proteger los datos</w:t>
            </w:r>
            <w:r w:rsidRPr="00A3662E">
              <w:rPr>
                <w:rFonts w:ascii="Arial" w:hAnsi="Arial" w:cs="Arial"/>
                <w:color w:val="000000"/>
                <w:sz w:val="16"/>
                <w:szCs w:val="16"/>
              </w:rPr>
              <w:br/>
              <w:t xml:space="preserve">o En caso de que el almacenamiento </w:t>
            </w:r>
            <w:r w:rsidRPr="00A3662E">
              <w:rPr>
                <w:rFonts w:ascii="Arial" w:hAnsi="Arial" w:cs="Arial"/>
                <w:color w:val="000000"/>
                <w:sz w:val="16"/>
                <w:szCs w:val="16"/>
              </w:rPr>
              <w:lastRenderedPageBreak/>
              <w:t>propuesto no soporte esta tecnología, incluye al menos dos (2) Terabytes de memoria cache y las baterías (UPS) para garantizar la protección de los datos.</w:t>
            </w:r>
            <w:r w:rsidRPr="00A3662E">
              <w:rPr>
                <w:rFonts w:ascii="Arial" w:hAnsi="Arial" w:cs="Arial"/>
                <w:color w:val="000000"/>
                <w:sz w:val="16"/>
                <w:szCs w:val="16"/>
              </w:rPr>
              <w:br/>
            </w:r>
            <w:r w:rsidRPr="00A3662E">
              <w:rPr>
                <w:rFonts w:ascii="Arial" w:hAnsi="Arial" w:cs="Arial"/>
                <w:color w:val="000000"/>
                <w:sz w:val="16"/>
                <w:szCs w:val="16"/>
              </w:rPr>
              <w:br/>
              <w:t>Capacidad ofrecida:</w:t>
            </w:r>
            <w:r w:rsidRPr="00A3662E">
              <w:rPr>
                <w:rFonts w:ascii="Arial" w:hAnsi="Arial" w:cs="Arial"/>
                <w:color w:val="000000"/>
                <w:sz w:val="16"/>
                <w:szCs w:val="16"/>
              </w:rPr>
              <w:br/>
              <w:t>- Se requieren 148TB efectivos en tecnología 100% NVMe.</w:t>
            </w:r>
            <w:r w:rsidRPr="00A3662E">
              <w:rPr>
                <w:rFonts w:ascii="Arial" w:hAnsi="Arial" w:cs="Arial"/>
                <w:color w:val="000000"/>
                <w:sz w:val="16"/>
                <w:szCs w:val="16"/>
              </w:rPr>
              <w:br/>
              <w:t>- La capacidad efectiva puede ser entregada después de algoritmos de reducción de datos, siempre y cuando se cumpla con lo siguiente:</w:t>
            </w:r>
            <w:r w:rsidRPr="00A3662E">
              <w:rPr>
                <w:rFonts w:ascii="Arial" w:hAnsi="Arial" w:cs="Arial"/>
                <w:color w:val="000000"/>
                <w:sz w:val="16"/>
                <w:szCs w:val="16"/>
              </w:rPr>
              <w:br/>
              <w:t>o El fabricante entrega una certificación o contrato que incluya la tasa de reducción ofrecida que garantice que, en caso de no cumplir con la reducción de datos prometida, colocará la capacidad adicional sin costo para la convocante.</w:t>
            </w:r>
            <w:r w:rsidRPr="00A3662E">
              <w:rPr>
                <w:rFonts w:ascii="Arial" w:hAnsi="Arial" w:cs="Arial"/>
                <w:color w:val="000000"/>
                <w:sz w:val="16"/>
                <w:szCs w:val="16"/>
              </w:rPr>
              <w:br/>
              <w:t>o Únicamente se podrá considerar una eficiencia basada en compresión y de duplicación, siempre y cuando no exista afectación de rendimiento.</w:t>
            </w:r>
            <w:r w:rsidRPr="00A3662E">
              <w:rPr>
                <w:rFonts w:ascii="Arial" w:hAnsi="Arial" w:cs="Arial"/>
                <w:color w:val="000000"/>
                <w:sz w:val="16"/>
                <w:szCs w:val="16"/>
              </w:rPr>
              <w:br/>
              <w:t xml:space="preserve">o No se acepta </w:t>
            </w:r>
            <w:proofErr w:type="spellStart"/>
            <w:r w:rsidRPr="00A3662E">
              <w:rPr>
                <w:rFonts w:ascii="Arial" w:hAnsi="Arial" w:cs="Arial"/>
                <w:color w:val="000000"/>
                <w:sz w:val="16"/>
                <w:szCs w:val="16"/>
              </w:rPr>
              <w:t>thin</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provisioning</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ni clones como métodos de reducción de datos.</w:t>
            </w:r>
            <w:r w:rsidRPr="00A3662E">
              <w:rPr>
                <w:rFonts w:ascii="Arial" w:hAnsi="Arial" w:cs="Arial"/>
                <w:color w:val="000000"/>
                <w:sz w:val="16"/>
                <w:szCs w:val="16"/>
              </w:rPr>
              <w:br/>
              <w:t>o Se Incluye   todo el licenciamiento de reducción de datos, tanto para la capacidad solicitada al inicio como para los futuros crecimientos, asegurando así la inversión.</w:t>
            </w:r>
            <w:r w:rsidRPr="00A3662E">
              <w:rPr>
                <w:rFonts w:ascii="Arial" w:hAnsi="Arial" w:cs="Arial"/>
                <w:color w:val="000000"/>
                <w:sz w:val="16"/>
                <w:szCs w:val="16"/>
              </w:rPr>
              <w:br/>
              <w:t>- En caso de no cumplirse alguna de las premisas anteriores, el fabricante entrega la capacidad efectiva completa requerida después de RAID, es decir capacidad 100% utilizable.</w:t>
            </w:r>
            <w:r w:rsidRPr="00A3662E">
              <w:rPr>
                <w:rFonts w:ascii="Arial" w:hAnsi="Arial" w:cs="Arial"/>
                <w:color w:val="000000"/>
                <w:sz w:val="16"/>
                <w:szCs w:val="16"/>
              </w:rPr>
              <w:br/>
            </w:r>
            <w:r w:rsidRPr="00A3662E">
              <w:rPr>
                <w:rFonts w:ascii="Arial" w:hAnsi="Arial" w:cs="Arial"/>
                <w:color w:val="000000"/>
                <w:sz w:val="16"/>
                <w:szCs w:val="16"/>
              </w:rPr>
              <w:br/>
              <w:t>Disponibilidad y Redundancia:</w:t>
            </w:r>
            <w:r w:rsidRPr="00A3662E">
              <w:rPr>
                <w:rFonts w:ascii="Arial" w:hAnsi="Arial" w:cs="Arial"/>
                <w:color w:val="000000"/>
                <w:sz w:val="16"/>
                <w:szCs w:val="16"/>
              </w:rPr>
              <w:br/>
              <w:t>- Sistema que garantice 99,9999% de disponibilidad.</w:t>
            </w:r>
            <w:r w:rsidRPr="00A3662E">
              <w:rPr>
                <w:rFonts w:ascii="Arial" w:hAnsi="Arial" w:cs="Arial"/>
                <w:color w:val="000000"/>
                <w:sz w:val="16"/>
                <w:szCs w:val="16"/>
              </w:rPr>
              <w:br/>
              <w:t>- Soporte predictivo remoto para estado del hardware, funcionalidad general y revisión del rendimiento del sistema las 24 horas.</w:t>
            </w:r>
            <w:r w:rsidRPr="00A3662E">
              <w:rPr>
                <w:rFonts w:ascii="Arial" w:hAnsi="Arial" w:cs="Arial"/>
                <w:color w:val="000000"/>
                <w:sz w:val="16"/>
                <w:szCs w:val="16"/>
              </w:rPr>
              <w:br/>
              <w:t>- Conexión remota a la fábrica las 24 horas con soporte directo de nivel 2.</w:t>
            </w:r>
            <w:r w:rsidRPr="00A3662E">
              <w:rPr>
                <w:rFonts w:ascii="Arial" w:hAnsi="Arial" w:cs="Arial"/>
                <w:color w:val="000000"/>
                <w:sz w:val="16"/>
                <w:szCs w:val="16"/>
              </w:rPr>
              <w:br/>
              <w:t>- El RAID utilizado permite la falla simultánea de 2 módulos flash NVMe como  y su posterior reconstrucción en corto tiempo y sin impactar el rendimiento.</w:t>
            </w:r>
            <w:r w:rsidRPr="00A3662E">
              <w:rPr>
                <w:rFonts w:ascii="Arial" w:hAnsi="Arial" w:cs="Arial"/>
                <w:color w:val="000000"/>
                <w:sz w:val="16"/>
                <w:szCs w:val="16"/>
              </w:rPr>
              <w:br/>
              <w:t>- Actualización de software, microcódigos o firmware en forma remota y ejecutados por el fabricante cada 3 meses o cuando se requiera expresamente sin costo adicional para la convocante.</w:t>
            </w:r>
            <w:r w:rsidRPr="00A3662E">
              <w:rPr>
                <w:rFonts w:ascii="Arial" w:hAnsi="Arial" w:cs="Arial"/>
                <w:color w:val="000000"/>
                <w:sz w:val="16"/>
                <w:szCs w:val="16"/>
              </w:rPr>
              <w:br/>
              <w:t>- Todos los componentes de hardware son redundantes al 100%, esto aplica para:</w:t>
            </w:r>
            <w:r w:rsidRPr="00A3662E">
              <w:rPr>
                <w:rFonts w:ascii="Arial" w:hAnsi="Arial" w:cs="Arial"/>
                <w:color w:val="000000"/>
                <w:sz w:val="16"/>
                <w:szCs w:val="16"/>
              </w:rPr>
              <w:br/>
              <w:t>o Fuentes de poder.</w:t>
            </w:r>
            <w:r w:rsidRPr="00A3662E">
              <w:rPr>
                <w:rFonts w:ascii="Arial" w:hAnsi="Arial" w:cs="Arial"/>
                <w:color w:val="000000"/>
                <w:sz w:val="16"/>
                <w:szCs w:val="16"/>
              </w:rPr>
              <w:br/>
              <w:t>o Ventiladores.</w:t>
            </w:r>
            <w:r w:rsidRPr="00A3662E">
              <w:rPr>
                <w:rFonts w:ascii="Arial" w:hAnsi="Arial" w:cs="Arial"/>
                <w:color w:val="000000"/>
                <w:sz w:val="16"/>
                <w:szCs w:val="16"/>
              </w:rPr>
              <w:br/>
              <w:t>o Controladoras o nodos.</w:t>
            </w:r>
            <w:r w:rsidRPr="00A3662E">
              <w:rPr>
                <w:rFonts w:ascii="Arial" w:hAnsi="Arial" w:cs="Arial"/>
                <w:color w:val="000000"/>
                <w:sz w:val="16"/>
                <w:szCs w:val="16"/>
              </w:rPr>
              <w:br/>
              <w:t xml:space="preserve">o Tarjetas de comunicación: </w:t>
            </w:r>
            <w:proofErr w:type="spellStart"/>
            <w:r w:rsidRPr="00A3662E">
              <w:rPr>
                <w:rFonts w:ascii="Arial" w:hAnsi="Arial" w:cs="Arial"/>
                <w:color w:val="000000"/>
                <w:sz w:val="16"/>
                <w:szCs w:val="16"/>
              </w:rPr>
              <w:t>HBA’s</w:t>
            </w:r>
            <w:proofErr w:type="spellEnd"/>
            <w:r w:rsidRPr="00A3662E">
              <w:rPr>
                <w:rFonts w:ascii="Arial" w:hAnsi="Arial" w:cs="Arial"/>
                <w:color w:val="000000"/>
                <w:sz w:val="16"/>
                <w:szCs w:val="16"/>
              </w:rPr>
              <w:t xml:space="preserve"> y/o </w:t>
            </w:r>
            <w:proofErr w:type="spellStart"/>
            <w:r w:rsidRPr="00A3662E">
              <w:rPr>
                <w:rFonts w:ascii="Arial" w:hAnsi="Arial" w:cs="Arial"/>
                <w:color w:val="000000"/>
                <w:sz w:val="16"/>
                <w:szCs w:val="16"/>
              </w:rPr>
              <w:t>NIC’s</w:t>
            </w:r>
            <w:proofErr w:type="spellEnd"/>
            <w:r w:rsidRPr="00A3662E">
              <w:rPr>
                <w:rFonts w:ascii="Arial" w:hAnsi="Arial" w:cs="Arial"/>
                <w:color w:val="000000"/>
                <w:sz w:val="16"/>
                <w:szCs w:val="16"/>
              </w:rPr>
              <w:t>.</w:t>
            </w:r>
            <w:r w:rsidRPr="00A3662E">
              <w:rPr>
                <w:rFonts w:ascii="Arial" w:hAnsi="Arial" w:cs="Arial"/>
                <w:color w:val="000000"/>
                <w:sz w:val="16"/>
                <w:szCs w:val="16"/>
              </w:rPr>
              <w:br/>
              <w:t>o Puertos de Administración.</w:t>
            </w:r>
            <w:r w:rsidRPr="00A3662E">
              <w:rPr>
                <w:rFonts w:ascii="Arial" w:hAnsi="Arial" w:cs="Arial"/>
                <w:color w:val="000000"/>
                <w:sz w:val="16"/>
                <w:szCs w:val="16"/>
              </w:rPr>
              <w:br/>
              <w:t>o Puertos de Replicación.</w:t>
            </w:r>
            <w:r w:rsidRPr="00A3662E">
              <w:rPr>
                <w:rFonts w:ascii="Arial" w:hAnsi="Arial" w:cs="Arial"/>
                <w:color w:val="000000"/>
                <w:sz w:val="16"/>
                <w:szCs w:val="16"/>
              </w:rPr>
              <w:br/>
              <w:t>- El almacenamiento soporta e incluir un sistema de alertas por correo.</w:t>
            </w:r>
            <w:r w:rsidRPr="00A3662E">
              <w:rPr>
                <w:rFonts w:ascii="Arial" w:hAnsi="Arial" w:cs="Arial"/>
                <w:color w:val="000000"/>
                <w:sz w:val="16"/>
                <w:szCs w:val="16"/>
              </w:rPr>
              <w:br/>
              <w:t>- El ofertante entrega un documento de pruebas para probar la disponibilidad del almacenamiento y demostrar que no se presentará indisponibilidad o pérdida de desempeño en caso de fallas de:</w:t>
            </w:r>
            <w:r w:rsidRPr="00A3662E">
              <w:rPr>
                <w:rFonts w:ascii="Arial" w:hAnsi="Arial" w:cs="Arial"/>
                <w:color w:val="000000"/>
                <w:sz w:val="16"/>
                <w:szCs w:val="16"/>
              </w:rPr>
              <w:br/>
              <w:t>o Controladoras o nodos.</w:t>
            </w:r>
            <w:r w:rsidRPr="00A3662E">
              <w:rPr>
                <w:rFonts w:ascii="Arial" w:hAnsi="Arial" w:cs="Arial"/>
                <w:color w:val="000000"/>
                <w:sz w:val="16"/>
                <w:szCs w:val="16"/>
              </w:rPr>
              <w:br/>
              <w:t>o NVMe.</w:t>
            </w:r>
            <w:r w:rsidRPr="00A3662E">
              <w:rPr>
                <w:rFonts w:ascii="Arial" w:hAnsi="Arial" w:cs="Arial"/>
                <w:color w:val="000000"/>
                <w:sz w:val="16"/>
                <w:szCs w:val="16"/>
              </w:rPr>
              <w:br/>
              <w:t>o Fuentes de poder.</w:t>
            </w:r>
            <w:r w:rsidRPr="00A3662E">
              <w:rPr>
                <w:rFonts w:ascii="Arial" w:hAnsi="Arial" w:cs="Arial"/>
                <w:color w:val="000000"/>
                <w:sz w:val="16"/>
                <w:szCs w:val="16"/>
              </w:rPr>
              <w:br/>
            </w:r>
            <w:r w:rsidRPr="00A3662E">
              <w:rPr>
                <w:rFonts w:ascii="Arial" w:hAnsi="Arial" w:cs="Arial"/>
                <w:color w:val="000000"/>
                <w:sz w:val="16"/>
                <w:szCs w:val="16"/>
              </w:rPr>
              <w:lastRenderedPageBreak/>
              <w:t xml:space="preserve">o </w:t>
            </w:r>
            <w:proofErr w:type="spellStart"/>
            <w:r w:rsidRPr="00A3662E">
              <w:rPr>
                <w:rFonts w:ascii="Arial" w:hAnsi="Arial" w:cs="Arial"/>
                <w:color w:val="000000"/>
                <w:sz w:val="16"/>
                <w:szCs w:val="16"/>
              </w:rPr>
              <w:t>Upgrade</w:t>
            </w:r>
            <w:proofErr w:type="spellEnd"/>
            <w:r w:rsidRPr="00A3662E">
              <w:rPr>
                <w:rFonts w:ascii="Arial" w:hAnsi="Arial" w:cs="Arial"/>
                <w:color w:val="000000"/>
                <w:sz w:val="16"/>
                <w:szCs w:val="16"/>
              </w:rPr>
              <w:t xml:space="preserve"> de Sistema Operativo.</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Protocolos y Conectividad:</w:t>
            </w:r>
            <w:r w:rsidRPr="00A3662E">
              <w:rPr>
                <w:rFonts w:ascii="Arial" w:hAnsi="Arial" w:cs="Arial"/>
                <w:color w:val="000000"/>
                <w:sz w:val="16"/>
                <w:szCs w:val="16"/>
              </w:rPr>
              <w:br/>
              <w:t>- Protocolos:</w:t>
            </w:r>
            <w:r w:rsidRPr="00A3662E">
              <w:rPr>
                <w:rFonts w:ascii="Arial" w:hAnsi="Arial" w:cs="Arial"/>
                <w:color w:val="000000"/>
                <w:sz w:val="16"/>
                <w:szCs w:val="16"/>
              </w:rPr>
              <w:br/>
              <w:t xml:space="preserve">o SAN (FC, </w:t>
            </w:r>
            <w:proofErr w:type="spellStart"/>
            <w:r w:rsidRPr="00A3662E">
              <w:rPr>
                <w:rFonts w:ascii="Arial" w:hAnsi="Arial" w:cs="Arial"/>
                <w:color w:val="000000"/>
                <w:sz w:val="16"/>
                <w:szCs w:val="16"/>
              </w:rPr>
              <w:t>iSCSI</w:t>
            </w:r>
            <w:proofErr w:type="spellEnd"/>
            <w:r w:rsidRPr="00A3662E">
              <w:rPr>
                <w:rFonts w:ascii="Arial" w:hAnsi="Arial" w:cs="Arial"/>
                <w:color w:val="000000"/>
                <w:sz w:val="16"/>
                <w:szCs w:val="16"/>
              </w:rPr>
              <w:t xml:space="preserve"> y </w:t>
            </w:r>
            <w:proofErr w:type="spellStart"/>
            <w:r w:rsidRPr="00A3662E">
              <w:rPr>
                <w:rFonts w:ascii="Arial" w:hAnsi="Arial" w:cs="Arial"/>
                <w:color w:val="000000"/>
                <w:sz w:val="16"/>
                <w:szCs w:val="16"/>
              </w:rPr>
              <w:t>NVMe-oF</w:t>
            </w:r>
            <w:proofErr w:type="spellEnd"/>
            <w:r w:rsidRPr="00A3662E">
              <w:rPr>
                <w:rFonts w:ascii="Arial" w:hAnsi="Arial" w:cs="Arial"/>
                <w:color w:val="000000"/>
                <w:sz w:val="16"/>
                <w:szCs w:val="16"/>
              </w:rPr>
              <w:t>).</w:t>
            </w:r>
            <w:r w:rsidRPr="00A3662E">
              <w:rPr>
                <w:rFonts w:ascii="Arial" w:hAnsi="Arial" w:cs="Arial"/>
                <w:color w:val="000000"/>
                <w:sz w:val="16"/>
                <w:szCs w:val="16"/>
              </w:rPr>
              <w:br/>
              <w:t>o NAS (NFS y SMB).</w:t>
            </w:r>
            <w:r w:rsidRPr="00A3662E">
              <w:rPr>
                <w:rFonts w:ascii="Arial" w:hAnsi="Arial" w:cs="Arial"/>
                <w:color w:val="000000"/>
                <w:sz w:val="16"/>
                <w:szCs w:val="16"/>
              </w:rPr>
              <w:br/>
              <w:t>- Velocidades de conectividad a soportar:</w:t>
            </w:r>
            <w:r w:rsidRPr="00A3662E">
              <w:rPr>
                <w:rFonts w:ascii="Arial" w:hAnsi="Arial" w:cs="Arial"/>
                <w:color w:val="000000"/>
                <w:sz w:val="16"/>
                <w:szCs w:val="16"/>
              </w:rPr>
              <w:br/>
              <w:t>o FC a 16Gbps y 32Gbps.</w:t>
            </w:r>
            <w:r w:rsidRPr="00A3662E">
              <w:rPr>
                <w:rFonts w:ascii="Arial" w:hAnsi="Arial" w:cs="Arial"/>
                <w:color w:val="000000"/>
                <w:sz w:val="16"/>
                <w:szCs w:val="16"/>
              </w:rPr>
              <w:br/>
              <w:t>o ETH a 10GbE, 25GbE y 40GbE y 100GbE.</w:t>
            </w:r>
            <w:r w:rsidRPr="00A3662E">
              <w:rPr>
                <w:rFonts w:ascii="Arial" w:hAnsi="Arial" w:cs="Arial"/>
                <w:color w:val="000000"/>
                <w:sz w:val="16"/>
                <w:szCs w:val="16"/>
              </w:rPr>
              <w:br/>
              <w:t>o NVME-</w:t>
            </w:r>
            <w:proofErr w:type="spellStart"/>
            <w:r w:rsidRPr="00A3662E">
              <w:rPr>
                <w:rFonts w:ascii="Arial" w:hAnsi="Arial" w:cs="Arial"/>
                <w:color w:val="000000"/>
                <w:sz w:val="16"/>
                <w:szCs w:val="16"/>
              </w:rPr>
              <w:t>RoCE</w:t>
            </w:r>
            <w:proofErr w:type="spellEnd"/>
            <w:r w:rsidRPr="00A3662E">
              <w:rPr>
                <w:rFonts w:ascii="Arial" w:hAnsi="Arial" w:cs="Arial"/>
                <w:color w:val="000000"/>
                <w:sz w:val="16"/>
                <w:szCs w:val="16"/>
              </w:rPr>
              <w:t xml:space="preserve"> a 100GbE.</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NVMe-oF</w:t>
            </w:r>
            <w:proofErr w:type="spellEnd"/>
            <w:r w:rsidRPr="00A3662E">
              <w:rPr>
                <w:rFonts w:ascii="Arial" w:hAnsi="Arial" w:cs="Arial"/>
                <w:color w:val="000000"/>
                <w:sz w:val="16"/>
                <w:szCs w:val="16"/>
              </w:rPr>
              <w:t xml:space="preserve"> vía FC a 16Gbps y 32Gbps.</w:t>
            </w:r>
            <w:r w:rsidRPr="00A3662E">
              <w:rPr>
                <w:rFonts w:ascii="Arial" w:hAnsi="Arial" w:cs="Arial"/>
                <w:color w:val="000000"/>
                <w:sz w:val="16"/>
                <w:szCs w:val="16"/>
              </w:rPr>
              <w:br/>
              <w:t xml:space="preserve">o 4 puertos </w:t>
            </w:r>
            <w:proofErr w:type="spellStart"/>
            <w:r w:rsidRPr="00A3662E">
              <w:rPr>
                <w:rFonts w:ascii="Arial" w:hAnsi="Arial" w:cs="Arial"/>
                <w:color w:val="000000"/>
                <w:sz w:val="16"/>
                <w:szCs w:val="16"/>
              </w:rPr>
              <w:t>GbE</w:t>
            </w:r>
            <w:proofErr w:type="spellEnd"/>
            <w:r w:rsidRPr="00A3662E">
              <w:rPr>
                <w:rFonts w:ascii="Arial" w:hAnsi="Arial" w:cs="Arial"/>
                <w:color w:val="000000"/>
                <w:sz w:val="16"/>
                <w:szCs w:val="16"/>
              </w:rPr>
              <w:t xml:space="preserve"> a 10GbE para réplica vía Ethernet (totales).</w:t>
            </w:r>
            <w:r w:rsidRPr="00A3662E">
              <w:rPr>
                <w:rFonts w:ascii="Arial" w:hAnsi="Arial" w:cs="Arial"/>
                <w:color w:val="000000"/>
                <w:sz w:val="16"/>
                <w:szCs w:val="16"/>
              </w:rPr>
              <w:br/>
              <w:t xml:space="preserve">o 4 puertos </w:t>
            </w:r>
            <w:proofErr w:type="spellStart"/>
            <w:r w:rsidRPr="00A3662E">
              <w:rPr>
                <w:rFonts w:ascii="Arial" w:hAnsi="Arial" w:cs="Arial"/>
                <w:color w:val="000000"/>
                <w:sz w:val="16"/>
                <w:szCs w:val="16"/>
              </w:rPr>
              <w:t>GbE</w:t>
            </w:r>
            <w:proofErr w:type="spellEnd"/>
            <w:r w:rsidRPr="00A3662E">
              <w:rPr>
                <w:rFonts w:ascii="Arial" w:hAnsi="Arial" w:cs="Arial"/>
                <w:color w:val="000000"/>
                <w:sz w:val="16"/>
                <w:szCs w:val="16"/>
              </w:rPr>
              <w:t xml:space="preserve"> para administración (totales).</w:t>
            </w:r>
            <w:r w:rsidRPr="00A3662E">
              <w:rPr>
                <w:rFonts w:ascii="Arial" w:hAnsi="Arial" w:cs="Arial"/>
                <w:color w:val="000000"/>
                <w:sz w:val="16"/>
                <w:szCs w:val="16"/>
              </w:rPr>
              <w:br/>
              <w:t>- Conectividad Back End hacia módulos NVMe.</w:t>
            </w:r>
            <w:r w:rsidRPr="00A3662E">
              <w:rPr>
                <w:rFonts w:ascii="Arial" w:hAnsi="Arial" w:cs="Arial"/>
                <w:color w:val="000000"/>
                <w:sz w:val="16"/>
                <w:szCs w:val="16"/>
              </w:rPr>
              <w:br/>
              <w:t xml:space="preserve">o Conectividad vía NVMe hacia expansiones, no se permite conectividad tipo SAS, </w:t>
            </w:r>
            <w:proofErr w:type="spellStart"/>
            <w:r w:rsidRPr="00A3662E">
              <w:rPr>
                <w:rFonts w:ascii="Arial" w:hAnsi="Arial" w:cs="Arial"/>
                <w:color w:val="000000"/>
                <w:sz w:val="16"/>
                <w:szCs w:val="16"/>
              </w:rPr>
              <w:t>Infiniband</w:t>
            </w:r>
            <w:proofErr w:type="spellEnd"/>
            <w:r w:rsidRPr="00A3662E">
              <w:rPr>
                <w:rFonts w:ascii="Arial" w:hAnsi="Arial" w:cs="Arial"/>
                <w:color w:val="000000"/>
                <w:sz w:val="16"/>
                <w:szCs w:val="16"/>
              </w:rPr>
              <w:t xml:space="preserve"> u otra diferente a NVMe,</w:t>
            </w:r>
            <w:r w:rsidRPr="00A3662E">
              <w:rPr>
                <w:rFonts w:ascii="Arial" w:hAnsi="Arial" w:cs="Arial"/>
                <w:color w:val="000000"/>
                <w:sz w:val="16"/>
                <w:szCs w:val="16"/>
              </w:rPr>
              <w:br/>
            </w:r>
            <w:r w:rsidRPr="00A3662E">
              <w:rPr>
                <w:rFonts w:ascii="Arial" w:hAnsi="Arial" w:cs="Arial"/>
                <w:color w:val="000000"/>
                <w:sz w:val="16"/>
                <w:szCs w:val="16"/>
              </w:rPr>
              <w:br/>
              <w:t>Desempeño:</w:t>
            </w:r>
            <w:r w:rsidRPr="00A3662E">
              <w:rPr>
                <w:rFonts w:ascii="Arial" w:hAnsi="Arial" w:cs="Arial"/>
                <w:color w:val="000000"/>
                <w:sz w:val="16"/>
                <w:szCs w:val="16"/>
              </w:rPr>
              <w:br/>
              <w:t xml:space="preserve">- Todas las funcionalidades de Software se puede utilizar de forma simultánea y sin impacto en el rendimiento del almacenamiento, siempre garantizando latencias de lectura y escritura </w:t>
            </w:r>
            <w:r w:rsidRPr="00A3662E">
              <w:rPr>
                <w:rFonts w:ascii="Arial" w:hAnsi="Arial" w:cs="Arial"/>
                <w:color w:val="000000"/>
                <w:sz w:val="16"/>
                <w:szCs w:val="16"/>
              </w:rPr>
              <w:br/>
            </w:r>
            <w:r w:rsidRPr="00A3662E">
              <w:rPr>
                <w:rFonts w:ascii="Arial" w:hAnsi="Arial" w:cs="Arial"/>
                <w:color w:val="000000"/>
                <w:sz w:val="16"/>
                <w:szCs w:val="16"/>
              </w:rPr>
              <w:br/>
              <w:t>Software:</w:t>
            </w:r>
            <w:r w:rsidRPr="00A3662E">
              <w:rPr>
                <w:rFonts w:ascii="Arial" w:hAnsi="Arial" w:cs="Arial"/>
                <w:color w:val="000000"/>
                <w:sz w:val="16"/>
                <w:szCs w:val="16"/>
              </w:rPr>
              <w:br/>
              <w:t>- El sistema de almacenamiento Cuenta con las siguientes capacidades o funcionalidades a nivel de software.</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Thin</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Provisioning</w:t>
            </w:r>
            <w:proofErr w:type="spellEnd"/>
            <w:r w:rsidRPr="00A3662E">
              <w:rPr>
                <w:rFonts w:ascii="Arial" w:hAnsi="Arial" w:cs="Arial"/>
                <w:color w:val="000000"/>
                <w:sz w:val="16"/>
                <w:szCs w:val="16"/>
              </w:rPr>
              <w:t>.</w:t>
            </w:r>
            <w:r w:rsidRPr="00A3662E">
              <w:rPr>
                <w:rFonts w:ascii="Arial" w:hAnsi="Arial" w:cs="Arial"/>
                <w:color w:val="000000"/>
                <w:sz w:val="16"/>
                <w:szCs w:val="16"/>
              </w:rPr>
              <w:br/>
              <w:t>o De duplicación.</w:t>
            </w:r>
            <w:r w:rsidRPr="00A3662E">
              <w:rPr>
                <w:rFonts w:ascii="Arial" w:hAnsi="Arial" w:cs="Arial"/>
                <w:color w:val="000000"/>
                <w:sz w:val="16"/>
                <w:szCs w:val="16"/>
              </w:rPr>
              <w:br/>
              <w:t>o Compresión.</w:t>
            </w:r>
            <w:r w:rsidRPr="00A3662E">
              <w:rPr>
                <w:rFonts w:ascii="Arial" w:hAnsi="Arial" w:cs="Arial"/>
                <w:color w:val="000000"/>
                <w:sz w:val="16"/>
                <w:szCs w:val="16"/>
              </w:rPr>
              <w:br/>
              <w:t>o Encriptación.</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w:t>
            </w:r>
            <w:r w:rsidRPr="00A3662E">
              <w:rPr>
                <w:rFonts w:ascii="Arial" w:hAnsi="Arial" w:cs="Arial"/>
                <w:color w:val="000000"/>
                <w:sz w:val="16"/>
                <w:szCs w:val="16"/>
              </w:rPr>
              <w:br/>
              <w:t>o Clones.</w:t>
            </w:r>
            <w:r w:rsidRPr="00A3662E">
              <w:rPr>
                <w:rFonts w:ascii="Arial" w:hAnsi="Arial" w:cs="Arial"/>
                <w:color w:val="000000"/>
                <w:sz w:val="16"/>
                <w:szCs w:val="16"/>
              </w:rPr>
              <w:br/>
              <w:t>o Replicación asíncrona.</w:t>
            </w:r>
            <w:r w:rsidRPr="00A3662E">
              <w:rPr>
                <w:rFonts w:ascii="Arial" w:hAnsi="Arial" w:cs="Arial"/>
                <w:color w:val="000000"/>
                <w:sz w:val="16"/>
                <w:szCs w:val="16"/>
              </w:rPr>
              <w:br/>
              <w:t>o Replicación síncrona.</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QoS</w:t>
            </w:r>
            <w:proofErr w:type="spellEnd"/>
            <w:r w:rsidRPr="00A3662E">
              <w:rPr>
                <w:rFonts w:ascii="Arial" w:hAnsi="Arial" w:cs="Arial"/>
                <w:color w:val="000000"/>
                <w:sz w:val="16"/>
                <w:szCs w:val="16"/>
              </w:rPr>
              <w:t>.</w:t>
            </w:r>
            <w:r w:rsidRPr="00A3662E">
              <w:rPr>
                <w:rFonts w:ascii="Arial" w:hAnsi="Arial" w:cs="Arial"/>
                <w:color w:val="000000"/>
                <w:sz w:val="16"/>
                <w:szCs w:val="16"/>
              </w:rPr>
              <w:br/>
              <w:t>- Todas las funcionalidades antes mencionadas están licenciadas por la totalidad de la capacidad del arreglo, sin importar la capacidad solicitada.</w:t>
            </w:r>
            <w:r w:rsidRPr="00A3662E">
              <w:rPr>
                <w:rFonts w:ascii="Arial" w:hAnsi="Arial" w:cs="Arial"/>
                <w:color w:val="000000"/>
                <w:sz w:val="16"/>
                <w:szCs w:val="16"/>
              </w:rPr>
              <w:br/>
              <w:t>- El sistema de almacenamiento incluye suite completa de software de administración vía web del sistema o arreglo que permita configuración, así como la administración de la información a través de una interfaz (GUI) basada en web.</w:t>
            </w:r>
            <w:r w:rsidRPr="00A3662E">
              <w:rPr>
                <w:rFonts w:ascii="Arial" w:hAnsi="Arial" w:cs="Arial"/>
                <w:color w:val="000000"/>
                <w:sz w:val="16"/>
                <w:szCs w:val="16"/>
              </w:rPr>
              <w:br/>
              <w:t>- El software del sistema de almacenamiento cubre los siguientes requerimientos s:</w:t>
            </w:r>
            <w:r w:rsidRPr="00A3662E">
              <w:rPr>
                <w:rFonts w:ascii="Arial" w:hAnsi="Arial" w:cs="Arial"/>
                <w:color w:val="000000"/>
                <w:sz w:val="16"/>
                <w:szCs w:val="16"/>
              </w:rPr>
              <w:br/>
              <w:t xml:space="preserve">o Licenciamiento ilimitado para generación de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y clones.</w:t>
            </w:r>
            <w:r w:rsidRPr="00A3662E">
              <w:rPr>
                <w:rFonts w:ascii="Arial" w:hAnsi="Arial" w:cs="Arial"/>
                <w:color w:val="000000"/>
                <w:sz w:val="16"/>
                <w:szCs w:val="16"/>
              </w:rPr>
              <w:br/>
              <w:t>o Capacidad de encriptación:</w:t>
            </w:r>
            <w:r w:rsidRPr="00A3662E">
              <w:rPr>
                <w:rFonts w:ascii="Arial" w:hAnsi="Arial" w:cs="Arial"/>
                <w:color w:val="000000"/>
                <w:sz w:val="16"/>
                <w:szCs w:val="16"/>
              </w:rPr>
              <w:br/>
              <w:t>- Algoritmos de encriptación AES 256 y FIPS 140-2.</w:t>
            </w:r>
            <w:r w:rsidRPr="00A3662E">
              <w:rPr>
                <w:rFonts w:ascii="Arial" w:hAnsi="Arial" w:cs="Arial"/>
                <w:color w:val="000000"/>
                <w:sz w:val="16"/>
                <w:szCs w:val="16"/>
              </w:rPr>
              <w:br/>
              <w:t>- Manejo externo de llaves para el bloque del equipo mediante uso de tarjetas inteligentes para la generación de un token y conectividad tipo KMIP para gestión de llaves a distancia.</w:t>
            </w:r>
            <w:r w:rsidRPr="00A3662E">
              <w:rPr>
                <w:rFonts w:ascii="Arial" w:hAnsi="Arial" w:cs="Arial"/>
                <w:color w:val="000000"/>
                <w:sz w:val="16"/>
                <w:szCs w:val="16"/>
              </w:rPr>
              <w:br/>
              <w:t xml:space="preserve">o Capacidad de que los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no se puedan modificar y tampoco borrar en un lapso de tiempo determinado mediante diferentes modos de autenticación de identidad.</w:t>
            </w:r>
            <w:r w:rsidRPr="00A3662E">
              <w:rPr>
                <w:rFonts w:ascii="Arial" w:hAnsi="Arial" w:cs="Arial"/>
                <w:color w:val="000000"/>
                <w:sz w:val="16"/>
                <w:szCs w:val="16"/>
              </w:rPr>
              <w:br/>
              <w:t xml:space="preserve">o Replicación asíncrona activa con bajo </w:t>
            </w:r>
            <w:r w:rsidRPr="00A3662E">
              <w:rPr>
                <w:rFonts w:ascii="Arial" w:hAnsi="Arial" w:cs="Arial"/>
                <w:color w:val="000000"/>
                <w:sz w:val="16"/>
                <w:szCs w:val="16"/>
              </w:rPr>
              <w:lastRenderedPageBreak/>
              <w:t xml:space="preserve">RPO y RTO con </w:t>
            </w:r>
            <w:proofErr w:type="spellStart"/>
            <w:r w:rsidRPr="00A3662E">
              <w:rPr>
                <w:rFonts w:ascii="Arial" w:hAnsi="Arial" w:cs="Arial"/>
                <w:color w:val="000000"/>
                <w:sz w:val="16"/>
                <w:szCs w:val="16"/>
              </w:rPr>
              <w:t>failover</w:t>
            </w:r>
            <w:proofErr w:type="spellEnd"/>
            <w:r w:rsidRPr="00A3662E">
              <w:rPr>
                <w:rFonts w:ascii="Arial" w:hAnsi="Arial" w:cs="Arial"/>
                <w:color w:val="000000"/>
                <w:sz w:val="16"/>
                <w:szCs w:val="16"/>
              </w:rPr>
              <w:t xml:space="preserve"> y </w:t>
            </w:r>
            <w:proofErr w:type="spellStart"/>
            <w:r w:rsidRPr="00A3662E">
              <w:rPr>
                <w:rFonts w:ascii="Arial" w:hAnsi="Arial" w:cs="Arial"/>
                <w:color w:val="000000"/>
                <w:sz w:val="16"/>
                <w:szCs w:val="16"/>
              </w:rPr>
              <w:t>failback</w:t>
            </w:r>
            <w:proofErr w:type="spellEnd"/>
            <w:r w:rsidRPr="00A3662E">
              <w:rPr>
                <w:rFonts w:ascii="Arial" w:hAnsi="Arial" w:cs="Arial"/>
                <w:color w:val="000000"/>
                <w:sz w:val="16"/>
                <w:szCs w:val="16"/>
              </w:rPr>
              <w:t xml:space="preserve"> automáticos.</w:t>
            </w:r>
            <w:r w:rsidRPr="00A3662E">
              <w:rPr>
                <w:rFonts w:ascii="Arial" w:hAnsi="Arial" w:cs="Arial"/>
                <w:color w:val="000000"/>
                <w:sz w:val="16"/>
                <w:szCs w:val="16"/>
              </w:rPr>
              <w:br/>
              <w:t>o Replicación síncrona con las siguientes capacidades:</w:t>
            </w:r>
            <w:r w:rsidRPr="00A3662E">
              <w:rPr>
                <w:rFonts w:ascii="Arial" w:hAnsi="Arial" w:cs="Arial"/>
                <w:color w:val="000000"/>
                <w:sz w:val="16"/>
                <w:szCs w:val="16"/>
              </w:rPr>
              <w:br/>
              <w:t xml:space="preserve">- Modo Activo-Activo tipo Metro </w:t>
            </w:r>
            <w:proofErr w:type="spellStart"/>
            <w:r w:rsidRPr="00A3662E">
              <w:rPr>
                <w:rFonts w:ascii="Arial" w:hAnsi="Arial" w:cs="Arial"/>
                <w:color w:val="000000"/>
                <w:sz w:val="16"/>
                <w:szCs w:val="16"/>
              </w:rPr>
              <w:t>Stretched</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Cluster</w:t>
            </w:r>
            <w:proofErr w:type="spellEnd"/>
            <w:r w:rsidRPr="00A3662E">
              <w:rPr>
                <w:rFonts w:ascii="Arial" w:hAnsi="Arial" w:cs="Arial"/>
                <w:color w:val="000000"/>
                <w:sz w:val="16"/>
                <w:szCs w:val="16"/>
              </w:rPr>
              <w:t>, Campus o HA con RPO / RTO = 0 con servicio de Mediador incluido para el monitoreo en línea entre los dos sitios y almacenamientos</w:t>
            </w:r>
            <w:r w:rsidRPr="00A3662E">
              <w:rPr>
                <w:rFonts w:ascii="Arial" w:hAnsi="Arial" w:cs="Arial"/>
                <w:color w:val="000000"/>
                <w:sz w:val="16"/>
                <w:szCs w:val="16"/>
              </w:rPr>
              <w:br/>
              <w:t xml:space="preserve">- Conectividad vía Ethernet y FC sin necesidad de hardware adicional. </w:t>
            </w:r>
            <w:r w:rsidRPr="00A3662E">
              <w:rPr>
                <w:rFonts w:ascii="Arial" w:hAnsi="Arial" w:cs="Arial"/>
                <w:color w:val="000000"/>
                <w:sz w:val="16"/>
                <w:szCs w:val="16"/>
              </w:rPr>
              <w:br/>
              <w:t>- Mediador en la nube pública.</w:t>
            </w:r>
            <w:r w:rsidRPr="00A3662E">
              <w:rPr>
                <w:rFonts w:ascii="Arial" w:hAnsi="Arial" w:cs="Arial"/>
                <w:color w:val="000000"/>
                <w:sz w:val="16"/>
                <w:szCs w:val="16"/>
              </w:rPr>
              <w:br/>
            </w:r>
            <w:r w:rsidRPr="00A3662E">
              <w:rPr>
                <w:rFonts w:ascii="Arial" w:hAnsi="Arial" w:cs="Arial"/>
                <w:color w:val="000000"/>
                <w:sz w:val="16"/>
                <w:szCs w:val="16"/>
              </w:rPr>
              <w:br/>
              <w:t>Compatibilidad e Integración:</w:t>
            </w:r>
            <w:r w:rsidRPr="00A3662E">
              <w:rPr>
                <w:rFonts w:ascii="Arial" w:hAnsi="Arial" w:cs="Arial"/>
                <w:color w:val="000000"/>
                <w:sz w:val="16"/>
                <w:szCs w:val="16"/>
              </w:rPr>
              <w:br/>
              <w:t>- Compatibilidad con los siguientes sistemas operativos:</w:t>
            </w:r>
            <w:r w:rsidRPr="00A3662E">
              <w:rPr>
                <w:rFonts w:ascii="Arial" w:hAnsi="Arial" w:cs="Arial"/>
                <w:color w:val="000000"/>
                <w:sz w:val="16"/>
                <w:szCs w:val="16"/>
              </w:rPr>
              <w:br/>
              <w:t>o VMware.</w:t>
            </w:r>
            <w:r w:rsidRPr="00A3662E">
              <w:rPr>
                <w:rFonts w:ascii="Arial" w:hAnsi="Arial" w:cs="Arial"/>
                <w:color w:val="000000"/>
                <w:sz w:val="16"/>
                <w:szCs w:val="16"/>
              </w:rPr>
              <w:br/>
              <w:t>o Linux.</w:t>
            </w:r>
            <w:r w:rsidRPr="00A3662E">
              <w:rPr>
                <w:rFonts w:ascii="Arial" w:hAnsi="Arial" w:cs="Arial"/>
                <w:color w:val="000000"/>
                <w:sz w:val="16"/>
                <w:szCs w:val="16"/>
              </w:rPr>
              <w:br/>
              <w:t xml:space="preserve">o Windows, </w:t>
            </w:r>
            <w:proofErr w:type="spellStart"/>
            <w:r w:rsidRPr="00A3662E">
              <w:rPr>
                <w:rFonts w:ascii="Arial" w:hAnsi="Arial" w:cs="Arial"/>
                <w:color w:val="000000"/>
                <w:sz w:val="16"/>
                <w:szCs w:val="16"/>
              </w:rPr>
              <w:t>Hyper</w:t>
            </w:r>
            <w:proofErr w:type="spellEnd"/>
            <w:r w:rsidRPr="00A3662E">
              <w:rPr>
                <w:rFonts w:ascii="Arial" w:hAnsi="Arial" w:cs="Arial"/>
                <w:color w:val="000000"/>
                <w:sz w:val="16"/>
                <w:szCs w:val="16"/>
              </w:rPr>
              <w:t>-V.</w:t>
            </w:r>
            <w:r w:rsidRPr="00A3662E">
              <w:rPr>
                <w:rFonts w:ascii="Arial" w:hAnsi="Arial" w:cs="Arial"/>
                <w:color w:val="000000"/>
                <w:sz w:val="16"/>
                <w:szCs w:val="16"/>
              </w:rPr>
              <w:br/>
              <w:t>o Oracle Solaris, Oracle VM.</w:t>
            </w:r>
            <w:r w:rsidRPr="00A3662E">
              <w:rPr>
                <w:rFonts w:ascii="Arial" w:hAnsi="Arial" w:cs="Arial"/>
                <w:color w:val="000000"/>
                <w:sz w:val="16"/>
                <w:szCs w:val="16"/>
              </w:rPr>
              <w:br/>
              <w:t>o HP-UX.</w:t>
            </w:r>
            <w:r w:rsidRPr="00A3662E">
              <w:rPr>
                <w:rFonts w:ascii="Arial" w:hAnsi="Arial" w:cs="Arial"/>
                <w:color w:val="000000"/>
                <w:sz w:val="16"/>
                <w:szCs w:val="16"/>
              </w:rPr>
              <w:br/>
              <w:t>o AIX.</w:t>
            </w:r>
            <w:r w:rsidRPr="00A3662E">
              <w:rPr>
                <w:rFonts w:ascii="Arial" w:hAnsi="Arial" w:cs="Arial"/>
                <w:color w:val="000000"/>
                <w:sz w:val="16"/>
                <w:szCs w:val="16"/>
              </w:rPr>
              <w:br/>
              <w:t>- Integración con los siguientes componentes:</w:t>
            </w:r>
            <w:r w:rsidRPr="00A3662E">
              <w:rPr>
                <w:rFonts w:ascii="Arial" w:hAnsi="Arial" w:cs="Arial"/>
                <w:color w:val="000000"/>
                <w:sz w:val="16"/>
                <w:szCs w:val="16"/>
              </w:rPr>
              <w:br/>
              <w:t xml:space="preserve">o Ambientes de NAS vía NFS para repositorio secundario de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w:t>
            </w:r>
            <w:r w:rsidRPr="00A3662E">
              <w:rPr>
                <w:rFonts w:ascii="Arial" w:hAnsi="Arial" w:cs="Arial"/>
                <w:color w:val="000000"/>
                <w:sz w:val="16"/>
                <w:szCs w:val="16"/>
              </w:rPr>
              <w:br/>
              <w:t xml:space="preserve">o Plataformas de nube AWS y/o Azure para replicación activo / activo y envío de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para resguardo de respaldos.</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Rest</w:t>
            </w:r>
            <w:proofErr w:type="spellEnd"/>
            <w:r w:rsidRPr="00A3662E">
              <w:rPr>
                <w:rFonts w:ascii="Arial" w:hAnsi="Arial" w:cs="Arial"/>
                <w:color w:val="000000"/>
                <w:sz w:val="16"/>
                <w:szCs w:val="16"/>
              </w:rPr>
              <w:t xml:space="preserve"> API</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Administración y Gestión:</w:t>
            </w:r>
            <w:r w:rsidRPr="00A3662E">
              <w:rPr>
                <w:rFonts w:ascii="Arial" w:hAnsi="Arial" w:cs="Arial"/>
                <w:color w:val="000000"/>
                <w:sz w:val="16"/>
                <w:szCs w:val="16"/>
              </w:rPr>
              <w:br/>
              <w:t>- Basada en HTML-5.</w:t>
            </w:r>
            <w:r w:rsidRPr="00A3662E">
              <w:rPr>
                <w:rFonts w:ascii="Arial" w:hAnsi="Arial" w:cs="Arial"/>
                <w:color w:val="000000"/>
                <w:sz w:val="16"/>
                <w:szCs w:val="16"/>
              </w:rPr>
              <w:br/>
              <w:t>- Administración por línea de comandos CLI – SSH.</w:t>
            </w:r>
            <w:r w:rsidRPr="00A3662E">
              <w:rPr>
                <w:rFonts w:ascii="Arial" w:hAnsi="Arial" w:cs="Arial"/>
                <w:color w:val="000000"/>
                <w:sz w:val="16"/>
                <w:szCs w:val="16"/>
              </w:rPr>
              <w:br/>
              <w:t>- Integración con SNMP v2c y v3.</w:t>
            </w:r>
            <w:r w:rsidRPr="00A3662E">
              <w:rPr>
                <w:rFonts w:ascii="Arial" w:hAnsi="Arial" w:cs="Arial"/>
                <w:color w:val="000000"/>
                <w:sz w:val="16"/>
                <w:szCs w:val="16"/>
              </w:rPr>
              <w:br/>
              <w:t xml:space="preserve">- Integración con Active </w:t>
            </w:r>
            <w:proofErr w:type="spellStart"/>
            <w:r w:rsidRPr="00A3662E">
              <w:rPr>
                <w:rFonts w:ascii="Arial" w:hAnsi="Arial" w:cs="Arial"/>
                <w:color w:val="000000"/>
                <w:sz w:val="16"/>
                <w:szCs w:val="16"/>
              </w:rPr>
              <w:t>Directory</w:t>
            </w:r>
            <w:proofErr w:type="spellEnd"/>
            <w:r w:rsidRPr="00A3662E">
              <w:rPr>
                <w:rFonts w:ascii="Arial" w:hAnsi="Arial" w:cs="Arial"/>
                <w:color w:val="000000"/>
                <w:sz w:val="16"/>
                <w:szCs w:val="16"/>
              </w:rPr>
              <w:t>.</w:t>
            </w:r>
            <w:r w:rsidRPr="00A3662E">
              <w:rPr>
                <w:rFonts w:ascii="Arial" w:hAnsi="Arial" w:cs="Arial"/>
                <w:color w:val="000000"/>
                <w:sz w:val="16"/>
                <w:szCs w:val="16"/>
              </w:rPr>
              <w:br/>
              <w:t>- Herramientas basadas en “CLOUD” que permita monitorear y verificar el estado de salud de la solución desde cualquier navegador que soporte HTML-5.</w:t>
            </w:r>
            <w:r w:rsidRPr="00A3662E">
              <w:rPr>
                <w:rFonts w:ascii="Arial" w:hAnsi="Arial" w:cs="Arial"/>
                <w:color w:val="000000"/>
                <w:sz w:val="16"/>
                <w:szCs w:val="16"/>
              </w:rPr>
              <w:br/>
              <w:t xml:space="preserve">- Contar con </w:t>
            </w:r>
            <w:proofErr w:type="spellStart"/>
            <w:r w:rsidRPr="00A3662E">
              <w:rPr>
                <w:rFonts w:ascii="Arial" w:hAnsi="Arial" w:cs="Arial"/>
                <w:color w:val="000000"/>
                <w:sz w:val="16"/>
                <w:szCs w:val="16"/>
              </w:rPr>
              <w:t>APPs</w:t>
            </w:r>
            <w:proofErr w:type="spellEnd"/>
            <w:r w:rsidRPr="00A3662E">
              <w:rPr>
                <w:rFonts w:ascii="Arial" w:hAnsi="Arial" w:cs="Arial"/>
                <w:color w:val="000000"/>
                <w:sz w:val="16"/>
                <w:szCs w:val="16"/>
              </w:rPr>
              <w:t xml:space="preserve"> que permitan monitorear la solución desde un dispositivo móvil.</w:t>
            </w:r>
            <w:r w:rsidRPr="00A3662E">
              <w:rPr>
                <w:rFonts w:ascii="Arial" w:hAnsi="Arial" w:cs="Arial"/>
                <w:color w:val="000000"/>
                <w:sz w:val="16"/>
                <w:szCs w:val="16"/>
              </w:rPr>
              <w:br/>
              <w:t>- Portal basado en analítica e inteligencia artificial que pueda generar métricas en tiempo real de:</w:t>
            </w:r>
            <w:r w:rsidRPr="00A3662E">
              <w:rPr>
                <w:rFonts w:ascii="Arial" w:hAnsi="Arial" w:cs="Arial"/>
                <w:color w:val="000000"/>
                <w:sz w:val="16"/>
                <w:szCs w:val="16"/>
              </w:rPr>
              <w:br/>
              <w:t>o Análisis de performance, capacidad y replicación.</w:t>
            </w:r>
            <w:r w:rsidRPr="00A3662E">
              <w:rPr>
                <w:rFonts w:ascii="Arial" w:hAnsi="Arial" w:cs="Arial"/>
                <w:color w:val="000000"/>
                <w:sz w:val="16"/>
                <w:szCs w:val="16"/>
              </w:rPr>
              <w:br/>
              <w:t>o Performance: Latencia, Ancho de banda, IOPS, Carga.</w:t>
            </w:r>
            <w:r w:rsidRPr="00A3662E">
              <w:rPr>
                <w:rFonts w:ascii="Arial" w:hAnsi="Arial" w:cs="Arial"/>
                <w:color w:val="000000"/>
                <w:sz w:val="16"/>
                <w:szCs w:val="16"/>
              </w:rPr>
              <w:br/>
              <w:t>o Capacidad (usada, vacía, porcentaje, total) y planeación de capacidad y crecimiento mensual.</w:t>
            </w:r>
            <w:r w:rsidRPr="00A3662E">
              <w:rPr>
                <w:rFonts w:ascii="Arial" w:hAnsi="Arial" w:cs="Arial"/>
                <w:color w:val="000000"/>
                <w:sz w:val="16"/>
                <w:szCs w:val="16"/>
              </w:rPr>
              <w:br/>
              <w:t>o Generación de reportes y envío programado al e-mail.</w:t>
            </w:r>
            <w:r w:rsidRPr="00A3662E">
              <w:rPr>
                <w:rFonts w:ascii="Arial" w:hAnsi="Arial" w:cs="Arial"/>
                <w:color w:val="000000"/>
                <w:sz w:val="16"/>
                <w:szCs w:val="16"/>
              </w:rPr>
              <w:br/>
              <w:t>o Capacidad de simulación de cargas y ambientes para crecimiento del equipo.</w:t>
            </w:r>
            <w:r w:rsidRPr="00A3662E">
              <w:rPr>
                <w:rFonts w:ascii="Arial" w:hAnsi="Arial" w:cs="Arial"/>
                <w:color w:val="000000"/>
                <w:sz w:val="16"/>
                <w:szCs w:val="16"/>
              </w:rPr>
              <w:br/>
              <w:t xml:space="preserve">o Validación de niveles de protección a nivel de volúmenes,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y grupos de protección, así como también la visualización de los tiempos de retención de los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w:t>
            </w:r>
            <w:r w:rsidRPr="00A3662E">
              <w:rPr>
                <w:rFonts w:ascii="Arial" w:hAnsi="Arial" w:cs="Arial"/>
                <w:color w:val="000000"/>
                <w:sz w:val="16"/>
                <w:szCs w:val="16"/>
              </w:rPr>
              <w:br/>
              <w:t>o Análisis de Réplica.</w:t>
            </w:r>
            <w:r w:rsidRPr="00A3662E">
              <w:rPr>
                <w:rFonts w:ascii="Arial" w:hAnsi="Arial" w:cs="Arial"/>
                <w:color w:val="000000"/>
                <w:sz w:val="16"/>
                <w:szCs w:val="16"/>
              </w:rPr>
              <w:br/>
              <w:t>o Integración y visualización de VM (VMware) y Contenedores.</w:t>
            </w:r>
            <w:r w:rsidRPr="00A3662E">
              <w:rPr>
                <w:rFonts w:ascii="Arial" w:hAnsi="Arial" w:cs="Arial"/>
                <w:color w:val="000000"/>
                <w:sz w:val="16"/>
                <w:szCs w:val="16"/>
              </w:rPr>
              <w:br/>
              <w:t>o Administración de mensajes, alertas y logs.</w:t>
            </w:r>
            <w:r w:rsidRPr="00A3662E">
              <w:rPr>
                <w:rFonts w:ascii="Arial" w:hAnsi="Arial" w:cs="Arial"/>
                <w:color w:val="000000"/>
                <w:sz w:val="16"/>
                <w:szCs w:val="16"/>
              </w:rPr>
              <w:br/>
              <w:t>o Integración para el manejo de soporte:</w:t>
            </w:r>
            <w:r w:rsidRPr="00A3662E">
              <w:rPr>
                <w:rFonts w:ascii="Arial" w:hAnsi="Arial" w:cs="Arial"/>
                <w:color w:val="000000"/>
                <w:sz w:val="16"/>
                <w:szCs w:val="16"/>
              </w:rPr>
              <w:br/>
              <w:t>- Levantamiento y seguimiento de incidencias.</w:t>
            </w:r>
            <w:r w:rsidRPr="00A3662E">
              <w:rPr>
                <w:rFonts w:ascii="Arial" w:hAnsi="Arial" w:cs="Arial"/>
                <w:color w:val="000000"/>
                <w:sz w:val="16"/>
                <w:szCs w:val="16"/>
              </w:rPr>
              <w:br/>
              <w:t>- Base de datos con conocimientos del fabricante.</w:t>
            </w:r>
            <w:r w:rsidRPr="00A3662E">
              <w:rPr>
                <w:rFonts w:ascii="Arial" w:hAnsi="Arial" w:cs="Arial"/>
                <w:color w:val="000000"/>
                <w:sz w:val="16"/>
                <w:szCs w:val="16"/>
              </w:rPr>
              <w:br/>
            </w:r>
            <w:r w:rsidRPr="00A3662E">
              <w:rPr>
                <w:rFonts w:ascii="Arial" w:hAnsi="Arial" w:cs="Arial"/>
                <w:color w:val="000000"/>
                <w:sz w:val="16"/>
                <w:szCs w:val="16"/>
              </w:rPr>
              <w:lastRenderedPageBreak/>
              <w:t>- Comunidad de usuarios.</w:t>
            </w:r>
            <w:r w:rsidRPr="00A3662E">
              <w:rPr>
                <w:rFonts w:ascii="Arial" w:hAnsi="Arial" w:cs="Arial"/>
                <w:color w:val="000000"/>
                <w:sz w:val="16"/>
                <w:szCs w:val="16"/>
              </w:rPr>
              <w:br/>
              <w:t>- Administración de usuarios.</w:t>
            </w:r>
            <w:r w:rsidRPr="00A3662E">
              <w:rPr>
                <w:rFonts w:ascii="Arial" w:hAnsi="Arial" w:cs="Arial"/>
                <w:color w:val="000000"/>
                <w:sz w:val="16"/>
                <w:szCs w:val="16"/>
              </w:rPr>
              <w:br/>
            </w:r>
            <w:r w:rsidRPr="00A3662E">
              <w:rPr>
                <w:rFonts w:ascii="Arial" w:hAnsi="Arial" w:cs="Arial"/>
                <w:color w:val="000000"/>
                <w:sz w:val="16"/>
                <w:szCs w:val="16"/>
              </w:rPr>
              <w:br/>
              <w:t xml:space="preserve">Suministro, configuración e instalación de un sistema de almacenamiento con las siguientes características técnicas.  </w:t>
            </w:r>
            <w:r w:rsidRPr="00A3662E">
              <w:rPr>
                <w:rFonts w:ascii="Arial" w:hAnsi="Arial" w:cs="Arial"/>
                <w:color w:val="000000"/>
                <w:sz w:val="16"/>
                <w:szCs w:val="16"/>
              </w:rPr>
              <w:br/>
            </w:r>
            <w:r w:rsidRPr="00A3662E">
              <w:rPr>
                <w:rFonts w:ascii="Arial" w:hAnsi="Arial" w:cs="Arial"/>
                <w:color w:val="000000"/>
                <w:sz w:val="16"/>
                <w:szCs w:val="16"/>
              </w:rPr>
              <w:br/>
              <w:t>Especificaciones</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Arquitectura:</w:t>
            </w:r>
            <w:r w:rsidRPr="00A3662E">
              <w:rPr>
                <w:rFonts w:ascii="Arial" w:hAnsi="Arial" w:cs="Arial"/>
                <w:color w:val="000000"/>
                <w:sz w:val="16"/>
                <w:szCs w:val="16"/>
              </w:rPr>
              <w:br/>
              <w:t>- El almacenamiento Incluye   módulos o drives 100% NVMe.</w:t>
            </w:r>
            <w:r w:rsidRPr="00A3662E">
              <w:rPr>
                <w:rFonts w:ascii="Arial" w:hAnsi="Arial" w:cs="Arial"/>
                <w:color w:val="000000"/>
                <w:sz w:val="16"/>
                <w:szCs w:val="16"/>
              </w:rPr>
              <w:br/>
              <w:t>- El almacenamiento de tecnología 100% NVMe, tanto en su capacidad inicial requerida como en sus futuros crecimientos, no podrá soportar ni escalar en otras tecnologías de almacenamiento tales como SSD SAS, NL-SAS, SAS, SATA.</w:t>
            </w:r>
            <w:r w:rsidRPr="00A3662E">
              <w:rPr>
                <w:rFonts w:ascii="Arial" w:hAnsi="Arial" w:cs="Arial"/>
                <w:color w:val="000000"/>
                <w:sz w:val="16"/>
                <w:szCs w:val="16"/>
              </w:rPr>
              <w:br/>
              <w:t>- Cuenta con controladores redundantes, configurados en modo Activo – Activo.</w:t>
            </w:r>
            <w:r w:rsidRPr="00A3662E">
              <w:rPr>
                <w:rFonts w:ascii="Arial" w:hAnsi="Arial" w:cs="Arial"/>
                <w:color w:val="000000"/>
                <w:sz w:val="16"/>
                <w:szCs w:val="16"/>
              </w:rPr>
              <w:br/>
              <w:t>- El almacenamiento podrá convertirse a futuro a una nueva generación mediante el reemplazo de controladoras por unas superiores, garantizando que la entidad se proteja ante la obsolescencia tecnológica.</w:t>
            </w:r>
            <w:r w:rsidRPr="00A3662E">
              <w:rPr>
                <w:rFonts w:ascii="Arial" w:hAnsi="Arial" w:cs="Arial"/>
                <w:color w:val="000000"/>
                <w:sz w:val="16"/>
                <w:szCs w:val="16"/>
              </w:rPr>
              <w:br/>
              <w:t>- La conversión de controladoras se realiza sin disrupción, sin ninguna ventana de mantenimiento, y sin afectación de servicio o migración de datos.</w:t>
            </w:r>
            <w:r w:rsidRPr="00A3662E">
              <w:rPr>
                <w:rFonts w:ascii="Arial" w:hAnsi="Arial" w:cs="Arial"/>
                <w:color w:val="000000"/>
                <w:sz w:val="16"/>
                <w:szCs w:val="16"/>
              </w:rPr>
              <w:br/>
              <w:t>- El almacenamiento permitirá reemplazar en calientes módulos de capacidad por nuevas capacidades que salgan a futuro sin migraciones de datos.</w:t>
            </w:r>
            <w:r w:rsidRPr="00A3662E">
              <w:rPr>
                <w:rFonts w:ascii="Arial" w:hAnsi="Arial" w:cs="Arial"/>
                <w:color w:val="000000"/>
                <w:sz w:val="16"/>
                <w:szCs w:val="16"/>
              </w:rPr>
              <w:br/>
              <w:t>- Todos los datos están cifrados en el almacenamiento.</w:t>
            </w:r>
            <w:r w:rsidRPr="00A3662E">
              <w:rPr>
                <w:rFonts w:ascii="Arial" w:hAnsi="Arial" w:cs="Arial"/>
                <w:color w:val="000000"/>
                <w:sz w:val="16"/>
                <w:szCs w:val="16"/>
              </w:rPr>
              <w:br/>
              <w:t>- El almacenamiento realiza escrituras persistentes a flash, sin pasar por memoria cache ni requerir baterías (UPS) para proteger los datos</w:t>
            </w:r>
            <w:r w:rsidRPr="00A3662E">
              <w:rPr>
                <w:rFonts w:ascii="Arial" w:hAnsi="Arial" w:cs="Arial"/>
                <w:color w:val="000000"/>
                <w:sz w:val="16"/>
                <w:szCs w:val="16"/>
              </w:rPr>
              <w:br/>
              <w:t>o En caso de que el almacenamiento propuesto no soporte esta tecnología, incluye al menos dos (2) Terabytes de memoria cache y las baterías (UPS) para garantizar la protección de los datos.</w:t>
            </w:r>
            <w:r w:rsidRPr="00A3662E">
              <w:rPr>
                <w:rFonts w:ascii="Arial" w:hAnsi="Arial" w:cs="Arial"/>
                <w:color w:val="000000"/>
                <w:sz w:val="16"/>
                <w:szCs w:val="16"/>
              </w:rPr>
              <w:br/>
            </w:r>
            <w:r w:rsidRPr="00A3662E">
              <w:rPr>
                <w:rFonts w:ascii="Arial" w:hAnsi="Arial" w:cs="Arial"/>
                <w:color w:val="000000"/>
                <w:sz w:val="16"/>
                <w:szCs w:val="16"/>
              </w:rPr>
              <w:br/>
              <w:t>Capacidad ofrecida:</w:t>
            </w:r>
            <w:r w:rsidRPr="00A3662E">
              <w:rPr>
                <w:rFonts w:ascii="Arial" w:hAnsi="Arial" w:cs="Arial"/>
                <w:color w:val="000000"/>
                <w:sz w:val="16"/>
                <w:szCs w:val="16"/>
              </w:rPr>
              <w:br/>
              <w:t>- Se requieren 148TB efectivos en tecnología 100% NVMe.</w:t>
            </w:r>
            <w:r w:rsidRPr="00A3662E">
              <w:rPr>
                <w:rFonts w:ascii="Arial" w:hAnsi="Arial" w:cs="Arial"/>
                <w:color w:val="000000"/>
                <w:sz w:val="16"/>
                <w:szCs w:val="16"/>
              </w:rPr>
              <w:br/>
              <w:t>- La capacidad efectiva puede ser entregada después de algoritmos de reducción de datos, siempre y cuando se cumpla con lo siguiente:</w:t>
            </w:r>
            <w:r w:rsidRPr="00A3662E">
              <w:rPr>
                <w:rFonts w:ascii="Arial" w:hAnsi="Arial" w:cs="Arial"/>
                <w:color w:val="000000"/>
                <w:sz w:val="16"/>
                <w:szCs w:val="16"/>
              </w:rPr>
              <w:br/>
              <w:t>o El fabricante entrega una certificación o contrato que incluya la tasa de reducción ofrecida que garantice que, en caso de no cumplir con la reducción de datos prometida, colocará la capacidad adicional sin costo para la convocante.</w:t>
            </w:r>
            <w:r w:rsidRPr="00A3662E">
              <w:rPr>
                <w:rFonts w:ascii="Arial" w:hAnsi="Arial" w:cs="Arial"/>
                <w:color w:val="000000"/>
                <w:sz w:val="16"/>
                <w:szCs w:val="16"/>
              </w:rPr>
              <w:br/>
              <w:t>o Únicamente se podrá considerar una eficiencia basada en compresión y de duplicación, siempre y cuando no exista afectación de rendimiento.</w:t>
            </w:r>
            <w:r w:rsidRPr="00A3662E">
              <w:rPr>
                <w:rFonts w:ascii="Arial" w:hAnsi="Arial" w:cs="Arial"/>
                <w:color w:val="000000"/>
                <w:sz w:val="16"/>
                <w:szCs w:val="16"/>
              </w:rPr>
              <w:br/>
              <w:t xml:space="preserve">o No se acepta </w:t>
            </w:r>
            <w:proofErr w:type="spellStart"/>
            <w:r w:rsidRPr="00A3662E">
              <w:rPr>
                <w:rFonts w:ascii="Arial" w:hAnsi="Arial" w:cs="Arial"/>
                <w:color w:val="000000"/>
                <w:sz w:val="16"/>
                <w:szCs w:val="16"/>
              </w:rPr>
              <w:t>thin</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provisioning</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ni clones como métodos de reducción de datos.</w:t>
            </w:r>
            <w:r w:rsidRPr="00A3662E">
              <w:rPr>
                <w:rFonts w:ascii="Arial" w:hAnsi="Arial" w:cs="Arial"/>
                <w:color w:val="000000"/>
                <w:sz w:val="16"/>
                <w:szCs w:val="16"/>
              </w:rPr>
              <w:br/>
              <w:t>o Se Incluye   todo el licenciamiento de reducción de datos, tanto para la capacidad solicitada al inicio como para los futuros crecimientos, asegurando así la inversión.</w:t>
            </w:r>
            <w:r w:rsidRPr="00A3662E">
              <w:rPr>
                <w:rFonts w:ascii="Arial" w:hAnsi="Arial" w:cs="Arial"/>
                <w:color w:val="000000"/>
                <w:sz w:val="16"/>
                <w:szCs w:val="16"/>
              </w:rPr>
              <w:br/>
            </w:r>
            <w:r w:rsidRPr="00A3662E">
              <w:rPr>
                <w:rFonts w:ascii="Arial" w:hAnsi="Arial" w:cs="Arial"/>
                <w:color w:val="000000"/>
                <w:sz w:val="16"/>
                <w:szCs w:val="16"/>
              </w:rPr>
              <w:lastRenderedPageBreak/>
              <w:t>- En caso de no cumplirse alguna de las premisas anteriores, el fabricante entrega la capacidad efectiva completa requerida después de RAID, es decir capacidad 100% utilizable.</w:t>
            </w:r>
            <w:r w:rsidRPr="00A3662E">
              <w:rPr>
                <w:rFonts w:ascii="Arial" w:hAnsi="Arial" w:cs="Arial"/>
                <w:color w:val="000000"/>
                <w:sz w:val="16"/>
                <w:szCs w:val="16"/>
              </w:rPr>
              <w:br/>
            </w:r>
            <w:r w:rsidRPr="00A3662E">
              <w:rPr>
                <w:rFonts w:ascii="Arial" w:hAnsi="Arial" w:cs="Arial"/>
                <w:color w:val="000000"/>
                <w:sz w:val="16"/>
                <w:szCs w:val="16"/>
              </w:rPr>
              <w:br/>
              <w:t>Disponibilidad y Redundancia:</w:t>
            </w:r>
            <w:r w:rsidRPr="00A3662E">
              <w:rPr>
                <w:rFonts w:ascii="Arial" w:hAnsi="Arial" w:cs="Arial"/>
                <w:color w:val="000000"/>
                <w:sz w:val="16"/>
                <w:szCs w:val="16"/>
              </w:rPr>
              <w:br/>
              <w:t>- Sistema que garantice 99,9999% de disponibilidad.</w:t>
            </w:r>
            <w:r w:rsidRPr="00A3662E">
              <w:rPr>
                <w:rFonts w:ascii="Arial" w:hAnsi="Arial" w:cs="Arial"/>
                <w:color w:val="000000"/>
                <w:sz w:val="16"/>
                <w:szCs w:val="16"/>
              </w:rPr>
              <w:br/>
              <w:t>- Soporte predictivo remoto para estado del hardware, funcionalidad general y revisión del rendimiento del sistema las 24 horas.</w:t>
            </w:r>
            <w:r w:rsidRPr="00A3662E">
              <w:rPr>
                <w:rFonts w:ascii="Arial" w:hAnsi="Arial" w:cs="Arial"/>
                <w:color w:val="000000"/>
                <w:sz w:val="16"/>
                <w:szCs w:val="16"/>
              </w:rPr>
              <w:br/>
              <w:t>- Conexión remota a la fábrica las 24 horas con soporte directo de nivel 2.</w:t>
            </w:r>
            <w:r w:rsidRPr="00A3662E">
              <w:rPr>
                <w:rFonts w:ascii="Arial" w:hAnsi="Arial" w:cs="Arial"/>
                <w:color w:val="000000"/>
                <w:sz w:val="16"/>
                <w:szCs w:val="16"/>
              </w:rPr>
              <w:br/>
              <w:t>- El RAID utilizado permite la falla simultánea de 2 módulos flash NVMe como  y su posterior reconstrucción en corto tiempo y sin impactar el rendimiento.</w:t>
            </w:r>
            <w:r w:rsidRPr="00A3662E">
              <w:rPr>
                <w:rFonts w:ascii="Arial" w:hAnsi="Arial" w:cs="Arial"/>
                <w:color w:val="000000"/>
                <w:sz w:val="16"/>
                <w:szCs w:val="16"/>
              </w:rPr>
              <w:br/>
              <w:t>- Actualización de software, microcódigos o firmware en forma remota y ejecutados por el fabricante cada 3 meses o cuando se requiera expresamente sin costo adicional para la convocante.</w:t>
            </w:r>
            <w:r w:rsidRPr="00A3662E">
              <w:rPr>
                <w:rFonts w:ascii="Arial" w:hAnsi="Arial" w:cs="Arial"/>
                <w:color w:val="000000"/>
                <w:sz w:val="16"/>
                <w:szCs w:val="16"/>
              </w:rPr>
              <w:br/>
              <w:t>- Todos los componentes de hardware son redundantes al 100%, esto aplica para:</w:t>
            </w:r>
            <w:r w:rsidRPr="00A3662E">
              <w:rPr>
                <w:rFonts w:ascii="Arial" w:hAnsi="Arial" w:cs="Arial"/>
                <w:color w:val="000000"/>
                <w:sz w:val="16"/>
                <w:szCs w:val="16"/>
              </w:rPr>
              <w:br/>
              <w:t>o Fuentes de poder.</w:t>
            </w:r>
            <w:r w:rsidRPr="00A3662E">
              <w:rPr>
                <w:rFonts w:ascii="Arial" w:hAnsi="Arial" w:cs="Arial"/>
                <w:color w:val="000000"/>
                <w:sz w:val="16"/>
                <w:szCs w:val="16"/>
              </w:rPr>
              <w:br/>
              <w:t>o Ventiladores.</w:t>
            </w:r>
            <w:r w:rsidRPr="00A3662E">
              <w:rPr>
                <w:rFonts w:ascii="Arial" w:hAnsi="Arial" w:cs="Arial"/>
                <w:color w:val="000000"/>
                <w:sz w:val="16"/>
                <w:szCs w:val="16"/>
              </w:rPr>
              <w:br/>
              <w:t>o Controladoras o nodos.</w:t>
            </w:r>
            <w:r w:rsidRPr="00A3662E">
              <w:rPr>
                <w:rFonts w:ascii="Arial" w:hAnsi="Arial" w:cs="Arial"/>
                <w:color w:val="000000"/>
                <w:sz w:val="16"/>
                <w:szCs w:val="16"/>
              </w:rPr>
              <w:br/>
              <w:t xml:space="preserve">o Tarjetas de comunicación: </w:t>
            </w:r>
            <w:proofErr w:type="spellStart"/>
            <w:r w:rsidRPr="00A3662E">
              <w:rPr>
                <w:rFonts w:ascii="Arial" w:hAnsi="Arial" w:cs="Arial"/>
                <w:color w:val="000000"/>
                <w:sz w:val="16"/>
                <w:szCs w:val="16"/>
              </w:rPr>
              <w:t>HBA’s</w:t>
            </w:r>
            <w:proofErr w:type="spellEnd"/>
            <w:r w:rsidRPr="00A3662E">
              <w:rPr>
                <w:rFonts w:ascii="Arial" w:hAnsi="Arial" w:cs="Arial"/>
                <w:color w:val="000000"/>
                <w:sz w:val="16"/>
                <w:szCs w:val="16"/>
              </w:rPr>
              <w:t xml:space="preserve"> y/o </w:t>
            </w:r>
            <w:proofErr w:type="spellStart"/>
            <w:r w:rsidRPr="00A3662E">
              <w:rPr>
                <w:rFonts w:ascii="Arial" w:hAnsi="Arial" w:cs="Arial"/>
                <w:color w:val="000000"/>
                <w:sz w:val="16"/>
                <w:szCs w:val="16"/>
              </w:rPr>
              <w:t>NIC’s</w:t>
            </w:r>
            <w:proofErr w:type="spellEnd"/>
            <w:r w:rsidRPr="00A3662E">
              <w:rPr>
                <w:rFonts w:ascii="Arial" w:hAnsi="Arial" w:cs="Arial"/>
                <w:color w:val="000000"/>
                <w:sz w:val="16"/>
                <w:szCs w:val="16"/>
              </w:rPr>
              <w:t>.</w:t>
            </w:r>
            <w:r w:rsidRPr="00A3662E">
              <w:rPr>
                <w:rFonts w:ascii="Arial" w:hAnsi="Arial" w:cs="Arial"/>
                <w:color w:val="000000"/>
                <w:sz w:val="16"/>
                <w:szCs w:val="16"/>
              </w:rPr>
              <w:br/>
              <w:t>o Puertos de Administración.</w:t>
            </w:r>
            <w:r w:rsidRPr="00A3662E">
              <w:rPr>
                <w:rFonts w:ascii="Arial" w:hAnsi="Arial" w:cs="Arial"/>
                <w:color w:val="000000"/>
                <w:sz w:val="16"/>
                <w:szCs w:val="16"/>
              </w:rPr>
              <w:br/>
              <w:t>o Puertos de Replicación.</w:t>
            </w:r>
            <w:r w:rsidRPr="00A3662E">
              <w:rPr>
                <w:rFonts w:ascii="Arial" w:hAnsi="Arial" w:cs="Arial"/>
                <w:color w:val="000000"/>
                <w:sz w:val="16"/>
                <w:szCs w:val="16"/>
              </w:rPr>
              <w:br/>
              <w:t>- El almacenamiento soporta e incluir un sistema de alertas por correo.</w:t>
            </w:r>
            <w:r w:rsidRPr="00A3662E">
              <w:rPr>
                <w:rFonts w:ascii="Arial" w:hAnsi="Arial" w:cs="Arial"/>
                <w:color w:val="000000"/>
                <w:sz w:val="16"/>
                <w:szCs w:val="16"/>
              </w:rPr>
              <w:br/>
              <w:t>- El ofertante entrega un documento de pruebas para probar la disponibilidad del almacenamiento y demostrar que no se presentará indisponibilidad o pérdida de desempeño en caso de fallas de:</w:t>
            </w:r>
            <w:r w:rsidRPr="00A3662E">
              <w:rPr>
                <w:rFonts w:ascii="Arial" w:hAnsi="Arial" w:cs="Arial"/>
                <w:color w:val="000000"/>
                <w:sz w:val="16"/>
                <w:szCs w:val="16"/>
              </w:rPr>
              <w:br/>
              <w:t>o Controladoras o nodos.</w:t>
            </w:r>
            <w:r w:rsidRPr="00A3662E">
              <w:rPr>
                <w:rFonts w:ascii="Arial" w:hAnsi="Arial" w:cs="Arial"/>
                <w:color w:val="000000"/>
                <w:sz w:val="16"/>
                <w:szCs w:val="16"/>
              </w:rPr>
              <w:br/>
              <w:t>o NVMe.</w:t>
            </w:r>
            <w:r w:rsidRPr="00A3662E">
              <w:rPr>
                <w:rFonts w:ascii="Arial" w:hAnsi="Arial" w:cs="Arial"/>
                <w:color w:val="000000"/>
                <w:sz w:val="16"/>
                <w:szCs w:val="16"/>
              </w:rPr>
              <w:br/>
              <w:t>o Fuentes de poder.</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Upgrade</w:t>
            </w:r>
            <w:proofErr w:type="spellEnd"/>
            <w:r w:rsidRPr="00A3662E">
              <w:rPr>
                <w:rFonts w:ascii="Arial" w:hAnsi="Arial" w:cs="Arial"/>
                <w:color w:val="000000"/>
                <w:sz w:val="16"/>
                <w:szCs w:val="16"/>
              </w:rPr>
              <w:t xml:space="preserve"> de Sistema Operativo.</w:t>
            </w:r>
            <w:r w:rsidRPr="00A3662E">
              <w:rPr>
                <w:rFonts w:ascii="Arial" w:hAnsi="Arial" w:cs="Arial"/>
                <w:color w:val="000000"/>
                <w:sz w:val="16"/>
                <w:szCs w:val="16"/>
              </w:rPr>
              <w:br/>
            </w:r>
            <w:r w:rsidRPr="00A3662E">
              <w:rPr>
                <w:rFonts w:ascii="Arial" w:hAnsi="Arial" w:cs="Arial"/>
                <w:color w:val="000000"/>
                <w:sz w:val="16"/>
                <w:szCs w:val="16"/>
              </w:rPr>
              <w:br/>
              <w:t>Protocolos y Conectividad:</w:t>
            </w:r>
            <w:r w:rsidRPr="00A3662E">
              <w:rPr>
                <w:rFonts w:ascii="Arial" w:hAnsi="Arial" w:cs="Arial"/>
                <w:color w:val="000000"/>
                <w:sz w:val="16"/>
                <w:szCs w:val="16"/>
              </w:rPr>
              <w:br/>
              <w:t>- Protocolos:</w:t>
            </w:r>
            <w:r w:rsidRPr="00A3662E">
              <w:rPr>
                <w:rFonts w:ascii="Arial" w:hAnsi="Arial" w:cs="Arial"/>
                <w:color w:val="000000"/>
                <w:sz w:val="16"/>
                <w:szCs w:val="16"/>
              </w:rPr>
              <w:br/>
              <w:t xml:space="preserve">o SAN (FC, </w:t>
            </w:r>
            <w:proofErr w:type="spellStart"/>
            <w:r w:rsidRPr="00A3662E">
              <w:rPr>
                <w:rFonts w:ascii="Arial" w:hAnsi="Arial" w:cs="Arial"/>
                <w:color w:val="000000"/>
                <w:sz w:val="16"/>
                <w:szCs w:val="16"/>
              </w:rPr>
              <w:t>iSCSI</w:t>
            </w:r>
            <w:proofErr w:type="spellEnd"/>
            <w:r w:rsidRPr="00A3662E">
              <w:rPr>
                <w:rFonts w:ascii="Arial" w:hAnsi="Arial" w:cs="Arial"/>
                <w:color w:val="000000"/>
                <w:sz w:val="16"/>
                <w:szCs w:val="16"/>
              </w:rPr>
              <w:t xml:space="preserve"> y </w:t>
            </w:r>
            <w:proofErr w:type="spellStart"/>
            <w:r w:rsidRPr="00A3662E">
              <w:rPr>
                <w:rFonts w:ascii="Arial" w:hAnsi="Arial" w:cs="Arial"/>
                <w:color w:val="000000"/>
                <w:sz w:val="16"/>
                <w:szCs w:val="16"/>
              </w:rPr>
              <w:t>NVMe-oF</w:t>
            </w:r>
            <w:proofErr w:type="spellEnd"/>
            <w:r w:rsidRPr="00A3662E">
              <w:rPr>
                <w:rFonts w:ascii="Arial" w:hAnsi="Arial" w:cs="Arial"/>
                <w:color w:val="000000"/>
                <w:sz w:val="16"/>
                <w:szCs w:val="16"/>
              </w:rPr>
              <w:t>).</w:t>
            </w:r>
            <w:r w:rsidRPr="00A3662E">
              <w:rPr>
                <w:rFonts w:ascii="Arial" w:hAnsi="Arial" w:cs="Arial"/>
                <w:color w:val="000000"/>
                <w:sz w:val="16"/>
                <w:szCs w:val="16"/>
              </w:rPr>
              <w:br/>
              <w:t>o NAS (NFS y SMB).</w:t>
            </w:r>
            <w:r w:rsidRPr="00A3662E">
              <w:rPr>
                <w:rFonts w:ascii="Arial" w:hAnsi="Arial" w:cs="Arial"/>
                <w:color w:val="000000"/>
                <w:sz w:val="16"/>
                <w:szCs w:val="16"/>
              </w:rPr>
              <w:br/>
              <w:t>- Velocidades de conectividad a soportar:</w:t>
            </w:r>
            <w:r w:rsidRPr="00A3662E">
              <w:rPr>
                <w:rFonts w:ascii="Arial" w:hAnsi="Arial" w:cs="Arial"/>
                <w:color w:val="000000"/>
                <w:sz w:val="16"/>
                <w:szCs w:val="16"/>
              </w:rPr>
              <w:br/>
              <w:t>o FC a 16Gbps y 32Gbps.</w:t>
            </w:r>
            <w:r w:rsidRPr="00A3662E">
              <w:rPr>
                <w:rFonts w:ascii="Arial" w:hAnsi="Arial" w:cs="Arial"/>
                <w:color w:val="000000"/>
                <w:sz w:val="16"/>
                <w:szCs w:val="16"/>
              </w:rPr>
              <w:br/>
              <w:t>o ETH a 10GbE, 25GbE y 40GbE y 100GbE.</w:t>
            </w:r>
            <w:r w:rsidRPr="00A3662E">
              <w:rPr>
                <w:rFonts w:ascii="Arial" w:hAnsi="Arial" w:cs="Arial"/>
                <w:color w:val="000000"/>
                <w:sz w:val="16"/>
                <w:szCs w:val="16"/>
              </w:rPr>
              <w:br/>
              <w:t>o NVME-</w:t>
            </w:r>
            <w:proofErr w:type="spellStart"/>
            <w:r w:rsidRPr="00A3662E">
              <w:rPr>
                <w:rFonts w:ascii="Arial" w:hAnsi="Arial" w:cs="Arial"/>
                <w:color w:val="000000"/>
                <w:sz w:val="16"/>
                <w:szCs w:val="16"/>
              </w:rPr>
              <w:t>RoCE</w:t>
            </w:r>
            <w:proofErr w:type="spellEnd"/>
            <w:r w:rsidRPr="00A3662E">
              <w:rPr>
                <w:rFonts w:ascii="Arial" w:hAnsi="Arial" w:cs="Arial"/>
                <w:color w:val="000000"/>
                <w:sz w:val="16"/>
                <w:szCs w:val="16"/>
              </w:rPr>
              <w:t xml:space="preserve"> a 100GbE.</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NVMe-oF</w:t>
            </w:r>
            <w:proofErr w:type="spellEnd"/>
            <w:r w:rsidRPr="00A3662E">
              <w:rPr>
                <w:rFonts w:ascii="Arial" w:hAnsi="Arial" w:cs="Arial"/>
                <w:color w:val="000000"/>
                <w:sz w:val="16"/>
                <w:szCs w:val="16"/>
              </w:rPr>
              <w:t xml:space="preserve"> vía FC a 16Gbps y 32Gbps.</w:t>
            </w:r>
            <w:r w:rsidRPr="00A3662E">
              <w:rPr>
                <w:rFonts w:ascii="Arial" w:hAnsi="Arial" w:cs="Arial"/>
                <w:color w:val="000000"/>
                <w:sz w:val="16"/>
                <w:szCs w:val="16"/>
              </w:rPr>
              <w:br/>
              <w:t xml:space="preserve">o 4 puertos </w:t>
            </w:r>
            <w:proofErr w:type="spellStart"/>
            <w:r w:rsidRPr="00A3662E">
              <w:rPr>
                <w:rFonts w:ascii="Arial" w:hAnsi="Arial" w:cs="Arial"/>
                <w:color w:val="000000"/>
                <w:sz w:val="16"/>
                <w:szCs w:val="16"/>
              </w:rPr>
              <w:t>GbE</w:t>
            </w:r>
            <w:proofErr w:type="spellEnd"/>
            <w:r w:rsidRPr="00A3662E">
              <w:rPr>
                <w:rFonts w:ascii="Arial" w:hAnsi="Arial" w:cs="Arial"/>
                <w:color w:val="000000"/>
                <w:sz w:val="16"/>
                <w:szCs w:val="16"/>
              </w:rPr>
              <w:t xml:space="preserve"> a 10GbE para réplica vía Ethernet (totales).</w:t>
            </w:r>
            <w:r w:rsidRPr="00A3662E">
              <w:rPr>
                <w:rFonts w:ascii="Arial" w:hAnsi="Arial" w:cs="Arial"/>
                <w:color w:val="000000"/>
                <w:sz w:val="16"/>
                <w:szCs w:val="16"/>
              </w:rPr>
              <w:br/>
              <w:t xml:space="preserve">o 4 puertos </w:t>
            </w:r>
            <w:proofErr w:type="spellStart"/>
            <w:r w:rsidRPr="00A3662E">
              <w:rPr>
                <w:rFonts w:ascii="Arial" w:hAnsi="Arial" w:cs="Arial"/>
                <w:color w:val="000000"/>
                <w:sz w:val="16"/>
                <w:szCs w:val="16"/>
              </w:rPr>
              <w:t>GbE</w:t>
            </w:r>
            <w:proofErr w:type="spellEnd"/>
            <w:r w:rsidRPr="00A3662E">
              <w:rPr>
                <w:rFonts w:ascii="Arial" w:hAnsi="Arial" w:cs="Arial"/>
                <w:color w:val="000000"/>
                <w:sz w:val="16"/>
                <w:szCs w:val="16"/>
              </w:rPr>
              <w:t xml:space="preserve"> para administración (totales).</w:t>
            </w:r>
            <w:r w:rsidRPr="00A3662E">
              <w:rPr>
                <w:rFonts w:ascii="Arial" w:hAnsi="Arial" w:cs="Arial"/>
                <w:color w:val="000000"/>
                <w:sz w:val="16"/>
                <w:szCs w:val="16"/>
              </w:rPr>
              <w:br/>
              <w:t>- Conectividad Back End hacia módulos NVMe.</w:t>
            </w:r>
            <w:r w:rsidRPr="00A3662E">
              <w:rPr>
                <w:rFonts w:ascii="Arial" w:hAnsi="Arial" w:cs="Arial"/>
                <w:color w:val="000000"/>
                <w:sz w:val="16"/>
                <w:szCs w:val="16"/>
              </w:rPr>
              <w:br/>
              <w:t xml:space="preserve">o Conectividad vía NVMe hacia expansiones, no se permite conectividad tipo SAS, </w:t>
            </w:r>
            <w:proofErr w:type="spellStart"/>
            <w:r w:rsidRPr="00A3662E">
              <w:rPr>
                <w:rFonts w:ascii="Arial" w:hAnsi="Arial" w:cs="Arial"/>
                <w:color w:val="000000"/>
                <w:sz w:val="16"/>
                <w:szCs w:val="16"/>
              </w:rPr>
              <w:t>Infiniband</w:t>
            </w:r>
            <w:proofErr w:type="spellEnd"/>
            <w:r w:rsidRPr="00A3662E">
              <w:rPr>
                <w:rFonts w:ascii="Arial" w:hAnsi="Arial" w:cs="Arial"/>
                <w:color w:val="000000"/>
                <w:sz w:val="16"/>
                <w:szCs w:val="16"/>
              </w:rPr>
              <w:t xml:space="preserve"> u otra diferente a NVMe,</w:t>
            </w:r>
            <w:r w:rsidRPr="00A3662E">
              <w:rPr>
                <w:rFonts w:ascii="Arial" w:hAnsi="Arial" w:cs="Arial"/>
                <w:color w:val="000000"/>
                <w:sz w:val="16"/>
                <w:szCs w:val="16"/>
              </w:rPr>
              <w:br/>
            </w:r>
            <w:r w:rsidRPr="00A3662E">
              <w:rPr>
                <w:rFonts w:ascii="Arial" w:hAnsi="Arial" w:cs="Arial"/>
                <w:color w:val="000000"/>
                <w:sz w:val="16"/>
                <w:szCs w:val="16"/>
              </w:rPr>
              <w:br/>
              <w:t>Desempeño:</w:t>
            </w:r>
            <w:r w:rsidRPr="00A3662E">
              <w:rPr>
                <w:rFonts w:ascii="Arial" w:hAnsi="Arial" w:cs="Arial"/>
                <w:color w:val="000000"/>
                <w:sz w:val="16"/>
                <w:szCs w:val="16"/>
              </w:rPr>
              <w:br/>
              <w:t xml:space="preserve">- Todas las funcionalidades de Software se puede utilizar de forma simultánea y sin impacto en el rendimiento del almacenamiento, siempre garantizando latencias de lectura y escritura </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lastRenderedPageBreak/>
              <w:t>Software:</w:t>
            </w:r>
            <w:r w:rsidRPr="00A3662E">
              <w:rPr>
                <w:rFonts w:ascii="Arial" w:hAnsi="Arial" w:cs="Arial"/>
                <w:color w:val="000000"/>
                <w:sz w:val="16"/>
                <w:szCs w:val="16"/>
              </w:rPr>
              <w:br/>
              <w:t>- El sistema de almacenamiento Cuenta con las siguientes capacidades o funcionalidades a nivel de software.</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Thin</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Provisioning</w:t>
            </w:r>
            <w:proofErr w:type="spellEnd"/>
            <w:r w:rsidRPr="00A3662E">
              <w:rPr>
                <w:rFonts w:ascii="Arial" w:hAnsi="Arial" w:cs="Arial"/>
                <w:color w:val="000000"/>
                <w:sz w:val="16"/>
                <w:szCs w:val="16"/>
              </w:rPr>
              <w:t>.</w:t>
            </w:r>
            <w:r w:rsidRPr="00A3662E">
              <w:rPr>
                <w:rFonts w:ascii="Arial" w:hAnsi="Arial" w:cs="Arial"/>
                <w:color w:val="000000"/>
                <w:sz w:val="16"/>
                <w:szCs w:val="16"/>
              </w:rPr>
              <w:br/>
              <w:t>o De duplicación.</w:t>
            </w:r>
            <w:r w:rsidRPr="00A3662E">
              <w:rPr>
                <w:rFonts w:ascii="Arial" w:hAnsi="Arial" w:cs="Arial"/>
                <w:color w:val="000000"/>
                <w:sz w:val="16"/>
                <w:szCs w:val="16"/>
              </w:rPr>
              <w:br/>
              <w:t>o Compresión.</w:t>
            </w:r>
            <w:r w:rsidRPr="00A3662E">
              <w:rPr>
                <w:rFonts w:ascii="Arial" w:hAnsi="Arial" w:cs="Arial"/>
                <w:color w:val="000000"/>
                <w:sz w:val="16"/>
                <w:szCs w:val="16"/>
              </w:rPr>
              <w:br/>
              <w:t>o Encriptación.</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w:t>
            </w:r>
            <w:r w:rsidRPr="00A3662E">
              <w:rPr>
                <w:rFonts w:ascii="Arial" w:hAnsi="Arial" w:cs="Arial"/>
                <w:color w:val="000000"/>
                <w:sz w:val="16"/>
                <w:szCs w:val="16"/>
              </w:rPr>
              <w:br/>
              <w:t>o Clones.</w:t>
            </w:r>
            <w:r w:rsidRPr="00A3662E">
              <w:rPr>
                <w:rFonts w:ascii="Arial" w:hAnsi="Arial" w:cs="Arial"/>
                <w:color w:val="000000"/>
                <w:sz w:val="16"/>
                <w:szCs w:val="16"/>
              </w:rPr>
              <w:br/>
              <w:t>o Replicación asíncrona.</w:t>
            </w:r>
            <w:r w:rsidRPr="00A3662E">
              <w:rPr>
                <w:rFonts w:ascii="Arial" w:hAnsi="Arial" w:cs="Arial"/>
                <w:color w:val="000000"/>
                <w:sz w:val="16"/>
                <w:szCs w:val="16"/>
              </w:rPr>
              <w:br/>
              <w:t>o Replicación síncrona.</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QoS</w:t>
            </w:r>
            <w:proofErr w:type="spellEnd"/>
            <w:r w:rsidRPr="00A3662E">
              <w:rPr>
                <w:rFonts w:ascii="Arial" w:hAnsi="Arial" w:cs="Arial"/>
                <w:color w:val="000000"/>
                <w:sz w:val="16"/>
                <w:szCs w:val="16"/>
              </w:rPr>
              <w:t>.</w:t>
            </w:r>
            <w:r w:rsidRPr="00A3662E">
              <w:rPr>
                <w:rFonts w:ascii="Arial" w:hAnsi="Arial" w:cs="Arial"/>
                <w:color w:val="000000"/>
                <w:sz w:val="16"/>
                <w:szCs w:val="16"/>
              </w:rPr>
              <w:br/>
              <w:t>- Todas las funcionalidades antes mencionadas están licenciadas por la totalidad de la capacidad del arreglo, sin importar la capacidad solicitada.</w:t>
            </w:r>
            <w:r w:rsidRPr="00A3662E">
              <w:rPr>
                <w:rFonts w:ascii="Arial" w:hAnsi="Arial" w:cs="Arial"/>
                <w:color w:val="000000"/>
                <w:sz w:val="16"/>
                <w:szCs w:val="16"/>
              </w:rPr>
              <w:br/>
              <w:t>- El sistema de almacenamiento incluye suite completa de software de administración vía web del sistema o arreglo que permita configuración, así como la administración de la información a través de una interfaz (GUI) basada en web.</w:t>
            </w:r>
            <w:r w:rsidRPr="00A3662E">
              <w:rPr>
                <w:rFonts w:ascii="Arial" w:hAnsi="Arial" w:cs="Arial"/>
                <w:color w:val="000000"/>
                <w:sz w:val="16"/>
                <w:szCs w:val="16"/>
              </w:rPr>
              <w:br/>
              <w:t>- El software del sistema de almacenamiento cubre los siguientes requerimientos s:</w:t>
            </w:r>
            <w:r w:rsidRPr="00A3662E">
              <w:rPr>
                <w:rFonts w:ascii="Arial" w:hAnsi="Arial" w:cs="Arial"/>
                <w:color w:val="000000"/>
                <w:sz w:val="16"/>
                <w:szCs w:val="16"/>
              </w:rPr>
              <w:br/>
              <w:t xml:space="preserve">o Licenciamiento ilimitado para generación de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y clones.</w:t>
            </w:r>
            <w:r w:rsidRPr="00A3662E">
              <w:rPr>
                <w:rFonts w:ascii="Arial" w:hAnsi="Arial" w:cs="Arial"/>
                <w:color w:val="000000"/>
                <w:sz w:val="16"/>
                <w:szCs w:val="16"/>
              </w:rPr>
              <w:br/>
              <w:t>o Capacidad de encriptación:</w:t>
            </w:r>
            <w:r w:rsidRPr="00A3662E">
              <w:rPr>
                <w:rFonts w:ascii="Arial" w:hAnsi="Arial" w:cs="Arial"/>
                <w:color w:val="000000"/>
                <w:sz w:val="16"/>
                <w:szCs w:val="16"/>
              </w:rPr>
              <w:br/>
              <w:t>- Algoritmos de encriptación AES 256 y FIPS 140-2.</w:t>
            </w:r>
            <w:r w:rsidRPr="00A3662E">
              <w:rPr>
                <w:rFonts w:ascii="Arial" w:hAnsi="Arial" w:cs="Arial"/>
                <w:color w:val="000000"/>
                <w:sz w:val="16"/>
                <w:szCs w:val="16"/>
              </w:rPr>
              <w:br/>
              <w:t>- Manejo externo de llaves para el bloque del equipo mediante uso de tarjetas inteligentes para la generación de un token y conectividad tipo KMIP para gestión de llaves a distancia.</w:t>
            </w:r>
            <w:r w:rsidRPr="00A3662E">
              <w:rPr>
                <w:rFonts w:ascii="Arial" w:hAnsi="Arial" w:cs="Arial"/>
                <w:color w:val="000000"/>
                <w:sz w:val="16"/>
                <w:szCs w:val="16"/>
              </w:rPr>
              <w:br/>
              <w:t xml:space="preserve">o Capacidad de que los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no se puedan modificar y tampoco borrar en un lapso de tiempo determinado mediante diferentes modos de autenticación de identidad.</w:t>
            </w:r>
            <w:r w:rsidRPr="00A3662E">
              <w:rPr>
                <w:rFonts w:ascii="Arial" w:hAnsi="Arial" w:cs="Arial"/>
                <w:color w:val="000000"/>
                <w:sz w:val="16"/>
                <w:szCs w:val="16"/>
              </w:rPr>
              <w:br/>
              <w:t xml:space="preserve">o Replicación asíncrona activa con bajo RPO y RTO con </w:t>
            </w:r>
            <w:proofErr w:type="spellStart"/>
            <w:r w:rsidRPr="00A3662E">
              <w:rPr>
                <w:rFonts w:ascii="Arial" w:hAnsi="Arial" w:cs="Arial"/>
                <w:color w:val="000000"/>
                <w:sz w:val="16"/>
                <w:szCs w:val="16"/>
              </w:rPr>
              <w:t>failover</w:t>
            </w:r>
            <w:proofErr w:type="spellEnd"/>
            <w:r w:rsidRPr="00A3662E">
              <w:rPr>
                <w:rFonts w:ascii="Arial" w:hAnsi="Arial" w:cs="Arial"/>
                <w:color w:val="000000"/>
                <w:sz w:val="16"/>
                <w:szCs w:val="16"/>
              </w:rPr>
              <w:t xml:space="preserve"> y </w:t>
            </w:r>
            <w:proofErr w:type="spellStart"/>
            <w:r w:rsidRPr="00A3662E">
              <w:rPr>
                <w:rFonts w:ascii="Arial" w:hAnsi="Arial" w:cs="Arial"/>
                <w:color w:val="000000"/>
                <w:sz w:val="16"/>
                <w:szCs w:val="16"/>
              </w:rPr>
              <w:t>failback</w:t>
            </w:r>
            <w:proofErr w:type="spellEnd"/>
            <w:r w:rsidRPr="00A3662E">
              <w:rPr>
                <w:rFonts w:ascii="Arial" w:hAnsi="Arial" w:cs="Arial"/>
                <w:color w:val="000000"/>
                <w:sz w:val="16"/>
                <w:szCs w:val="16"/>
              </w:rPr>
              <w:t xml:space="preserve"> automáticos.</w:t>
            </w:r>
            <w:r w:rsidRPr="00A3662E">
              <w:rPr>
                <w:rFonts w:ascii="Arial" w:hAnsi="Arial" w:cs="Arial"/>
                <w:color w:val="000000"/>
                <w:sz w:val="16"/>
                <w:szCs w:val="16"/>
              </w:rPr>
              <w:br/>
              <w:t>o Replicación síncrona con las siguientes capacidades:</w:t>
            </w:r>
            <w:r w:rsidRPr="00A3662E">
              <w:rPr>
                <w:rFonts w:ascii="Arial" w:hAnsi="Arial" w:cs="Arial"/>
                <w:color w:val="000000"/>
                <w:sz w:val="16"/>
                <w:szCs w:val="16"/>
              </w:rPr>
              <w:br/>
              <w:t xml:space="preserve">- Modo Activo-Activo tipo Metro </w:t>
            </w:r>
            <w:proofErr w:type="spellStart"/>
            <w:r w:rsidRPr="00A3662E">
              <w:rPr>
                <w:rFonts w:ascii="Arial" w:hAnsi="Arial" w:cs="Arial"/>
                <w:color w:val="000000"/>
                <w:sz w:val="16"/>
                <w:szCs w:val="16"/>
              </w:rPr>
              <w:t>Stretched</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Cluster</w:t>
            </w:r>
            <w:proofErr w:type="spellEnd"/>
            <w:r w:rsidRPr="00A3662E">
              <w:rPr>
                <w:rFonts w:ascii="Arial" w:hAnsi="Arial" w:cs="Arial"/>
                <w:color w:val="000000"/>
                <w:sz w:val="16"/>
                <w:szCs w:val="16"/>
              </w:rPr>
              <w:t>, Campus o HA con RPO / RTO = 0 con servicio de Mediador incluido para el monitoreo en línea entre los dos sitios y almacenamientos</w:t>
            </w:r>
            <w:r w:rsidRPr="00A3662E">
              <w:rPr>
                <w:rFonts w:ascii="Arial" w:hAnsi="Arial" w:cs="Arial"/>
                <w:color w:val="000000"/>
                <w:sz w:val="16"/>
                <w:szCs w:val="16"/>
              </w:rPr>
              <w:br/>
              <w:t xml:space="preserve">- Conectividad vía Ethernet y FC sin necesidad de hardware adicional. </w:t>
            </w:r>
            <w:r w:rsidRPr="00A3662E">
              <w:rPr>
                <w:rFonts w:ascii="Arial" w:hAnsi="Arial" w:cs="Arial"/>
                <w:color w:val="000000"/>
                <w:sz w:val="16"/>
                <w:szCs w:val="16"/>
              </w:rPr>
              <w:br/>
              <w:t>- Mediador en la nube pública.</w:t>
            </w:r>
            <w:r w:rsidRPr="00A3662E">
              <w:rPr>
                <w:rFonts w:ascii="Arial" w:hAnsi="Arial" w:cs="Arial"/>
                <w:color w:val="000000"/>
                <w:sz w:val="16"/>
                <w:szCs w:val="16"/>
              </w:rPr>
              <w:br/>
            </w:r>
            <w:r w:rsidRPr="00A3662E">
              <w:rPr>
                <w:rFonts w:ascii="Arial" w:hAnsi="Arial" w:cs="Arial"/>
                <w:color w:val="000000"/>
                <w:sz w:val="16"/>
                <w:szCs w:val="16"/>
              </w:rPr>
              <w:br/>
              <w:t>Compatibilidad e Integración:</w:t>
            </w:r>
            <w:r w:rsidRPr="00A3662E">
              <w:rPr>
                <w:rFonts w:ascii="Arial" w:hAnsi="Arial" w:cs="Arial"/>
                <w:color w:val="000000"/>
                <w:sz w:val="16"/>
                <w:szCs w:val="16"/>
              </w:rPr>
              <w:br/>
              <w:t>- Compatibilidad con los siguientes sistemas operativos:</w:t>
            </w:r>
            <w:r w:rsidRPr="00A3662E">
              <w:rPr>
                <w:rFonts w:ascii="Arial" w:hAnsi="Arial" w:cs="Arial"/>
                <w:color w:val="000000"/>
                <w:sz w:val="16"/>
                <w:szCs w:val="16"/>
              </w:rPr>
              <w:br/>
              <w:t>o VMware.</w:t>
            </w:r>
            <w:r w:rsidRPr="00A3662E">
              <w:rPr>
                <w:rFonts w:ascii="Arial" w:hAnsi="Arial" w:cs="Arial"/>
                <w:color w:val="000000"/>
                <w:sz w:val="16"/>
                <w:szCs w:val="16"/>
              </w:rPr>
              <w:br/>
              <w:t>o Linux.</w:t>
            </w:r>
            <w:r w:rsidRPr="00A3662E">
              <w:rPr>
                <w:rFonts w:ascii="Arial" w:hAnsi="Arial" w:cs="Arial"/>
                <w:color w:val="000000"/>
                <w:sz w:val="16"/>
                <w:szCs w:val="16"/>
              </w:rPr>
              <w:br/>
              <w:t xml:space="preserve">o Windows, </w:t>
            </w:r>
            <w:proofErr w:type="spellStart"/>
            <w:r w:rsidRPr="00A3662E">
              <w:rPr>
                <w:rFonts w:ascii="Arial" w:hAnsi="Arial" w:cs="Arial"/>
                <w:color w:val="000000"/>
                <w:sz w:val="16"/>
                <w:szCs w:val="16"/>
              </w:rPr>
              <w:t>Hyper</w:t>
            </w:r>
            <w:proofErr w:type="spellEnd"/>
            <w:r w:rsidRPr="00A3662E">
              <w:rPr>
                <w:rFonts w:ascii="Arial" w:hAnsi="Arial" w:cs="Arial"/>
                <w:color w:val="000000"/>
                <w:sz w:val="16"/>
                <w:szCs w:val="16"/>
              </w:rPr>
              <w:t>-V.</w:t>
            </w:r>
            <w:r w:rsidRPr="00A3662E">
              <w:rPr>
                <w:rFonts w:ascii="Arial" w:hAnsi="Arial" w:cs="Arial"/>
                <w:color w:val="000000"/>
                <w:sz w:val="16"/>
                <w:szCs w:val="16"/>
              </w:rPr>
              <w:br/>
              <w:t>o Oracle Solaris, Oracle VM.</w:t>
            </w:r>
            <w:r w:rsidRPr="00A3662E">
              <w:rPr>
                <w:rFonts w:ascii="Arial" w:hAnsi="Arial" w:cs="Arial"/>
                <w:color w:val="000000"/>
                <w:sz w:val="16"/>
                <w:szCs w:val="16"/>
              </w:rPr>
              <w:br/>
              <w:t>o HP-UX.</w:t>
            </w:r>
            <w:r w:rsidRPr="00A3662E">
              <w:rPr>
                <w:rFonts w:ascii="Arial" w:hAnsi="Arial" w:cs="Arial"/>
                <w:color w:val="000000"/>
                <w:sz w:val="16"/>
                <w:szCs w:val="16"/>
              </w:rPr>
              <w:br/>
              <w:t>o AIX.</w:t>
            </w:r>
            <w:r w:rsidRPr="00A3662E">
              <w:rPr>
                <w:rFonts w:ascii="Arial" w:hAnsi="Arial" w:cs="Arial"/>
                <w:color w:val="000000"/>
                <w:sz w:val="16"/>
                <w:szCs w:val="16"/>
              </w:rPr>
              <w:br/>
              <w:t>- Integración con los siguientes componentes:</w:t>
            </w:r>
            <w:r w:rsidRPr="00A3662E">
              <w:rPr>
                <w:rFonts w:ascii="Arial" w:hAnsi="Arial" w:cs="Arial"/>
                <w:color w:val="000000"/>
                <w:sz w:val="16"/>
                <w:szCs w:val="16"/>
              </w:rPr>
              <w:br/>
              <w:t xml:space="preserve">o Ambientes de NAS vía NFS para repositorio secundario de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w:t>
            </w:r>
            <w:r w:rsidRPr="00A3662E">
              <w:rPr>
                <w:rFonts w:ascii="Arial" w:hAnsi="Arial" w:cs="Arial"/>
                <w:color w:val="000000"/>
                <w:sz w:val="16"/>
                <w:szCs w:val="16"/>
              </w:rPr>
              <w:br/>
              <w:t xml:space="preserve">o Plataformas de nube AWS y/o Azure para replicación activo / activo y envío de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para resguardo de respaldos.</w:t>
            </w:r>
            <w:r w:rsidRPr="00A3662E">
              <w:rPr>
                <w:rFonts w:ascii="Arial" w:hAnsi="Arial" w:cs="Arial"/>
                <w:color w:val="000000"/>
                <w:sz w:val="16"/>
                <w:szCs w:val="16"/>
              </w:rPr>
              <w:br/>
              <w:t xml:space="preserve">o </w:t>
            </w:r>
            <w:proofErr w:type="spellStart"/>
            <w:r w:rsidRPr="00A3662E">
              <w:rPr>
                <w:rFonts w:ascii="Arial" w:hAnsi="Arial" w:cs="Arial"/>
                <w:color w:val="000000"/>
                <w:sz w:val="16"/>
                <w:szCs w:val="16"/>
              </w:rPr>
              <w:t>Rest</w:t>
            </w:r>
            <w:proofErr w:type="spellEnd"/>
            <w:r w:rsidRPr="00A3662E">
              <w:rPr>
                <w:rFonts w:ascii="Arial" w:hAnsi="Arial" w:cs="Arial"/>
                <w:color w:val="000000"/>
                <w:sz w:val="16"/>
                <w:szCs w:val="16"/>
              </w:rPr>
              <w:t xml:space="preserve"> API</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lastRenderedPageBreak/>
              <w:t>Administración y Gestión:</w:t>
            </w:r>
            <w:r w:rsidRPr="00A3662E">
              <w:rPr>
                <w:rFonts w:ascii="Arial" w:hAnsi="Arial" w:cs="Arial"/>
                <w:color w:val="000000"/>
                <w:sz w:val="16"/>
                <w:szCs w:val="16"/>
              </w:rPr>
              <w:br/>
              <w:t>- Basada en HTML-5.</w:t>
            </w:r>
            <w:r w:rsidRPr="00A3662E">
              <w:rPr>
                <w:rFonts w:ascii="Arial" w:hAnsi="Arial" w:cs="Arial"/>
                <w:color w:val="000000"/>
                <w:sz w:val="16"/>
                <w:szCs w:val="16"/>
              </w:rPr>
              <w:br/>
              <w:t>- Administración por línea de comandos CLI – SSH.</w:t>
            </w:r>
            <w:r w:rsidRPr="00A3662E">
              <w:rPr>
                <w:rFonts w:ascii="Arial" w:hAnsi="Arial" w:cs="Arial"/>
                <w:color w:val="000000"/>
                <w:sz w:val="16"/>
                <w:szCs w:val="16"/>
              </w:rPr>
              <w:br/>
              <w:t>- Integración con SNMP v2c y v3.</w:t>
            </w:r>
            <w:r w:rsidRPr="00A3662E">
              <w:rPr>
                <w:rFonts w:ascii="Arial" w:hAnsi="Arial" w:cs="Arial"/>
                <w:color w:val="000000"/>
                <w:sz w:val="16"/>
                <w:szCs w:val="16"/>
              </w:rPr>
              <w:br/>
              <w:t xml:space="preserve">- Integración con Active </w:t>
            </w:r>
            <w:proofErr w:type="spellStart"/>
            <w:r w:rsidRPr="00A3662E">
              <w:rPr>
                <w:rFonts w:ascii="Arial" w:hAnsi="Arial" w:cs="Arial"/>
                <w:color w:val="000000"/>
                <w:sz w:val="16"/>
                <w:szCs w:val="16"/>
              </w:rPr>
              <w:t>Directory</w:t>
            </w:r>
            <w:proofErr w:type="spellEnd"/>
            <w:r w:rsidRPr="00A3662E">
              <w:rPr>
                <w:rFonts w:ascii="Arial" w:hAnsi="Arial" w:cs="Arial"/>
                <w:color w:val="000000"/>
                <w:sz w:val="16"/>
                <w:szCs w:val="16"/>
              </w:rPr>
              <w:t>.</w:t>
            </w:r>
            <w:r w:rsidRPr="00A3662E">
              <w:rPr>
                <w:rFonts w:ascii="Arial" w:hAnsi="Arial" w:cs="Arial"/>
                <w:color w:val="000000"/>
                <w:sz w:val="16"/>
                <w:szCs w:val="16"/>
              </w:rPr>
              <w:br/>
              <w:t>- Herramientas basadas en “CLOUD” que permita monitorear y verificar el estado de salud de la solución desde cualquier navegador que soporte HTML-5.</w:t>
            </w:r>
            <w:r w:rsidRPr="00A3662E">
              <w:rPr>
                <w:rFonts w:ascii="Arial" w:hAnsi="Arial" w:cs="Arial"/>
                <w:color w:val="000000"/>
                <w:sz w:val="16"/>
                <w:szCs w:val="16"/>
              </w:rPr>
              <w:br/>
              <w:t xml:space="preserve">- Contar con </w:t>
            </w:r>
            <w:proofErr w:type="spellStart"/>
            <w:r w:rsidRPr="00A3662E">
              <w:rPr>
                <w:rFonts w:ascii="Arial" w:hAnsi="Arial" w:cs="Arial"/>
                <w:color w:val="000000"/>
                <w:sz w:val="16"/>
                <w:szCs w:val="16"/>
              </w:rPr>
              <w:t>APPs</w:t>
            </w:r>
            <w:proofErr w:type="spellEnd"/>
            <w:r w:rsidRPr="00A3662E">
              <w:rPr>
                <w:rFonts w:ascii="Arial" w:hAnsi="Arial" w:cs="Arial"/>
                <w:color w:val="000000"/>
                <w:sz w:val="16"/>
                <w:szCs w:val="16"/>
              </w:rPr>
              <w:t xml:space="preserve"> que permitan monitorear la solución desde un dispositivo móvil.</w:t>
            </w:r>
            <w:r w:rsidRPr="00A3662E">
              <w:rPr>
                <w:rFonts w:ascii="Arial" w:hAnsi="Arial" w:cs="Arial"/>
                <w:color w:val="000000"/>
                <w:sz w:val="16"/>
                <w:szCs w:val="16"/>
              </w:rPr>
              <w:br/>
              <w:t>- Portal basado en analítica e inteligencia artificial que pueda generar métricas en tiempo real de:</w:t>
            </w:r>
            <w:r w:rsidRPr="00A3662E">
              <w:rPr>
                <w:rFonts w:ascii="Arial" w:hAnsi="Arial" w:cs="Arial"/>
                <w:color w:val="000000"/>
                <w:sz w:val="16"/>
                <w:szCs w:val="16"/>
              </w:rPr>
              <w:br/>
              <w:t>o Análisis de performance, capacidad y replicación.</w:t>
            </w:r>
            <w:r w:rsidRPr="00A3662E">
              <w:rPr>
                <w:rFonts w:ascii="Arial" w:hAnsi="Arial" w:cs="Arial"/>
                <w:color w:val="000000"/>
                <w:sz w:val="16"/>
                <w:szCs w:val="16"/>
              </w:rPr>
              <w:br/>
              <w:t>o Performance: Latencia, Ancho de banda, IOPS, Carga.</w:t>
            </w:r>
            <w:r w:rsidRPr="00A3662E">
              <w:rPr>
                <w:rFonts w:ascii="Arial" w:hAnsi="Arial" w:cs="Arial"/>
                <w:color w:val="000000"/>
                <w:sz w:val="16"/>
                <w:szCs w:val="16"/>
              </w:rPr>
              <w:br/>
              <w:t>o Capacidad (usada, vacía, porcentaje, total) y planeación de capacidad y crecimiento mensual.</w:t>
            </w:r>
            <w:r w:rsidRPr="00A3662E">
              <w:rPr>
                <w:rFonts w:ascii="Arial" w:hAnsi="Arial" w:cs="Arial"/>
                <w:color w:val="000000"/>
                <w:sz w:val="16"/>
                <w:szCs w:val="16"/>
              </w:rPr>
              <w:br/>
              <w:t>o Generación de reportes y envío programado al e-mail.</w:t>
            </w:r>
            <w:r w:rsidRPr="00A3662E">
              <w:rPr>
                <w:rFonts w:ascii="Arial" w:hAnsi="Arial" w:cs="Arial"/>
                <w:color w:val="000000"/>
                <w:sz w:val="16"/>
                <w:szCs w:val="16"/>
              </w:rPr>
              <w:br/>
              <w:t>o Capacidad de simulación de cargas y ambientes para crecimiento del equipo.</w:t>
            </w:r>
            <w:r w:rsidRPr="00A3662E">
              <w:rPr>
                <w:rFonts w:ascii="Arial" w:hAnsi="Arial" w:cs="Arial"/>
                <w:color w:val="000000"/>
                <w:sz w:val="16"/>
                <w:szCs w:val="16"/>
              </w:rPr>
              <w:br/>
              <w:t xml:space="preserve">o Validación de niveles de protección a nivel de volúmenes,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 xml:space="preserve"> y grupos de protección, así como también la visualización de los tiempos de retención de los </w:t>
            </w:r>
            <w:proofErr w:type="spellStart"/>
            <w:r w:rsidRPr="00A3662E">
              <w:rPr>
                <w:rFonts w:ascii="Arial" w:hAnsi="Arial" w:cs="Arial"/>
                <w:color w:val="000000"/>
                <w:sz w:val="16"/>
                <w:szCs w:val="16"/>
              </w:rPr>
              <w:t>snapshots</w:t>
            </w:r>
            <w:proofErr w:type="spellEnd"/>
            <w:r w:rsidRPr="00A3662E">
              <w:rPr>
                <w:rFonts w:ascii="Arial" w:hAnsi="Arial" w:cs="Arial"/>
                <w:color w:val="000000"/>
                <w:sz w:val="16"/>
                <w:szCs w:val="16"/>
              </w:rPr>
              <w:t>.</w:t>
            </w:r>
            <w:r w:rsidRPr="00A3662E">
              <w:rPr>
                <w:rFonts w:ascii="Arial" w:hAnsi="Arial" w:cs="Arial"/>
                <w:color w:val="000000"/>
                <w:sz w:val="16"/>
                <w:szCs w:val="16"/>
              </w:rPr>
              <w:br/>
              <w:t>o Análisis de Réplica.</w:t>
            </w:r>
            <w:r w:rsidRPr="00A3662E">
              <w:rPr>
                <w:rFonts w:ascii="Arial" w:hAnsi="Arial" w:cs="Arial"/>
                <w:color w:val="000000"/>
                <w:sz w:val="16"/>
                <w:szCs w:val="16"/>
              </w:rPr>
              <w:br/>
              <w:t>o Integración y visualización de VM (VMware) y Contenedores.</w:t>
            </w:r>
            <w:r w:rsidRPr="00A3662E">
              <w:rPr>
                <w:rFonts w:ascii="Arial" w:hAnsi="Arial" w:cs="Arial"/>
                <w:color w:val="000000"/>
                <w:sz w:val="16"/>
                <w:szCs w:val="16"/>
              </w:rPr>
              <w:br/>
              <w:t>o Administración de mensajes, alertas y logs.</w:t>
            </w:r>
            <w:r w:rsidRPr="00A3662E">
              <w:rPr>
                <w:rFonts w:ascii="Arial" w:hAnsi="Arial" w:cs="Arial"/>
                <w:color w:val="000000"/>
                <w:sz w:val="16"/>
                <w:szCs w:val="16"/>
              </w:rPr>
              <w:br/>
              <w:t>o Integración para el manejo de soporte:</w:t>
            </w:r>
            <w:r w:rsidRPr="00A3662E">
              <w:rPr>
                <w:rFonts w:ascii="Arial" w:hAnsi="Arial" w:cs="Arial"/>
                <w:color w:val="000000"/>
                <w:sz w:val="16"/>
                <w:szCs w:val="16"/>
              </w:rPr>
              <w:br/>
              <w:t>- Levantamiento y seguimiento de incidencias.</w:t>
            </w:r>
            <w:r w:rsidRPr="00A3662E">
              <w:rPr>
                <w:rFonts w:ascii="Arial" w:hAnsi="Arial" w:cs="Arial"/>
                <w:color w:val="000000"/>
                <w:sz w:val="16"/>
                <w:szCs w:val="16"/>
              </w:rPr>
              <w:br/>
              <w:t>- Base de datos con conocimientos del fabricante.</w:t>
            </w:r>
            <w:r w:rsidRPr="00A3662E">
              <w:rPr>
                <w:rFonts w:ascii="Arial" w:hAnsi="Arial" w:cs="Arial"/>
                <w:color w:val="000000"/>
                <w:sz w:val="16"/>
                <w:szCs w:val="16"/>
              </w:rPr>
              <w:br/>
              <w:t>- Comunidad de usuarios.</w:t>
            </w:r>
            <w:r w:rsidRPr="00A3662E">
              <w:rPr>
                <w:rFonts w:ascii="Arial" w:hAnsi="Arial" w:cs="Arial"/>
                <w:color w:val="000000"/>
                <w:sz w:val="16"/>
                <w:szCs w:val="16"/>
              </w:rPr>
              <w:br/>
              <w:t>- Administración de usuarios.</w:t>
            </w:r>
            <w:r w:rsidRPr="00A3662E">
              <w:rPr>
                <w:rFonts w:ascii="Arial" w:hAnsi="Arial" w:cs="Arial"/>
                <w:color w:val="000000"/>
                <w:sz w:val="16"/>
                <w:szCs w:val="16"/>
              </w:rPr>
              <w:br/>
            </w:r>
            <w:r w:rsidRPr="00A3662E">
              <w:rPr>
                <w:rFonts w:ascii="Arial" w:hAnsi="Arial" w:cs="Arial"/>
                <w:color w:val="000000"/>
                <w:sz w:val="16"/>
                <w:szCs w:val="16"/>
              </w:rPr>
              <w:br/>
              <w:t>Se consideraran todas las configuraciones y actividades necesarias para la correcta ejecución y puesta en funcionamiento de los sistemas</w:t>
            </w:r>
          </w:p>
        </w:tc>
      </w:tr>
      <w:tr w:rsidR="00336B92" w:rsidRPr="00A3662E" w14:paraId="0C8C9D7E" w14:textId="77777777" w:rsidTr="00AA6E21">
        <w:trPr>
          <w:trHeight w:val="20"/>
        </w:trPr>
        <w:tc>
          <w:tcPr>
            <w:tcW w:w="0" w:type="auto"/>
            <w:vAlign w:val="center"/>
            <w:hideMark/>
          </w:tcPr>
          <w:p w14:paraId="6BB1DBF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8.00</w:t>
            </w:r>
          </w:p>
        </w:tc>
        <w:tc>
          <w:tcPr>
            <w:tcW w:w="0" w:type="auto"/>
            <w:vAlign w:val="center"/>
            <w:hideMark/>
          </w:tcPr>
          <w:p w14:paraId="2151366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43A1D26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8.1</w:t>
            </w:r>
          </w:p>
        </w:tc>
        <w:tc>
          <w:tcPr>
            <w:tcW w:w="0" w:type="auto"/>
            <w:vAlign w:val="center"/>
            <w:hideMark/>
          </w:tcPr>
          <w:p w14:paraId="3210CAD3"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4941D698"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w:t>
            </w:r>
          </w:p>
        </w:tc>
        <w:tc>
          <w:tcPr>
            <w:tcW w:w="0" w:type="auto"/>
            <w:vAlign w:val="center"/>
            <w:hideMark/>
          </w:tcPr>
          <w:p w14:paraId="7DD26C2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SUMINISTRO, CONFIGURACIÓN E INSTALACIÓN DE EQUIPO FIREWALL CON LAS SIGUIENTES CARACTERÍSTICAS TÉCNICAS. </w:t>
            </w:r>
            <w:r w:rsidRPr="00A3662E">
              <w:rPr>
                <w:rFonts w:ascii="Arial" w:hAnsi="Arial" w:cs="Arial"/>
                <w:color w:val="000000"/>
                <w:sz w:val="16"/>
                <w:szCs w:val="16"/>
              </w:rPr>
              <w:br/>
            </w:r>
            <w:r w:rsidRPr="00A3662E">
              <w:rPr>
                <w:rFonts w:ascii="Arial" w:hAnsi="Arial" w:cs="Arial"/>
                <w:color w:val="000000"/>
                <w:sz w:val="16"/>
                <w:szCs w:val="16"/>
              </w:rPr>
              <w:br/>
              <w:t>Especificaciones:</w:t>
            </w:r>
            <w:r w:rsidRPr="00A3662E">
              <w:rPr>
                <w:rFonts w:ascii="Arial" w:hAnsi="Arial" w:cs="Arial"/>
                <w:color w:val="000000"/>
                <w:sz w:val="16"/>
                <w:szCs w:val="16"/>
              </w:rPr>
              <w:br/>
            </w:r>
            <w:r w:rsidRPr="00A3662E">
              <w:rPr>
                <w:rFonts w:ascii="Arial" w:hAnsi="Arial" w:cs="Arial"/>
                <w:color w:val="000000"/>
                <w:sz w:val="16"/>
                <w:szCs w:val="16"/>
              </w:rPr>
              <w:br/>
              <w:t>- Al menos 80G Firewall</w:t>
            </w:r>
            <w:r w:rsidRPr="00A3662E">
              <w:rPr>
                <w:rFonts w:ascii="Arial" w:hAnsi="Arial" w:cs="Arial"/>
                <w:color w:val="000000"/>
                <w:sz w:val="16"/>
                <w:szCs w:val="16"/>
              </w:rPr>
              <w:br/>
              <w:t>- Al menos 33G NGFW</w:t>
            </w:r>
            <w:r w:rsidRPr="00A3662E">
              <w:rPr>
                <w:rFonts w:ascii="Arial" w:hAnsi="Arial" w:cs="Arial"/>
                <w:color w:val="000000"/>
                <w:sz w:val="16"/>
                <w:szCs w:val="16"/>
              </w:rPr>
              <w:br/>
              <w:t>- Al menos 33G IPS</w:t>
            </w:r>
            <w:r w:rsidRPr="00A3662E">
              <w:rPr>
                <w:rFonts w:ascii="Arial" w:hAnsi="Arial" w:cs="Arial"/>
                <w:color w:val="000000"/>
                <w:sz w:val="16"/>
                <w:szCs w:val="16"/>
              </w:rPr>
              <w:br/>
              <w:t>- Al menos 8 puertos SFP</w:t>
            </w:r>
            <w:r w:rsidRPr="00A3662E">
              <w:rPr>
                <w:rFonts w:ascii="Arial" w:hAnsi="Arial" w:cs="Arial"/>
                <w:color w:val="000000"/>
                <w:sz w:val="16"/>
                <w:szCs w:val="16"/>
              </w:rPr>
              <w:br/>
              <w:t>- Al menos 15 millones de sesiones simultáneas</w:t>
            </w:r>
            <w:r w:rsidRPr="00A3662E">
              <w:rPr>
                <w:rFonts w:ascii="Arial" w:hAnsi="Arial" w:cs="Arial"/>
                <w:color w:val="000000"/>
                <w:sz w:val="16"/>
                <w:szCs w:val="16"/>
              </w:rPr>
              <w:br/>
              <w:t xml:space="preserve">- Al menos 12.5 Gbps </w:t>
            </w:r>
            <w:proofErr w:type="spellStart"/>
            <w:r w:rsidRPr="00A3662E">
              <w:rPr>
                <w:rFonts w:ascii="Arial" w:hAnsi="Arial" w:cs="Arial"/>
                <w:color w:val="000000"/>
                <w:sz w:val="16"/>
                <w:szCs w:val="16"/>
              </w:rPr>
              <w:t>IPSec</w:t>
            </w:r>
            <w:proofErr w:type="spellEnd"/>
            <w:r w:rsidRPr="00A3662E">
              <w:rPr>
                <w:rFonts w:ascii="Arial" w:hAnsi="Arial" w:cs="Arial"/>
                <w:color w:val="000000"/>
                <w:sz w:val="16"/>
                <w:szCs w:val="16"/>
              </w:rPr>
              <w:t xml:space="preserve"> VPN </w:t>
            </w:r>
            <w:proofErr w:type="spellStart"/>
            <w:r w:rsidRPr="00A3662E">
              <w:rPr>
                <w:rFonts w:ascii="Arial" w:hAnsi="Arial" w:cs="Arial"/>
                <w:color w:val="000000"/>
                <w:sz w:val="16"/>
                <w:szCs w:val="16"/>
              </w:rPr>
              <w:t>Throughput</w:t>
            </w:r>
            <w:proofErr w:type="spellEnd"/>
            <w:r w:rsidRPr="00A3662E">
              <w:rPr>
                <w:rFonts w:ascii="Arial" w:hAnsi="Arial" w:cs="Arial"/>
                <w:color w:val="000000"/>
                <w:sz w:val="16"/>
                <w:szCs w:val="16"/>
              </w:rPr>
              <w:br/>
              <w:t>- Al menos 120 categorías de Filtrado de URL</w:t>
            </w:r>
            <w:r w:rsidRPr="00A3662E">
              <w:rPr>
                <w:rFonts w:ascii="Arial" w:hAnsi="Arial" w:cs="Arial"/>
                <w:color w:val="000000"/>
                <w:sz w:val="16"/>
                <w:szCs w:val="16"/>
              </w:rPr>
              <w:br/>
              <w:t xml:space="preserve">- Al menos 280 millones de </w:t>
            </w:r>
            <w:proofErr w:type="spellStart"/>
            <w:r w:rsidRPr="00A3662E">
              <w:rPr>
                <w:rFonts w:ascii="Arial" w:hAnsi="Arial" w:cs="Arial"/>
                <w:color w:val="000000"/>
                <w:sz w:val="16"/>
                <w:szCs w:val="16"/>
              </w:rPr>
              <w:t>URLs</w:t>
            </w:r>
            <w:proofErr w:type="spellEnd"/>
            <w:r w:rsidRPr="00A3662E">
              <w:rPr>
                <w:rFonts w:ascii="Arial" w:hAnsi="Arial" w:cs="Arial"/>
                <w:color w:val="000000"/>
                <w:sz w:val="16"/>
                <w:szCs w:val="16"/>
              </w:rPr>
              <w:t xml:space="preserve"> categorizadas</w:t>
            </w:r>
            <w:r w:rsidRPr="00A3662E">
              <w:rPr>
                <w:rFonts w:ascii="Arial" w:hAnsi="Arial" w:cs="Arial"/>
                <w:color w:val="000000"/>
                <w:sz w:val="16"/>
                <w:szCs w:val="16"/>
              </w:rPr>
              <w:br/>
              <w:t>- Al menos 400GB de almacenamiento</w:t>
            </w:r>
            <w:r w:rsidRPr="00A3662E">
              <w:rPr>
                <w:rFonts w:ascii="Arial" w:hAnsi="Arial" w:cs="Arial"/>
                <w:color w:val="000000"/>
                <w:sz w:val="16"/>
                <w:szCs w:val="16"/>
              </w:rPr>
              <w:br/>
              <w:t>- Al menos 2 fuentes de alimentación 1100W</w:t>
            </w:r>
            <w:r w:rsidRPr="00A3662E">
              <w:rPr>
                <w:rFonts w:ascii="Arial" w:hAnsi="Arial" w:cs="Arial"/>
                <w:color w:val="000000"/>
                <w:sz w:val="16"/>
                <w:szCs w:val="16"/>
              </w:rPr>
              <w:br/>
              <w:t xml:space="preserve">- Al menos las siguientes certificaciones: </w:t>
            </w:r>
            <w:r w:rsidRPr="00A3662E">
              <w:rPr>
                <w:rFonts w:ascii="Arial" w:hAnsi="Arial" w:cs="Arial"/>
                <w:color w:val="000000"/>
                <w:sz w:val="16"/>
                <w:szCs w:val="16"/>
              </w:rPr>
              <w:br/>
              <w:t xml:space="preserve">- UL 60950-1 </w:t>
            </w:r>
            <w:r w:rsidRPr="00A3662E">
              <w:rPr>
                <w:rFonts w:ascii="Arial" w:hAnsi="Arial" w:cs="Arial"/>
                <w:color w:val="000000"/>
                <w:sz w:val="16"/>
                <w:szCs w:val="16"/>
              </w:rPr>
              <w:br/>
              <w:t xml:space="preserve">- CAN/CSA-C22.2 No. 60950-1 </w:t>
            </w:r>
            <w:r w:rsidRPr="00A3662E">
              <w:rPr>
                <w:rFonts w:ascii="Arial" w:hAnsi="Arial" w:cs="Arial"/>
                <w:color w:val="000000"/>
                <w:sz w:val="16"/>
                <w:szCs w:val="16"/>
              </w:rPr>
              <w:br/>
            </w:r>
            <w:r w:rsidRPr="00A3662E">
              <w:rPr>
                <w:rFonts w:ascii="Arial" w:hAnsi="Arial" w:cs="Arial"/>
                <w:color w:val="000000"/>
                <w:sz w:val="16"/>
                <w:szCs w:val="16"/>
              </w:rPr>
              <w:lastRenderedPageBreak/>
              <w:t xml:space="preserve">- EN 60950-1 </w:t>
            </w:r>
            <w:r w:rsidRPr="00A3662E">
              <w:rPr>
                <w:rFonts w:ascii="Arial" w:hAnsi="Arial" w:cs="Arial"/>
                <w:color w:val="000000"/>
                <w:sz w:val="16"/>
                <w:szCs w:val="16"/>
              </w:rPr>
              <w:br/>
              <w:t>- IEC 60950-1</w:t>
            </w:r>
            <w:r w:rsidRPr="00A3662E">
              <w:rPr>
                <w:rFonts w:ascii="Arial" w:hAnsi="Arial" w:cs="Arial"/>
                <w:color w:val="000000"/>
                <w:sz w:val="16"/>
                <w:szCs w:val="16"/>
              </w:rPr>
              <w:br/>
              <w:t xml:space="preserve">- 47CFR </w:t>
            </w:r>
            <w:proofErr w:type="spellStart"/>
            <w:r w:rsidRPr="00A3662E">
              <w:rPr>
                <w:rFonts w:ascii="Arial" w:hAnsi="Arial" w:cs="Arial"/>
                <w:color w:val="000000"/>
                <w:sz w:val="16"/>
                <w:szCs w:val="16"/>
              </w:rPr>
              <w:t>Part</w:t>
            </w:r>
            <w:proofErr w:type="spellEnd"/>
            <w:r w:rsidRPr="00A3662E">
              <w:rPr>
                <w:rFonts w:ascii="Arial" w:hAnsi="Arial" w:cs="Arial"/>
                <w:color w:val="000000"/>
                <w:sz w:val="16"/>
                <w:szCs w:val="16"/>
              </w:rPr>
              <w:t xml:space="preserve"> 15 (CFR 47) </w:t>
            </w:r>
            <w:proofErr w:type="spellStart"/>
            <w:r w:rsidRPr="00A3662E">
              <w:rPr>
                <w:rFonts w:ascii="Arial" w:hAnsi="Arial" w:cs="Arial"/>
                <w:color w:val="000000"/>
                <w:sz w:val="16"/>
                <w:szCs w:val="16"/>
              </w:rPr>
              <w:t>Class</w:t>
            </w:r>
            <w:proofErr w:type="spellEnd"/>
            <w:r w:rsidRPr="00A3662E">
              <w:rPr>
                <w:rFonts w:ascii="Arial" w:hAnsi="Arial" w:cs="Arial"/>
                <w:color w:val="000000"/>
                <w:sz w:val="16"/>
                <w:szCs w:val="16"/>
              </w:rPr>
              <w:t xml:space="preserve"> A (FCC </w:t>
            </w:r>
            <w:proofErr w:type="spellStart"/>
            <w:r w:rsidRPr="00A3662E">
              <w:rPr>
                <w:rFonts w:ascii="Arial" w:hAnsi="Arial" w:cs="Arial"/>
                <w:color w:val="000000"/>
                <w:sz w:val="16"/>
                <w:szCs w:val="16"/>
              </w:rPr>
              <w:t>Class</w:t>
            </w:r>
            <w:proofErr w:type="spellEnd"/>
            <w:r w:rsidRPr="00A3662E">
              <w:rPr>
                <w:rFonts w:ascii="Arial" w:hAnsi="Arial" w:cs="Arial"/>
                <w:color w:val="000000"/>
                <w:sz w:val="16"/>
                <w:szCs w:val="16"/>
              </w:rPr>
              <w:t xml:space="preserve"> A) </w:t>
            </w:r>
            <w:r w:rsidRPr="00A3662E">
              <w:rPr>
                <w:rFonts w:ascii="Arial" w:hAnsi="Arial" w:cs="Arial"/>
                <w:color w:val="000000"/>
                <w:sz w:val="16"/>
                <w:szCs w:val="16"/>
              </w:rPr>
              <w:br/>
              <w:t xml:space="preserve">- AS/NZS CISPR22 </w:t>
            </w:r>
            <w:proofErr w:type="spellStart"/>
            <w:r w:rsidRPr="00A3662E">
              <w:rPr>
                <w:rFonts w:ascii="Arial" w:hAnsi="Arial" w:cs="Arial"/>
                <w:color w:val="000000"/>
                <w:sz w:val="16"/>
                <w:szCs w:val="16"/>
              </w:rPr>
              <w:t>Class</w:t>
            </w:r>
            <w:proofErr w:type="spellEnd"/>
            <w:r w:rsidRPr="00A3662E">
              <w:rPr>
                <w:rFonts w:ascii="Arial" w:hAnsi="Arial" w:cs="Arial"/>
                <w:color w:val="000000"/>
                <w:sz w:val="16"/>
                <w:szCs w:val="16"/>
              </w:rPr>
              <w:t xml:space="preserve"> A</w:t>
            </w:r>
            <w:r w:rsidRPr="00A3662E">
              <w:rPr>
                <w:rFonts w:ascii="Arial" w:hAnsi="Arial" w:cs="Arial"/>
                <w:color w:val="000000"/>
                <w:sz w:val="16"/>
                <w:szCs w:val="16"/>
              </w:rPr>
              <w:br/>
              <w:t>- EN55024</w:t>
            </w:r>
            <w:r w:rsidRPr="00A3662E">
              <w:rPr>
                <w:rFonts w:ascii="Arial" w:hAnsi="Arial" w:cs="Arial"/>
                <w:color w:val="000000"/>
                <w:sz w:val="16"/>
                <w:szCs w:val="16"/>
              </w:rPr>
              <w:br/>
            </w:r>
            <w:r w:rsidRPr="00A3662E">
              <w:rPr>
                <w:rFonts w:ascii="Arial" w:hAnsi="Arial" w:cs="Arial"/>
                <w:color w:val="000000"/>
                <w:sz w:val="16"/>
                <w:szCs w:val="16"/>
              </w:rPr>
              <w:br/>
              <w:t>Accesorios</w:t>
            </w:r>
            <w:r w:rsidRPr="00A3662E">
              <w:rPr>
                <w:rFonts w:ascii="Arial" w:hAnsi="Arial" w:cs="Arial"/>
                <w:color w:val="000000"/>
                <w:sz w:val="16"/>
                <w:szCs w:val="16"/>
              </w:rPr>
              <w:br/>
            </w:r>
            <w:r w:rsidRPr="00A3662E">
              <w:rPr>
                <w:rFonts w:ascii="Arial" w:hAnsi="Arial" w:cs="Arial"/>
                <w:color w:val="000000"/>
                <w:sz w:val="16"/>
                <w:szCs w:val="16"/>
              </w:rPr>
              <w:br/>
              <w:t xml:space="preserve">Se considera el suministro de Transceptor SFP con las siguientes características técnicas. </w:t>
            </w:r>
            <w:r w:rsidRPr="00A3662E">
              <w:rPr>
                <w:rFonts w:ascii="Arial" w:hAnsi="Arial" w:cs="Arial"/>
                <w:color w:val="000000"/>
                <w:sz w:val="16"/>
                <w:szCs w:val="16"/>
              </w:rPr>
              <w:br/>
            </w:r>
            <w:r w:rsidRPr="00A3662E">
              <w:rPr>
                <w:rFonts w:ascii="Arial" w:hAnsi="Arial" w:cs="Arial"/>
                <w:color w:val="000000"/>
                <w:sz w:val="16"/>
                <w:szCs w:val="16"/>
              </w:rPr>
              <w:br/>
              <w:t>Especificaciones</w:t>
            </w:r>
            <w:r w:rsidRPr="00A3662E">
              <w:rPr>
                <w:rFonts w:ascii="Arial" w:hAnsi="Arial" w:cs="Arial"/>
                <w:color w:val="000000"/>
                <w:sz w:val="16"/>
                <w:szCs w:val="16"/>
              </w:rPr>
              <w:br/>
            </w:r>
            <w:r w:rsidRPr="00A3662E">
              <w:rPr>
                <w:rFonts w:ascii="Arial" w:hAnsi="Arial" w:cs="Arial"/>
                <w:color w:val="000000"/>
                <w:sz w:val="16"/>
                <w:szCs w:val="16"/>
              </w:rPr>
              <w:br/>
              <w:t>- 2 transceptores por cada Firewall, 25GBASE-CR1 SFP28 cobre pasivo Cable 3-metros SFP-H25G-CU3M 2 transceptores por cada Firewall,10GBASE-SR SFP+ MMF</w:t>
            </w:r>
            <w:r w:rsidRPr="00A3662E">
              <w:rPr>
                <w:rFonts w:ascii="Arial" w:hAnsi="Arial" w:cs="Arial"/>
                <w:color w:val="000000"/>
                <w:sz w:val="16"/>
                <w:szCs w:val="16"/>
              </w:rPr>
              <w:br/>
              <w:t>- 1 transceptor por cada Firewall, 1000BASE-T</w:t>
            </w:r>
            <w:r w:rsidRPr="00A3662E">
              <w:rPr>
                <w:rFonts w:ascii="Arial" w:hAnsi="Arial" w:cs="Arial"/>
                <w:color w:val="000000"/>
                <w:sz w:val="16"/>
                <w:szCs w:val="16"/>
              </w:rPr>
              <w:br/>
            </w:r>
            <w:r w:rsidRPr="00A3662E">
              <w:rPr>
                <w:rFonts w:ascii="Arial" w:hAnsi="Arial" w:cs="Arial"/>
                <w:color w:val="000000"/>
                <w:sz w:val="16"/>
                <w:szCs w:val="16"/>
              </w:rPr>
              <w:br/>
              <w:t>El transceptor cumple con ser de la misma marca que el Firewall descrito en el presente anexo.</w:t>
            </w:r>
            <w:r w:rsidRPr="00A3662E">
              <w:rPr>
                <w:rFonts w:ascii="Arial" w:hAnsi="Arial" w:cs="Arial"/>
                <w:color w:val="000000"/>
                <w:sz w:val="16"/>
                <w:szCs w:val="16"/>
              </w:rPr>
              <w:br/>
            </w:r>
            <w:r w:rsidRPr="00A3662E">
              <w:rPr>
                <w:rFonts w:ascii="Arial" w:hAnsi="Arial" w:cs="Arial"/>
                <w:color w:val="000000"/>
                <w:sz w:val="16"/>
                <w:szCs w:val="16"/>
              </w:rPr>
              <w:br/>
              <w:t>Licenciamiento</w:t>
            </w:r>
            <w:r w:rsidRPr="00A3662E">
              <w:rPr>
                <w:rFonts w:ascii="Arial" w:hAnsi="Arial" w:cs="Arial"/>
                <w:color w:val="000000"/>
                <w:sz w:val="16"/>
                <w:szCs w:val="16"/>
              </w:rPr>
              <w:br/>
              <w:t xml:space="preserve">- Licenciamiento por 60 meses </w:t>
            </w:r>
            <w:proofErr w:type="spellStart"/>
            <w:r w:rsidRPr="00A3662E">
              <w:rPr>
                <w:rFonts w:ascii="Arial" w:hAnsi="Arial" w:cs="Arial"/>
                <w:color w:val="000000"/>
                <w:sz w:val="16"/>
                <w:szCs w:val="16"/>
              </w:rPr>
              <w:t>Threat</w:t>
            </w:r>
            <w:proofErr w:type="spellEnd"/>
            <w:r w:rsidRPr="00A3662E">
              <w:rPr>
                <w:rFonts w:ascii="Arial" w:hAnsi="Arial" w:cs="Arial"/>
                <w:color w:val="000000"/>
                <w:sz w:val="16"/>
                <w:szCs w:val="16"/>
              </w:rPr>
              <w:t xml:space="preserve"> Defense </w:t>
            </w:r>
            <w:proofErr w:type="spellStart"/>
            <w:r w:rsidRPr="00A3662E">
              <w:rPr>
                <w:rFonts w:ascii="Arial" w:hAnsi="Arial" w:cs="Arial"/>
                <w:color w:val="000000"/>
                <w:sz w:val="16"/>
                <w:szCs w:val="16"/>
              </w:rPr>
              <w:t>Threat</w:t>
            </w:r>
            <w:proofErr w:type="spellEnd"/>
            <w:r w:rsidRPr="00A3662E">
              <w:rPr>
                <w:rFonts w:ascii="Arial" w:hAnsi="Arial" w:cs="Arial"/>
                <w:color w:val="000000"/>
                <w:sz w:val="16"/>
                <w:szCs w:val="16"/>
              </w:rPr>
              <w:t>, Malware, and URL, es compatible en todas sus funcionalidades con la plataforma de gestión actual con la que cuenta la UAEH.</w:t>
            </w:r>
            <w:r w:rsidRPr="00A3662E">
              <w:rPr>
                <w:rFonts w:ascii="Arial" w:hAnsi="Arial" w:cs="Arial"/>
                <w:color w:val="000000"/>
                <w:sz w:val="16"/>
                <w:szCs w:val="16"/>
              </w:rPr>
              <w:br/>
              <w:t xml:space="preserve"> Soporte </w:t>
            </w:r>
            <w:r w:rsidRPr="00A3662E">
              <w:rPr>
                <w:rFonts w:ascii="Arial" w:hAnsi="Arial" w:cs="Arial"/>
                <w:color w:val="000000"/>
                <w:sz w:val="16"/>
                <w:szCs w:val="16"/>
              </w:rPr>
              <w:br/>
              <w:t>- Servicio técnico y gestión de incidencias</w:t>
            </w:r>
            <w:r w:rsidRPr="00A3662E">
              <w:rPr>
                <w:rFonts w:ascii="Arial" w:hAnsi="Arial" w:cs="Arial"/>
                <w:color w:val="000000"/>
                <w:sz w:val="16"/>
                <w:szCs w:val="16"/>
              </w:rPr>
              <w:br/>
              <w:t>- Soporte técnico experto rápido del TAC del fabricante</w:t>
            </w:r>
            <w:r w:rsidRPr="00A3662E">
              <w:rPr>
                <w:rFonts w:ascii="Arial" w:hAnsi="Arial" w:cs="Arial"/>
                <w:color w:val="000000"/>
                <w:sz w:val="16"/>
                <w:szCs w:val="16"/>
              </w:rPr>
              <w:br/>
              <w:t>- Reemplazo avanzado de hardware</w:t>
            </w:r>
            <w:r w:rsidRPr="00A3662E">
              <w:rPr>
                <w:rFonts w:ascii="Arial" w:hAnsi="Arial" w:cs="Arial"/>
                <w:color w:val="000000"/>
                <w:sz w:val="16"/>
                <w:szCs w:val="16"/>
              </w:rPr>
              <w:br/>
              <w:t>- Procesos optimizados y automatizados para la gestión de incidentes</w:t>
            </w:r>
            <w:r w:rsidRPr="00A3662E">
              <w:rPr>
                <w:rFonts w:ascii="Arial" w:hAnsi="Arial" w:cs="Arial"/>
                <w:color w:val="000000"/>
                <w:sz w:val="16"/>
                <w:szCs w:val="16"/>
              </w:rPr>
              <w:br/>
            </w:r>
            <w:r w:rsidRPr="00A3662E">
              <w:rPr>
                <w:rFonts w:ascii="Arial" w:hAnsi="Arial" w:cs="Arial"/>
                <w:color w:val="000000"/>
                <w:sz w:val="16"/>
                <w:szCs w:val="16"/>
              </w:rPr>
              <w:br/>
              <w:t>Soporte por 60 meses en esquema 8 x 5 al siguiente día laborable</w:t>
            </w:r>
            <w:r w:rsidRPr="00A3662E">
              <w:rPr>
                <w:rFonts w:ascii="Arial" w:hAnsi="Arial" w:cs="Arial"/>
                <w:color w:val="000000"/>
                <w:sz w:val="16"/>
                <w:szCs w:val="16"/>
              </w:rPr>
              <w:br/>
            </w:r>
            <w:r w:rsidRPr="00A3662E">
              <w:rPr>
                <w:rFonts w:ascii="Arial" w:hAnsi="Arial" w:cs="Arial"/>
                <w:color w:val="000000"/>
                <w:sz w:val="16"/>
                <w:szCs w:val="16"/>
              </w:rPr>
              <w:br/>
              <w:t>Se consideran todas las configuraciones y actividades necesarias para la correcta ejecución. y puesta en funcionamiento de los sistemas.</w:t>
            </w:r>
          </w:p>
        </w:tc>
      </w:tr>
      <w:tr w:rsidR="00336B92" w:rsidRPr="00A3662E" w14:paraId="12A65BD7" w14:textId="77777777" w:rsidTr="00AA6E21">
        <w:trPr>
          <w:trHeight w:val="20"/>
        </w:trPr>
        <w:tc>
          <w:tcPr>
            <w:tcW w:w="0" w:type="auto"/>
            <w:vAlign w:val="center"/>
            <w:hideMark/>
          </w:tcPr>
          <w:p w14:paraId="0982A59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9.00</w:t>
            </w:r>
          </w:p>
        </w:tc>
        <w:tc>
          <w:tcPr>
            <w:tcW w:w="0" w:type="auto"/>
            <w:vAlign w:val="center"/>
            <w:hideMark/>
          </w:tcPr>
          <w:p w14:paraId="7417823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44EC966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9.1</w:t>
            </w:r>
          </w:p>
        </w:tc>
        <w:tc>
          <w:tcPr>
            <w:tcW w:w="0" w:type="auto"/>
            <w:vAlign w:val="center"/>
            <w:hideMark/>
          </w:tcPr>
          <w:p w14:paraId="435306C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633892FA"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0C6B7CFB" w14:textId="60F80920"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INSTALACIÓN Y CONFIGURACIÓN DE UN SISTEMA DE VIDEOVIGILANCIA PERIMETRAL E INTERIOR PARA EL CENTRO DE DATOS, ESTE ESTA INTEGRADO POR:</w:t>
            </w:r>
            <w:r w:rsidRPr="00A3662E">
              <w:rPr>
                <w:rFonts w:ascii="Arial" w:hAnsi="Arial" w:cs="Arial"/>
                <w:color w:val="000000"/>
                <w:sz w:val="16"/>
                <w:szCs w:val="16"/>
              </w:rPr>
              <w:br/>
            </w:r>
            <w:r w:rsidRPr="00A3662E">
              <w:rPr>
                <w:rFonts w:ascii="Arial" w:hAnsi="Arial" w:cs="Arial"/>
                <w:color w:val="000000"/>
                <w:sz w:val="16"/>
                <w:szCs w:val="16"/>
              </w:rPr>
              <w:br/>
              <w:t>-Suministro, configuración e instalación de 45 cámaras Domo de 5 MP para interiores con las siguientes características técnicas:</w:t>
            </w:r>
            <w:r w:rsidRPr="00A3662E">
              <w:rPr>
                <w:rFonts w:ascii="Arial" w:hAnsi="Arial" w:cs="Arial"/>
                <w:color w:val="000000"/>
                <w:sz w:val="16"/>
                <w:szCs w:val="16"/>
              </w:rPr>
              <w:br/>
              <w:t xml:space="preserve">                                                                                                              </w:t>
            </w:r>
            <w:r w:rsidRPr="00A3662E">
              <w:rPr>
                <w:rFonts w:ascii="Arial" w:hAnsi="Arial" w:cs="Arial"/>
                <w:color w:val="000000"/>
                <w:sz w:val="16"/>
                <w:szCs w:val="16"/>
              </w:rPr>
              <w:br/>
              <w:t>Resolución: 2592x1944 a 160x90.</w:t>
            </w:r>
            <w:r w:rsidRPr="00A3662E">
              <w:rPr>
                <w:rFonts w:ascii="Arial" w:hAnsi="Arial" w:cs="Arial"/>
                <w:color w:val="000000"/>
                <w:sz w:val="16"/>
                <w:szCs w:val="16"/>
              </w:rPr>
              <w:br/>
              <w:t xml:space="preserve">Sensor de </w:t>
            </w:r>
            <w:proofErr w:type="spellStart"/>
            <w:r w:rsidRPr="00A3662E">
              <w:rPr>
                <w:rFonts w:ascii="Arial" w:hAnsi="Arial" w:cs="Arial"/>
                <w:color w:val="000000"/>
                <w:sz w:val="16"/>
                <w:szCs w:val="16"/>
              </w:rPr>
              <w:t>imagen:CMOS</w:t>
            </w:r>
            <w:proofErr w:type="spellEnd"/>
            <w:r w:rsidRPr="00A3662E">
              <w:rPr>
                <w:rFonts w:ascii="Arial" w:hAnsi="Arial" w:cs="Arial"/>
                <w:color w:val="000000"/>
                <w:sz w:val="16"/>
                <w:szCs w:val="16"/>
              </w:rPr>
              <w:br/>
              <w:t xml:space="preserve">RGB de barrido progresivo de 1/2,7" </w:t>
            </w:r>
            <w:r w:rsidRPr="00A3662E">
              <w:rPr>
                <w:rFonts w:ascii="Arial" w:hAnsi="Arial" w:cs="Arial"/>
                <w:color w:val="000000"/>
                <w:sz w:val="16"/>
                <w:szCs w:val="16"/>
              </w:rPr>
              <w:br/>
              <w:t xml:space="preserve">Lente: </w:t>
            </w:r>
            <w:proofErr w:type="spellStart"/>
            <w:r w:rsidRPr="00A3662E">
              <w:rPr>
                <w:rFonts w:ascii="Arial" w:hAnsi="Arial" w:cs="Arial"/>
                <w:color w:val="000000"/>
                <w:sz w:val="16"/>
                <w:szCs w:val="16"/>
              </w:rPr>
              <w:t>Varifocal</w:t>
            </w:r>
            <w:proofErr w:type="spellEnd"/>
            <w:r w:rsidRPr="00A3662E">
              <w:rPr>
                <w:rFonts w:ascii="Arial" w:hAnsi="Arial" w:cs="Arial"/>
                <w:color w:val="000000"/>
                <w:sz w:val="16"/>
                <w:szCs w:val="16"/>
              </w:rPr>
              <w:t xml:space="preserve">, 3–8 mm, F1.3 </w:t>
            </w:r>
            <w:r w:rsidRPr="00A3662E">
              <w:rPr>
                <w:rFonts w:ascii="Arial" w:hAnsi="Arial" w:cs="Arial"/>
                <w:color w:val="000000"/>
                <w:sz w:val="16"/>
                <w:szCs w:val="16"/>
              </w:rPr>
              <w:br/>
              <w:t xml:space="preserve">Campo de visión horizontal: 104°–40° </w:t>
            </w:r>
            <w:r w:rsidRPr="00A3662E">
              <w:rPr>
                <w:rFonts w:ascii="Arial" w:hAnsi="Arial" w:cs="Arial"/>
                <w:color w:val="000000"/>
                <w:sz w:val="16"/>
                <w:szCs w:val="16"/>
              </w:rPr>
              <w:br/>
              <w:t xml:space="preserve">Campo de visión vertical: 74°–29° </w:t>
            </w:r>
            <w:r w:rsidRPr="00A3662E">
              <w:rPr>
                <w:rFonts w:ascii="Arial" w:hAnsi="Arial" w:cs="Arial"/>
                <w:color w:val="000000"/>
                <w:sz w:val="16"/>
                <w:szCs w:val="16"/>
              </w:rPr>
              <w:br/>
              <w:t xml:space="preserve">Distancia mínima de enfoque: 1 m. </w:t>
            </w:r>
            <w:r w:rsidRPr="00A3662E">
              <w:rPr>
                <w:rFonts w:ascii="Arial" w:hAnsi="Arial" w:cs="Arial"/>
                <w:color w:val="000000"/>
                <w:sz w:val="16"/>
                <w:szCs w:val="16"/>
              </w:rPr>
              <w:br/>
              <w:t xml:space="preserve">Velocidad de imagen: 25/30 </w:t>
            </w:r>
            <w:proofErr w:type="spellStart"/>
            <w:r w:rsidRPr="00A3662E">
              <w:rPr>
                <w:rFonts w:ascii="Arial" w:hAnsi="Arial" w:cs="Arial"/>
                <w:color w:val="000000"/>
                <w:sz w:val="16"/>
                <w:szCs w:val="16"/>
              </w:rPr>
              <w:t>fps</w:t>
            </w:r>
            <w:proofErr w:type="spellEnd"/>
            <w:r w:rsidRPr="00A3662E">
              <w:rPr>
                <w:rFonts w:ascii="Arial" w:hAnsi="Arial" w:cs="Arial"/>
                <w:color w:val="000000"/>
                <w:sz w:val="16"/>
                <w:szCs w:val="16"/>
              </w:rPr>
              <w:t xml:space="preserve"> con frecuencia de línea de alimentación 50/60 Hz,</w:t>
            </w:r>
            <w:r w:rsidRPr="00A3662E">
              <w:rPr>
                <w:rFonts w:ascii="Arial" w:hAnsi="Arial" w:cs="Arial"/>
                <w:color w:val="000000"/>
                <w:sz w:val="16"/>
                <w:szCs w:val="16"/>
              </w:rPr>
              <w:br/>
              <w:t xml:space="preserve">Iluminación: Con </w:t>
            </w:r>
            <w:proofErr w:type="spellStart"/>
            <w:r w:rsidRPr="00A3662E">
              <w:rPr>
                <w:rFonts w:ascii="Arial" w:hAnsi="Arial" w:cs="Arial"/>
                <w:color w:val="000000"/>
                <w:sz w:val="16"/>
                <w:szCs w:val="16"/>
              </w:rPr>
              <w:t>Forensic</w:t>
            </w:r>
            <w:proofErr w:type="spellEnd"/>
            <w:r w:rsidRPr="00A3662E">
              <w:rPr>
                <w:rFonts w:ascii="Arial" w:hAnsi="Arial" w:cs="Arial"/>
                <w:color w:val="000000"/>
                <w:sz w:val="16"/>
                <w:szCs w:val="16"/>
              </w:rPr>
              <w:t xml:space="preserve"> WDR y </w:t>
            </w:r>
            <w:proofErr w:type="spellStart"/>
            <w:r w:rsidRPr="00A3662E">
              <w:rPr>
                <w:rFonts w:ascii="Arial" w:hAnsi="Arial" w:cs="Arial"/>
                <w:color w:val="000000"/>
                <w:sz w:val="16"/>
                <w:szCs w:val="16"/>
              </w:rPr>
              <w:t>Lightfinder</w:t>
            </w:r>
            <w:proofErr w:type="spellEnd"/>
            <w:r w:rsidRPr="00A3662E">
              <w:rPr>
                <w:rFonts w:ascii="Arial" w:hAnsi="Arial" w:cs="Arial"/>
                <w:color w:val="000000"/>
                <w:sz w:val="16"/>
                <w:szCs w:val="16"/>
              </w:rPr>
              <w:t xml:space="preserve"> 2.0: </w:t>
            </w:r>
            <w:r w:rsidRPr="00A3662E">
              <w:rPr>
                <w:rFonts w:ascii="Arial" w:hAnsi="Arial" w:cs="Arial"/>
                <w:color w:val="000000"/>
                <w:sz w:val="16"/>
                <w:szCs w:val="16"/>
              </w:rPr>
              <w:br/>
              <w:t>Color:0,13 lux a 50 IRE, F1.3 B/N:0 lux a 50 IRE, F1.3.</w:t>
            </w:r>
            <w:r w:rsidRPr="00A3662E">
              <w:rPr>
                <w:rFonts w:ascii="Arial" w:hAnsi="Arial" w:cs="Arial"/>
                <w:color w:val="000000"/>
                <w:sz w:val="16"/>
                <w:szCs w:val="16"/>
              </w:rPr>
              <w:br/>
              <w:t xml:space="preserve">Infrarrojo: IR corregido, zoom y enfoque </w:t>
            </w:r>
            <w:r w:rsidRPr="00A3662E">
              <w:rPr>
                <w:rFonts w:ascii="Arial" w:hAnsi="Arial" w:cs="Arial"/>
                <w:color w:val="000000"/>
                <w:sz w:val="16"/>
                <w:szCs w:val="16"/>
              </w:rPr>
              <w:lastRenderedPageBreak/>
              <w:t xml:space="preserve">remotos, control P-Iris. </w:t>
            </w:r>
            <w:r w:rsidRPr="00A3662E">
              <w:rPr>
                <w:rFonts w:ascii="Arial" w:hAnsi="Arial" w:cs="Arial"/>
                <w:color w:val="000000"/>
                <w:sz w:val="16"/>
                <w:szCs w:val="16"/>
              </w:rPr>
              <w:br/>
              <w:t xml:space="preserve">Video compresión: Múltiples secuencias configurables individualmente en H.264, H.265 y </w:t>
            </w:r>
            <w:proofErr w:type="spellStart"/>
            <w:r w:rsidRPr="00A3662E">
              <w:rPr>
                <w:rFonts w:ascii="Arial" w:hAnsi="Arial" w:cs="Arial"/>
                <w:color w:val="000000"/>
                <w:sz w:val="16"/>
                <w:szCs w:val="16"/>
              </w:rPr>
              <w:t>Motion</w:t>
            </w:r>
            <w:proofErr w:type="spellEnd"/>
            <w:r w:rsidRPr="00A3662E">
              <w:rPr>
                <w:rFonts w:ascii="Arial" w:hAnsi="Arial" w:cs="Arial"/>
                <w:color w:val="000000"/>
                <w:sz w:val="16"/>
                <w:szCs w:val="16"/>
              </w:rPr>
              <w:t xml:space="preserve"> JPEG. </w:t>
            </w:r>
            <w:r w:rsidRPr="00A3662E">
              <w:rPr>
                <w:rFonts w:ascii="Arial" w:hAnsi="Arial" w:cs="Arial"/>
                <w:color w:val="000000"/>
                <w:sz w:val="16"/>
                <w:szCs w:val="16"/>
              </w:rPr>
              <w:br/>
              <w:t>Alimentación: Alimentación a través de Ethernet (</w:t>
            </w:r>
            <w:proofErr w:type="spellStart"/>
            <w:r w:rsidRPr="00A3662E">
              <w:rPr>
                <w:rFonts w:ascii="Arial" w:hAnsi="Arial" w:cs="Arial"/>
                <w:color w:val="000000"/>
                <w:sz w:val="16"/>
                <w:szCs w:val="16"/>
              </w:rPr>
              <w:t>PoE</w:t>
            </w:r>
            <w:proofErr w:type="spellEnd"/>
            <w:r w:rsidRPr="00A3662E">
              <w:rPr>
                <w:rFonts w:ascii="Arial" w:hAnsi="Arial" w:cs="Arial"/>
                <w:color w:val="000000"/>
                <w:sz w:val="16"/>
                <w:szCs w:val="16"/>
              </w:rPr>
              <w:t>) IEEE 802.3af/802.3at Tipo 1 Clase 3 Solicitud Típico 6,4 W, máx. 9,0 W</w:t>
            </w:r>
            <w:r w:rsidRPr="00A3662E">
              <w:rPr>
                <w:rFonts w:ascii="Arial" w:hAnsi="Arial" w:cs="Arial"/>
                <w:color w:val="000000"/>
                <w:sz w:val="16"/>
                <w:szCs w:val="16"/>
              </w:rPr>
              <w:br/>
              <w:t>Condiciones de operación:0 °C a 50 °C (32 °F a 122 °F) Humedad 10– 85 % HR</w:t>
            </w:r>
            <w:r w:rsidRPr="00A3662E">
              <w:rPr>
                <w:rFonts w:ascii="Arial" w:hAnsi="Arial" w:cs="Arial"/>
                <w:color w:val="000000"/>
                <w:sz w:val="16"/>
                <w:szCs w:val="16"/>
              </w:rPr>
              <w:br/>
              <w:t>Integraciones:</w:t>
            </w:r>
            <w:r w:rsidRPr="00A3662E">
              <w:rPr>
                <w:rFonts w:ascii="Arial" w:hAnsi="Arial" w:cs="Arial"/>
                <w:color w:val="000000"/>
                <w:sz w:val="16"/>
                <w:szCs w:val="16"/>
              </w:rPr>
              <w:br/>
              <w:t xml:space="preserve">API, ONVIF®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G, ONVIF® </w:t>
            </w:r>
            <w:r w:rsidRPr="00A3662E">
              <w:rPr>
                <w:rFonts w:ascii="Arial" w:hAnsi="Arial" w:cs="Arial"/>
                <w:color w:val="000000"/>
                <w:sz w:val="16"/>
                <w:szCs w:val="16"/>
              </w:rPr>
              <w:br/>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M, ONVIF®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S y ONVIF®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T</w:t>
            </w:r>
            <w:r w:rsidRPr="00A3662E">
              <w:rPr>
                <w:rFonts w:ascii="Arial" w:hAnsi="Arial" w:cs="Arial"/>
                <w:color w:val="000000"/>
                <w:sz w:val="16"/>
                <w:szCs w:val="16"/>
              </w:rPr>
              <w:br/>
              <w:t>Homologaciones: EMC</w:t>
            </w:r>
            <w:r w:rsidRPr="00A3662E">
              <w:rPr>
                <w:rFonts w:ascii="Arial" w:hAnsi="Arial" w:cs="Arial"/>
                <w:color w:val="000000"/>
                <w:sz w:val="16"/>
                <w:szCs w:val="16"/>
              </w:rPr>
              <w:br/>
              <w:t>EN 50121-4, EN 55032 Clase A, EN 55035, EN 61000-3-2,</w:t>
            </w:r>
            <w:r w:rsidRPr="00A3662E">
              <w:rPr>
                <w:rFonts w:ascii="Arial" w:hAnsi="Arial" w:cs="Arial"/>
                <w:color w:val="000000"/>
                <w:sz w:val="16"/>
                <w:szCs w:val="16"/>
              </w:rPr>
              <w:br/>
              <w:t>EN 61000-3-3, EN 61000-6-1, EN 61000-6-2,</w:t>
            </w:r>
            <w:r w:rsidRPr="00A3662E">
              <w:rPr>
                <w:rFonts w:ascii="Arial" w:hAnsi="Arial" w:cs="Arial"/>
                <w:color w:val="000000"/>
                <w:sz w:val="16"/>
                <w:szCs w:val="16"/>
              </w:rPr>
              <w:br/>
              <w:t>Seguridad</w:t>
            </w:r>
            <w:r w:rsidRPr="00A3662E">
              <w:rPr>
                <w:rFonts w:ascii="Arial" w:hAnsi="Arial" w:cs="Arial"/>
                <w:color w:val="000000"/>
                <w:sz w:val="16"/>
                <w:szCs w:val="16"/>
              </w:rPr>
              <w:br/>
              <w:t>CAN/CSA C22.2 No. 62368-1 ed. 3, IEC/EN/UL 62368-1 ed. 3, IEC/</w:t>
            </w:r>
            <w:r w:rsidRPr="00A3662E">
              <w:rPr>
                <w:rFonts w:ascii="Arial" w:hAnsi="Arial" w:cs="Arial"/>
                <w:color w:val="000000"/>
                <w:sz w:val="16"/>
                <w:szCs w:val="16"/>
              </w:rPr>
              <w:br/>
              <w:t>EN 62471, ES 13252</w:t>
            </w:r>
            <w:r w:rsidRPr="00A3662E">
              <w:rPr>
                <w:rFonts w:ascii="Arial" w:hAnsi="Arial" w:cs="Arial"/>
                <w:color w:val="000000"/>
                <w:sz w:val="16"/>
                <w:szCs w:val="16"/>
              </w:rPr>
              <w:br/>
              <w:t>Ambiente</w:t>
            </w:r>
            <w:r w:rsidRPr="00A3662E">
              <w:rPr>
                <w:rFonts w:ascii="Arial" w:hAnsi="Arial" w:cs="Arial"/>
                <w:color w:val="000000"/>
                <w:sz w:val="16"/>
                <w:szCs w:val="16"/>
              </w:rPr>
              <w:br/>
              <w:t>CEI 60068-2-1, CEI 60068-2-2, CEI 60068-2-6, CEI 60068-2-14,</w:t>
            </w:r>
            <w:r w:rsidRPr="00A3662E">
              <w:rPr>
                <w:rFonts w:ascii="Arial" w:hAnsi="Arial" w:cs="Arial"/>
                <w:color w:val="000000"/>
                <w:sz w:val="16"/>
                <w:szCs w:val="16"/>
              </w:rPr>
              <w:br/>
              <w:t>CEI/EN 60529 IP52, CEI/EN 62262 IK10</w:t>
            </w:r>
            <w:r w:rsidRPr="00A3662E">
              <w:rPr>
                <w:rFonts w:ascii="Arial" w:hAnsi="Arial" w:cs="Arial"/>
                <w:color w:val="000000"/>
                <w:sz w:val="16"/>
                <w:szCs w:val="16"/>
              </w:rPr>
              <w:br/>
              <w:t>Red</w:t>
            </w:r>
            <w:r w:rsidRPr="00A3662E">
              <w:rPr>
                <w:rFonts w:ascii="Arial" w:hAnsi="Arial" w:cs="Arial"/>
                <w:color w:val="000000"/>
                <w:sz w:val="16"/>
                <w:szCs w:val="16"/>
              </w:rPr>
              <w:br/>
              <w:t>NIST SP500-267</w:t>
            </w:r>
            <w:r w:rsidRPr="00A3662E">
              <w:rPr>
                <w:rFonts w:ascii="Arial" w:hAnsi="Arial" w:cs="Arial"/>
                <w:color w:val="000000"/>
                <w:sz w:val="16"/>
                <w:szCs w:val="16"/>
              </w:rPr>
              <w:br/>
              <w:t xml:space="preserve">Clasificación:               </w:t>
            </w:r>
            <w:r w:rsidRPr="00A3662E">
              <w:rPr>
                <w:rFonts w:ascii="Arial" w:hAnsi="Arial" w:cs="Arial"/>
                <w:color w:val="000000"/>
                <w:sz w:val="16"/>
                <w:szCs w:val="16"/>
              </w:rPr>
              <w:br/>
              <w:t>IP52 e IK10</w:t>
            </w:r>
            <w:r w:rsidRPr="00A3662E">
              <w:rPr>
                <w:rFonts w:ascii="Arial" w:hAnsi="Arial" w:cs="Arial"/>
                <w:color w:val="000000"/>
                <w:sz w:val="16"/>
                <w:szCs w:val="16"/>
              </w:rPr>
              <w:br/>
              <w:t>Accesorios</w:t>
            </w:r>
            <w:r w:rsidRPr="00A3662E">
              <w:rPr>
                <w:rFonts w:ascii="Arial" w:hAnsi="Arial" w:cs="Arial"/>
                <w:color w:val="000000"/>
                <w:sz w:val="16"/>
                <w:szCs w:val="16"/>
              </w:rPr>
              <w:br/>
              <w:t xml:space="preserve">Se considero el suministro de los accesorios de montaje necesarios para su correcta instalación                                                 </w:t>
            </w:r>
            <w:r w:rsidRPr="00A3662E">
              <w:rPr>
                <w:rFonts w:ascii="Arial" w:hAnsi="Arial" w:cs="Arial"/>
                <w:color w:val="000000"/>
                <w:sz w:val="16"/>
                <w:szCs w:val="16"/>
              </w:rPr>
              <w:br/>
            </w:r>
            <w:r w:rsidRPr="00A3662E">
              <w:rPr>
                <w:rFonts w:ascii="Arial" w:hAnsi="Arial" w:cs="Arial"/>
                <w:color w:val="000000"/>
                <w:sz w:val="16"/>
                <w:szCs w:val="16"/>
              </w:rPr>
              <w:br/>
              <w:t>-Suministro, configuración e instalación de 26 cámaras tipo Bala de 5 MP para exterior con las siguientes características técnicas:</w:t>
            </w:r>
            <w:r w:rsidRPr="00A3662E">
              <w:rPr>
                <w:rFonts w:ascii="Arial" w:hAnsi="Arial" w:cs="Arial"/>
                <w:color w:val="000000"/>
                <w:sz w:val="16"/>
                <w:szCs w:val="16"/>
              </w:rPr>
              <w:br/>
            </w:r>
            <w:r w:rsidRPr="00A3662E">
              <w:rPr>
                <w:rFonts w:ascii="Arial" w:hAnsi="Arial" w:cs="Arial"/>
                <w:color w:val="000000"/>
                <w:sz w:val="16"/>
                <w:szCs w:val="16"/>
              </w:rPr>
              <w:br/>
              <w:t>Resolución: 2592 x 1944 (5 MP) a 160 x 90 1280x720 (720p) a 160x90.</w:t>
            </w:r>
            <w:r w:rsidRPr="00A3662E">
              <w:rPr>
                <w:rFonts w:ascii="Arial" w:hAnsi="Arial" w:cs="Arial"/>
                <w:color w:val="000000"/>
                <w:sz w:val="16"/>
                <w:szCs w:val="16"/>
              </w:rPr>
              <w:br/>
              <w:t xml:space="preserve">Sensor de imagen:  CMOS </w:t>
            </w:r>
            <w:proofErr w:type="spellStart"/>
            <w:r w:rsidRPr="00A3662E">
              <w:rPr>
                <w:rFonts w:ascii="Arial" w:hAnsi="Arial" w:cs="Arial"/>
                <w:color w:val="000000"/>
                <w:sz w:val="16"/>
                <w:szCs w:val="16"/>
              </w:rPr>
              <w:t>RGBde</w:t>
            </w:r>
            <w:proofErr w:type="spellEnd"/>
            <w:r w:rsidRPr="00A3662E">
              <w:rPr>
                <w:rFonts w:ascii="Arial" w:hAnsi="Arial" w:cs="Arial"/>
                <w:color w:val="000000"/>
                <w:sz w:val="16"/>
                <w:szCs w:val="16"/>
              </w:rPr>
              <w:t xml:space="preserve"> barrido progresivo de 1/2,7“.</w:t>
            </w:r>
            <w:r w:rsidRPr="00A3662E">
              <w:rPr>
                <w:rFonts w:ascii="Arial" w:hAnsi="Arial" w:cs="Arial"/>
                <w:color w:val="000000"/>
                <w:sz w:val="16"/>
                <w:szCs w:val="16"/>
              </w:rPr>
              <w:br/>
              <w:t xml:space="preserve">Objetivo </w:t>
            </w:r>
            <w:proofErr w:type="spellStart"/>
            <w:r w:rsidRPr="00A3662E">
              <w:rPr>
                <w:rFonts w:ascii="Arial" w:hAnsi="Arial" w:cs="Arial"/>
                <w:color w:val="000000"/>
                <w:sz w:val="16"/>
                <w:szCs w:val="16"/>
              </w:rPr>
              <w:t>Varifocal</w:t>
            </w:r>
            <w:proofErr w:type="spellEnd"/>
            <w:r w:rsidRPr="00A3662E">
              <w:rPr>
                <w:rFonts w:ascii="Arial" w:hAnsi="Arial" w:cs="Arial"/>
                <w:color w:val="000000"/>
                <w:sz w:val="16"/>
                <w:szCs w:val="16"/>
              </w:rPr>
              <w:t xml:space="preserve">: 2,8–8 mm, F1.3 Campo de visión horizontal: 106˚–38˚ Campo de visión vertical: 78˚–29˚ </w:t>
            </w:r>
            <w:proofErr w:type="spellStart"/>
            <w:r w:rsidRPr="00A3662E">
              <w:rPr>
                <w:rFonts w:ascii="Arial" w:hAnsi="Arial" w:cs="Arial"/>
                <w:color w:val="000000"/>
                <w:sz w:val="16"/>
                <w:szCs w:val="16"/>
              </w:rPr>
              <w:t>Varifocal</w:t>
            </w:r>
            <w:proofErr w:type="spellEnd"/>
            <w:r w:rsidRPr="00A3662E">
              <w:rPr>
                <w:rFonts w:ascii="Arial" w:hAnsi="Arial" w:cs="Arial"/>
                <w:color w:val="000000"/>
                <w:sz w:val="16"/>
                <w:szCs w:val="16"/>
              </w:rPr>
              <w:t xml:space="preserve">, </w:t>
            </w:r>
            <w:r w:rsidRPr="00A3662E">
              <w:rPr>
                <w:rFonts w:ascii="Arial" w:hAnsi="Arial" w:cs="Arial"/>
                <w:color w:val="000000"/>
                <w:sz w:val="16"/>
                <w:szCs w:val="16"/>
              </w:rPr>
              <w:br/>
              <w:t>enfoque y zoom remotos, control de P-Iris, corrección por infrarrojos.</w:t>
            </w:r>
            <w:r w:rsidRPr="00A3662E">
              <w:rPr>
                <w:rFonts w:ascii="Arial" w:hAnsi="Arial" w:cs="Arial"/>
                <w:color w:val="000000"/>
                <w:sz w:val="16"/>
                <w:szCs w:val="16"/>
              </w:rPr>
              <w:br/>
              <w:t xml:space="preserve">Día y </w:t>
            </w:r>
            <w:proofErr w:type="spellStart"/>
            <w:r w:rsidRPr="00A3662E">
              <w:rPr>
                <w:rFonts w:ascii="Arial" w:hAnsi="Arial" w:cs="Arial"/>
                <w:color w:val="000000"/>
                <w:sz w:val="16"/>
                <w:szCs w:val="16"/>
              </w:rPr>
              <w:t>noche:Filtro</w:t>
            </w:r>
            <w:proofErr w:type="spellEnd"/>
            <w:r w:rsidRPr="00A3662E">
              <w:rPr>
                <w:rFonts w:ascii="Arial" w:hAnsi="Arial" w:cs="Arial"/>
                <w:color w:val="000000"/>
                <w:sz w:val="16"/>
                <w:szCs w:val="16"/>
              </w:rPr>
              <w:t xml:space="preserve"> bloqueador de infrarrojos extraíble automáticamente.</w:t>
            </w:r>
            <w:r w:rsidRPr="00A3662E">
              <w:rPr>
                <w:rFonts w:ascii="Arial" w:hAnsi="Arial" w:cs="Arial"/>
                <w:color w:val="000000"/>
                <w:sz w:val="16"/>
                <w:szCs w:val="16"/>
              </w:rPr>
              <w:br/>
              <w:t xml:space="preserve">Iluminación mínima Con WDR y </w:t>
            </w:r>
            <w:proofErr w:type="spellStart"/>
            <w:r w:rsidRPr="00A3662E">
              <w:rPr>
                <w:rFonts w:ascii="Arial" w:hAnsi="Arial" w:cs="Arial"/>
                <w:color w:val="000000"/>
                <w:sz w:val="16"/>
                <w:szCs w:val="16"/>
              </w:rPr>
              <w:t>Lighfinder</w:t>
            </w:r>
            <w:proofErr w:type="spellEnd"/>
            <w:r w:rsidRPr="00A3662E">
              <w:rPr>
                <w:rFonts w:ascii="Arial" w:hAnsi="Arial" w:cs="Arial"/>
                <w:color w:val="000000"/>
                <w:sz w:val="16"/>
                <w:szCs w:val="16"/>
              </w:rPr>
              <w:t>.</w:t>
            </w:r>
            <w:r w:rsidRPr="00A3662E">
              <w:rPr>
                <w:rFonts w:ascii="Arial" w:hAnsi="Arial" w:cs="Arial"/>
                <w:color w:val="000000"/>
                <w:sz w:val="16"/>
                <w:szCs w:val="16"/>
              </w:rPr>
              <w:br/>
              <w:t>Color: 0,13 lux, a 50 IRE F1.3 B/N: 0,03 lux, a 50 IRE F1.3 0 lux con iluminación de IR activada.</w:t>
            </w:r>
            <w:r w:rsidRPr="00A3662E">
              <w:rPr>
                <w:rFonts w:ascii="Arial" w:hAnsi="Arial" w:cs="Arial"/>
                <w:color w:val="000000"/>
                <w:sz w:val="16"/>
                <w:szCs w:val="16"/>
              </w:rPr>
              <w:br/>
              <w:t xml:space="preserve">Velocidad de fotogramas: Modo de captura de 5 MP a 25/30 imágenes por segundo (50/60 Hz). </w:t>
            </w:r>
            <w:r w:rsidRPr="00A3662E">
              <w:rPr>
                <w:rFonts w:ascii="Arial" w:hAnsi="Arial" w:cs="Arial"/>
                <w:color w:val="000000"/>
                <w:sz w:val="16"/>
                <w:szCs w:val="16"/>
              </w:rPr>
              <w:br/>
              <w:t>Modo de captura 720p: 180 imágenes por segundo.</w:t>
            </w:r>
            <w:r w:rsidRPr="00A3662E">
              <w:rPr>
                <w:rFonts w:ascii="Arial" w:hAnsi="Arial" w:cs="Arial"/>
                <w:color w:val="000000"/>
                <w:sz w:val="16"/>
                <w:szCs w:val="16"/>
              </w:rPr>
              <w:br/>
              <w:t xml:space="preserve">Transmisión de vídeo Múltiples. </w:t>
            </w:r>
            <w:r w:rsidRPr="00A3662E">
              <w:rPr>
                <w:rFonts w:ascii="Arial" w:hAnsi="Arial" w:cs="Arial"/>
                <w:color w:val="000000"/>
                <w:sz w:val="16"/>
                <w:szCs w:val="16"/>
              </w:rPr>
              <w:br/>
              <w:t xml:space="preserve">H.264, H.265 y </w:t>
            </w:r>
            <w:proofErr w:type="spellStart"/>
            <w:r w:rsidRPr="00A3662E">
              <w:rPr>
                <w:rFonts w:ascii="Arial" w:hAnsi="Arial" w:cs="Arial"/>
                <w:color w:val="000000"/>
                <w:sz w:val="16"/>
                <w:szCs w:val="16"/>
              </w:rPr>
              <w:t>Motion</w:t>
            </w:r>
            <w:proofErr w:type="spellEnd"/>
            <w:r w:rsidRPr="00A3662E">
              <w:rPr>
                <w:rFonts w:ascii="Arial" w:hAnsi="Arial" w:cs="Arial"/>
                <w:color w:val="000000"/>
                <w:sz w:val="16"/>
                <w:szCs w:val="16"/>
              </w:rPr>
              <w:t xml:space="preserve"> JPEG Axis' </w:t>
            </w:r>
            <w:proofErr w:type="spellStart"/>
            <w:r w:rsidRPr="00A3662E">
              <w:rPr>
                <w:rFonts w:ascii="Arial" w:hAnsi="Arial" w:cs="Arial"/>
                <w:color w:val="000000"/>
                <w:sz w:val="16"/>
                <w:szCs w:val="16"/>
              </w:rPr>
              <w:t>Zipstream</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technology</w:t>
            </w:r>
            <w:proofErr w:type="spellEnd"/>
            <w:r w:rsidRPr="00A3662E">
              <w:rPr>
                <w:rFonts w:ascii="Arial" w:hAnsi="Arial" w:cs="Arial"/>
                <w:color w:val="000000"/>
                <w:sz w:val="16"/>
                <w:szCs w:val="16"/>
              </w:rPr>
              <w:t xml:space="preserve"> en H.264 y H.265 Velocidad de imagen y ancho de banda controlables VBR/ABR/MBR, H.264/H.265. </w:t>
            </w:r>
            <w:r w:rsidRPr="00A3662E">
              <w:rPr>
                <w:rFonts w:ascii="Arial" w:hAnsi="Arial" w:cs="Arial"/>
                <w:color w:val="000000"/>
                <w:sz w:val="16"/>
                <w:szCs w:val="16"/>
              </w:rPr>
              <w:br/>
              <w:t xml:space="preserve">Modo de baja latencia. </w:t>
            </w:r>
            <w:r w:rsidRPr="00A3662E">
              <w:rPr>
                <w:rFonts w:ascii="Arial" w:hAnsi="Arial" w:cs="Arial"/>
                <w:color w:val="000000"/>
                <w:sz w:val="16"/>
                <w:szCs w:val="16"/>
              </w:rPr>
              <w:br/>
              <w:t>Indicador de transmisión de vídeo.</w:t>
            </w:r>
            <w:r w:rsidRPr="00A3662E">
              <w:rPr>
                <w:rFonts w:ascii="Arial" w:hAnsi="Arial" w:cs="Arial"/>
                <w:color w:val="000000"/>
                <w:sz w:val="16"/>
                <w:szCs w:val="16"/>
              </w:rPr>
              <w:br/>
              <w:t xml:space="preserve">Compresión de vídeo: H.264 (MPEG-4 Parte 10/AVC) Base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Main</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y High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H.265 (MPEG-H Parte </w:t>
            </w:r>
            <w:r w:rsidRPr="00A3662E">
              <w:rPr>
                <w:rFonts w:ascii="Arial" w:hAnsi="Arial" w:cs="Arial"/>
                <w:color w:val="000000"/>
                <w:sz w:val="16"/>
                <w:szCs w:val="16"/>
              </w:rPr>
              <w:lastRenderedPageBreak/>
              <w:t xml:space="preserve">2/HEVC) </w:t>
            </w:r>
            <w:proofErr w:type="spellStart"/>
            <w:r w:rsidRPr="00A3662E">
              <w:rPr>
                <w:rFonts w:ascii="Arial" w:hAnsi="Arial" w:cs="Arial"/>
                <w:color w:val="000000"/>
                <w:sz w:val="16"/>
                <w:szCs w:val="16"/>
              </w:rPr>
              <w:t>Main</w:t>
            </w:r>
            <w:proofErr w:type="spellEnd"/>
            <w:r w:rsidRPr="00A3662E">
              <w:rPr>
                <w:rFonts w:ascii="Arial" w:hAnsi="Arial" w:cs="Arial"/>
                <w:color w:val="000000"/>
                <w:sz w:val="16"/>
                <w:szCs w:val="16"/>
              </w:rPr>
              <w:t xml:space="preserve"> perfil </w:t>
            </w:r>
            <w:proofErr w:type="spellStart"/>
            <w:r w:rsidRPr="00A3662E">
              <w:rPr>
                <w:rFonts w:ascii="Arial" w:hAnsi="Arial" w:cs="Arial"/>
                <w:color w:val="000000"/>
                <w:sz w:val="16"/>
                <w:szCs w:val="16"/>
              </w:rPr>
              <w:t>Motion</w:t>
            </w:r>
            <w:proofErr w:type="spellEnd"/>
            <w:r w:rsidRPr="00A3662E">
              <w:rPr>
                <w:rFonts w:ascii="Arial" w:hAnsi="Arial" w:cs="Arial"/>
                <w:color w:val="000000"/>
                <w:sz w:val="16"/>
                <w:szCs w:val="16"/>
              </w:rPr>
              <w:t xml:space="preserve"> JPEG EMC. </w:t>
            </w:r>
            <w:r w:rsidRPr="00A3662E">
              <w:rPr>
                <w:rFonts w:ascii="Arial" w:hAnsi="Arial" w:cs="Arial"/>
                <w:color w:val="000000"/>
                <w:sz w:val="16"/>
                <w:szCs w:val="16"/>
              </w:rPr>
              <w:br/>
              <w:t>EN 55032 Clase A, EN 50121–4, EN 61000-3-3, EN 61000-6-1, EN 61000-6-2 Australia/Nueva Zelanda:</w:t>
            </w:r>
            <w:r w:rsidRPr="00A3662E">
              <w:rPr>
                <w:rFonts w:ascii="Arial" w:hAnsi="Arial" w:cs="Arial"/>
                <w:color w:val="000000"/>
                <w:sz w:val="16"/>
                <w:szCs w:val="16"/>
              </w:rPr>
              <w:br/>
              <w:t>RCM AS/NZS CISPR 32 Clase A Canadá: ICES-3(A)/NMB-3(A) Japón: VCCI Clase A EE. UU.: FCC Parte 15 Subparte B Clase A Ferrocarril: IEC 62236-4</w:t>
            </w:r>
            <w:r w:rsidRPr="00A3662E">
              <w:rPr>
                <w:rFonts w:ascii="Arial" w:hAnsi="Arial" w:cs="Arial"/>
                <w:color w:val="000000"/>
                <w:sz w:val="16"/>
                <w:szCs w:val="16"/>
              </w:rPr>
              <w:br/>
              <w:t xml:space="preserve">Entorno IEC </w:t>
            </w:r>
            <w:r w:rsidRPr="00A3662E">
              <w:rPr>
                <w:rFonts w:ascii="Arial" w:hAnsi="Arial" w:cs="Arial"/>
                <w:color w:val="000000"/>
                <w:sz w:val="16"/>
                <w:szCs w:val="16"/>
              </w:rPr>
              <w:br/>
              <w:t xml:space="preserve">60068-2-1, IEC 60068-2-2, IEC 60068-2-6, IEC 60068-2-14, IEC 60068-2-27, IEC 60068-2-78, IEC/EN 60529 IP66/IP67, IEC/EN 62262 IK10, NEMA 250 Tipo 4X, </w:t>
            </w:r>
            <w:r w:rsidRPr="00A3662E">
              <w:rPr>
                <w:rFonts w:ascii="Arial" w:hAnsi="Arial" w:cs="Arial"/>
                <w:color w:val="000000"/>
                <w:sz w:val="16"/>
                <w:szCs w:val="16"/>
              </w:rPr>
              <w:br/>
              <w:t>NEMA TS 2 (2.2.7-2.2.9</w:t>
            </w:r>
            <w:r w:rsidRPr="00A3662E">
              <w:rPr>
                <w:rFonts w:ascii="Arial" w:hAnsi="Arial" w:cs="Arial"/>
                <w:color w:val="000000"/>
                <w:sz w:val="16"/>
                <w:szCs w:val="16"/>
              </w:rPr>
              <w:br/>
              <w:t xml:space="preserve">Red </w:t>
            </w:r>
            <w:r w:rsidRPr="00A3662E">
              <w:rPr>
                <w:rFonts w:ascii="Arial" w:hAnsi="Arial" w:cs="Arial"/>
                <w:color w:val="000000"/>
                <w:sz w:val="16"/>
                <w:szCs w:val="16"/>
              </w:rPr>
              <w:br/>
              <w:t>NIST SP500–267</w:t>
            </w:r>
            <w:r w:rsidRPr="00A3662E">
              <w:rPr>
                <w:rFonts w:ascii="Arial" w:hAnsi="Arial" w:cs="Arial"/>
                <w:color w:val="000000"/>
                <w:sz w:val="16"/>
                <w:szCs w:val="16"/>
              </w:rPr>
              <w:br/>
              <w:t xml:space="preserve">Carcasa </w:t>
            </w:r>
            <w:r w:rsidRPr="00A3662E">
              <w:rPr>
                <w:rFonts w:ascii="Arial" w:hAnsi="Arial" w:cs="Arial"/>
                <w:color w:val="000000"/>
                <w:sz w:val="16"/>
                <w:szCs w:val="16"/>
              </w:rPr>
              <w:br/>
              <w:t>Carcasa con clasificación IP66/IP67, NEMA 4X e IK10</w:t>
            </w:r>
            <w:r w:rsidRPr="00A3662E">
              <w:rPr>
                <w:rFonts w:ascii="Arial" w:hAnsi="Arial" w:cs="Arial"/>
                <w:color w:val="000000"/>
                <w:sz w:val="16"/>
                <w:szCs w:val="16"/>
              </w:rPr>
              <w:br/>
              <w:t xml:space="preserve">Mezcla de policarbonato y aluminio Color: blanco NCS S 1002-B </w:t>
            </w:r>
            <w:r w:rsidRPr="00A3662E">
              <w:rPr>
                <w:rFonts w:ascii="Arial" w:hAnsi="Arial" w:cs="Arial"/>
                <w:color w:val="000000"/>
                <w:sz w:val="16"/>
                <w:szCs w:val="16"/>
              </w:rPr>
              <w:br/>
              <w:t xml:space="preserve">Alimentación </w:t>
            </w:r>
            <w:r w:rsidRPr="00A3662E">
              <w:rPr>
                <w:rFonts w:ascii="Arial" w:hAnsi="Arial" w:cs="Arial"/>
                <w:color w:val="000000"/>
                <w:sz w:val="16"/>
                <w:szCs w:val="16"/>
              </w:rPr>
              <w:br/>
              <w:t xml:space="preserve">Alimentación a través de Ethernet IEEE </w:t>
            </w:r>
            <w:r w:rsidRPr="00A3662E">
              <w:rPr>
                <w:rFonts w:ascii="Arial" w:hAnsi="Arial" w:cs="Arial"/>
                <w:color w:val="000000"/>
                <w:sz w:val="16"/>
                <w:szCs w:val="16"/>
              </w:rPr>
              <w:br/>
              <w:t>802.3af/802.3at Tipo 1 Clase 3 Típico: 5,8 W, 12,95 W máx. 10-28 V CC, normal 5,2 W, 12,95 W máx.</w:t>
            </w:r>
            <w:r w:rsidRPr="00A3662E">
              <w:rPr>
                <w:rFonts w:ascii="Arial" w:hAnsi="Arial" w:cs="Arial"/>
                <w:color w:val="000000"/>
                <w:sz w:val="16"/>
                <w:szCs w:val="16"/>
              </w:rPr>
              <w:br/>
              <w:t xml:space="preserve">Condiciones de funcionamiento </w:t>
            </w:r>
            <w:r w:rsidRPr="00A3662E">
              <w:rPr>
                <w:rFonts w:ascii="Arial" w:hAnsi="Arial" w:cs="Arial"/>
                <w:color w:val="000000"/>
                <w:sz w:val="16"/>
                <w:szCs w:val="16"/>
              </w:rPr>
              <w:br/>
              <w:t xml:space="preserve">De-40 </w:t>
            </w:r>
            <w:proofErr w:type="spellStart"/>
            <w:r w:rsidRPr="00A3662E">
              <w:rPr>
                <w:rFonts w:ascii="Arial" w:hAnsi="Arial" w:cs="Arial"/>
                <w:color w:val="000000"/>
                <w:sz w:val="16"/>
                <w:szCs w:val="16"/>
              </w:rPr>
              <w:t>ºC</w:t>
            </w:r>
            <w:proofErr w:type="spellEnd"/>
            <w:r w:rsidRPr="00A3662E">
              <w:rPr>
                <w:rFonts w:ascii="Arial" w:hAnsi="Arial" w:cs="Arial"/>
                <w:color w:val="000000"/>
                <w:sz w:val="16"/>
                <w:szCs w:val="16"/>
              </w:rPr>
              <w:t xml:space="preserve"> a 60 </w:t>
            </w:r>
            <w:proofErr w:type="spellStart"/>
            <w:r w:rsidRPr="00A3662E">
              <w:rPr>
                <w:rFonts w:ascii="Arial" w:hAnsi="Arial" w:cs="Arial"/>
                <w:color w:val="000000"/>
                <w:sz w:val="16"/>
                <w:szCs w:val="16"/>
              </w:rPr>
              <w:t>ºC</w:t>
            </w:r>
            <w:proofErr w:type="spellEnd"/>
            <w:r w:rsidRPr="00A3662E">
              <w:rPr>
                <w:rFonts w:ascii="Arial" w:hAnsi="Arial" w:cs="Arial"/>
                <w:color w:val="000000"/>
                <w:sz w:val="16"/>
                <w:szCs w:val="16"/>
              </w:rPr>
              <w:t xml:space="preserve"> (de-40 </w:t>
            </w:r>
            <w:proofErr w:type="spellStart"/>
            <w:r w:rsidRPr="00A3662E">
              <w:rPr>
                <w:rFonts w:ascii="Arial" w:hAnsi="Arial" w:cs="Arial"/>
                <w:color w:val="000000"/>
                <w:sz w:val="16"/>
                <w:szCs w:val="16"/>
              </w:rPr>
              <w:t>ºF</w:t>
            </w:r>
            <w:proofErr w:type="spellEnd"/>
            <w:r w:rsidRPr="00A3662E">
              <w:rPr>
                <w:rFonts w:ascii="Arial" w:hAnsi="Arial" w:cs="Arial"/>
                <w:color w:val="000000"/>
                <w:sz w:val="16"/>
                <w:szCs w:val="16"/>
              </w:rPr>
              <w:t xml:space="preserve"> a 140 </w:t>
            </w:r>
            <w:proofErr w:type="spellStart"/>
            <w:r w:rsidRPr="00A3662E">
              <w:rPr>
                <w:rFonts w:ascii="Arial" w:hAnsi="Arial" w:cs="Arial"/>
                <w:color w:val="000000"/>
                <w:sz w:val="16"/>
                <w:szCs w:val="16"/>
              </w:rPr>
              <w:t>ºF</w:t>
            </w:r>
            <w:proofErr w:type="spellEnd"/>
            <w:r w:rsidRPr="00A3662E">
              <w:rPr>
                <w:rFonts w:ascii="Arial" w:hAnsi="Arial" w:cs="Arial"/>
                <w:color w:val="000000"/>
                <w:sz w:val="16"/>
                <w:szCs w:val="16"/>
              </w:rPr>
              <w:t xml:space="preserve">) Temperatura máxima según NEMA TS2 (2.2.7): 74 </w:t>
            </w:r>
            <w:proofErr w:type="spellStart"/>
            <w:r w:rsidRPr="00A3662E">
              <w:rPr>
                <w:rFonts w:ascii="Arial" w:hAnsi="Arial" w:cs="Arial"/>
                <w:color w:val="000000"/>
                <w:sz w:val="16"/>
                <w:szCs w:val="16"/>
              </w:rPr>
              <w:t>ºC</w:t>
            </w:r>
            <w:proofErr w:type="spellEnd"/>
            <w:r w:rsidRPr="00A3662E">
              <w:rPr>
                <w:rFonts w:ascii="Arial" w:hAnsi="Arial" w:cs="Arial"/>
                <w:color w:val="000000"/>
                <w:sz w:val="16"/>
                <w:szCs w:val="16"/>
              </w:rPr>
              <w:t xml:space="preserve"> ( 165 </w:t>
            </w:r>
            <w:proofErr w:type="spellStart"/>
            <w:r w:rsidRPr="00A3662E">
              <w:rPr>
                <w:rFonts w:ascii="Arial" w:hAnsi="Arial" w:cs="Arial"/>
                <w:color w:val="000000"/>
                <w:sz w:val="16"/>
                <w:szCs w:val="16"/>
              </w:rPr>
              <w:t>ºF</w:t>
            </w:r>
            <w:proofErr w:type="spellEnd"/>
            <w:r w:rsidRPr="00A3662E">
              <w:rPr>
                <w:rFonts w:ascii="Arial" w:hAnsi="Arial" w:cs="Arial"/>
                <w:color w:val="000000"/>
                <w:sz w:val="16"/>
                <w:szCs w:val="16"/>
              </w:rPr>
              <w:t>)</w:t>
            </w:r>
            <w:r w:rsidRPr="00A3662E">
              <w:rPr>
                <w:rFonts w:ascii="Arial" w:hAnsi="Arial" w:cs="Arial"/>
                <w:color w:val="000000"/>
                <w:sz w:val="16"/>
                <w:szCs w:val="16"/>
              </w:rPr>
              <w:br/>
              <w:t xml:space="preserve">Temperatura de arranque: -40 °C Humedad relativa del 10 al 100 % (con condensación)                                  </w:t>
            </w:r>
            <w:r w:rsidRPr="00A3662E">
              <w:rPr>
                <w:rFonts w:ascii="Arial" w:hAnsi="Arial" w:cs="Arial"/>
                <w:color w:val="000000"/>
                <w:sz w:val="16"/>
                <w:szCs w:val="16"/>
              </w:rPr>
              <w:br/>
            </w:r>
            <w:r w:rsidRPr="00A3662E">
              <w:rPr>
                <w:rFonts w:ascii="Arial" w:hAnsi="Arial" w:cs="Arial"/>
                <w:color w:val="000000"/>
                <w:sz w:val="16"/>
                <w:szCs w:val="16"/>
              </w:rPr>
              <w:br/>
              <w:t xml:space="preserve">-Suministro, configuración e instalación de 4 cámaras tipo </w:t>
            </w:r>
            <w:proofErr w:type="spellStart"/>
            <w:r w:rsidRPr="00A3662E">
              <w:rPr>
                <w:rFonts w:ascii="Arial" w:hAnsi="Arial" w:cs="Arial"/>
                <w:color w:val="000000"/>
                <w:sz w:val="16"/>
                <w:szCs w:val="16"/>
              </w:rPr>
              <w:t>Multisensor</w:t>
            </w:r>
            <w:proofErr w:type="spellEnd"/>
            <w:r w:rsidRPr="00A3662E">
              <w:rPr>
                <w:rFonts w:ascii="Arial" w:hAnsi="Arial" w:cs="Arial"/>
                <w:color w:val="000000"/>
                <w:sz w:val="16"/>
                <w:szCs w:val="16"/>
              </w:rPr>
              <w:t xml:space="preserve"> de 5 MP para exterior con las siguientes características técnicas:</w:t>
            </w:r>
            <w:r w:rsidRPr="00A3662E">
              <w:rPr>
                <w:rFonts w:ascii="Arial" w:hAnsi="Arial" w:cs="Arial"/>
                <w:color w:val="000000"/>
                <w:sz w:val="16"/>
                <w:szCs w:val="16"/>
              </w:rPr>
              <w:br/>
            </w:r>
            <w:r w:rsidRPr="00A3662E">
              <w:rPr>
                <w:rFonts w:ascii="Arial" w:hAnsi="Arial" w:cs="Arial"/>
                <w:color w:val="000000"/>
                <w:sz w:val="16"/>
                <w:szCs w:val="16"/>
              </w:rPr>
              <w:br/>
              <w:t>Sensor de imagen4 x 5 MP CMOS RGB de barrido progresivo de 1/2,5“</w:t>
            </w:r>
            <w:r w:rsidRPr="00A3662E">
              <w:rPr>
                <w:rFonts w:ascii="Arial" w:hAnsi="Arial" w:cs="Arial"/>
                <w:color w:val="000000"/>
                <w:sz w:val="16"/>
                <w:szCs w:val="16"/>
              </w:rPr>
              <w:br/>
              <w:t>Objetivo Objetivos de enfoque automático, iris fijo, F2.0, Longitud focal: 2,8 mm</w:t>
            </w:r>
            <w:r w:rsidRPr="00A3662E">
              <w:rPr>
                <w:rFonts w:ascii="Arial" w:hAnsi="Arial" w:cs="Arial"/>
                <w:color w:val="000000"/>
                <w:sz w:val="16"/>
                <w:szCs w:val="16"/>
              </w:rPr>
              <w:br/>
              <w:t>Campo de visión horizontal: 360°</w:t>
            </w:r>
            <w:r w:rsidRPr="00A3662E">
              <w:rPr>
                <w:rFonts w:ascii="Arial" w:hAnsi="Arial" w:cs="Arial"/>
                <w:color w:val="000000"/>
                <w:sz w:val="16"/>
                <w:szCs w:val="16"/>
              </w:rPr>
              <w:br/>
              <w:t>Campo de visión vertical: 84°</w:t>
            </w:r>
            <w:r w:rsidRPr="00A3662E">
              <w:rPr>
                <w:rFonts w:ascii="Arial" w:hAnsi="Arial" w:cs="Arial"/>
                <w:color w:val="000000"/>
                <w:sz w:val="16"/>
                <w:szCs w:val="16"/>
              </w:rPr>
              <w:br/>
              <w:t>Día y noche</w:t>
            </w:r>
            <w:r w:rsidRPr="00A3662E">
              <w:rPr>
                <w:rFonts w:ascii="Arial" w:hAnsi="Arial" w:cs="Arial"/>
                <w:color w:val="000000"/>
                <w:sz w:val="16"/>
                <w:szCs w:val="16"/>
              </w:rPr>
              <w:br/>
              <w:t>Filtro bloqueador de infrarrojos extraíble automáticamente</w:t>
            </w:r>
            <w:r w:rsidRPr="00A3662E">
              <w:rPr>
                <w:rFonts w:ascii="Arial" w:hAnsi="Arial" w:cs="Arial"/>
                <w:color w:val="000000"/>
                <w:sz w:val="16"/>
                <w:szCs w:val="16"/>
              </w:rPr>
              <w:br/>
              <w:t>Iluminación mínima</w:t>
            </w:r>
            <w:r w:rsidRPr="00A3662E">
              <w:rPr>
                <w:rFonts w:ascii="Arial" w:hAnsi="Arial" w:cs="Arial"/>
                <w:color w:val="000000"/>
                <w:sz w:val="16"/>
                <w:szCs w:val="16"/>
              </w:rPr>
              <w:br/>
              <w:t>Color: 0,4 lux a 50 IRE, F2.0</w:t>
            </w:r>
            <w:r w:rsidRPr="00A3662E">
              <w:rPr>
                <w:rFonts w:ascii="Arial" w:hAnsi="Arial" w:cs="Arial"/>
                <w:color w:val="000000"/>
                <w:sz w:val="16"/>
                <w:szCs w:val="16"/>
              </w:rPr>
              <w:br/>
              <w:t>B/N: 0,03 lux a 50 IRE, F2.0</w:t>
            </w:r>
            <w:r w:rsidRPr="00A3662E">
              <w:rPr>
                <w:rFonts w:ascii="Arial" w:hAnsi="Arial" w:cs="Arial"/>
                <w:color w:val="000000"/>
                <w:sz w:val="16"/>
                <w:szCs w:val="16"/>
              </w:rPr>
              <w:br/>
              <w:t>Ajuste de la cámara</w:t>
            </w:r>
            <w:r w:rsidRPr="00A3662E">
              <w:rPr>
                <w:rFonts w:ascii="Arial" w:hAnsi="Arial" w:cs="Arial"/>
                <w:color w:val="000000"/>
                <w:sz w:val="16"/>
                <w:szCs w:val="16"/>
              </w:rPr>
              <w:br/>
              <w:t>Movimiento horizontal, vertical y de giro</w:t>
            </w:r>
            <w:r w:rsidRPr="00A3662E">
              <w:rPr>
                <w:rFonts w:ascii="Arial" w:hAnsi="Arial" w:cs="Arial"/>
                <w:color w:val="000000"/>
                <w:sz w:val="16"/>
                <w:szCs w:val="16"/>
              </w:rPr>
              <w:br/>
              <w:t>Compresión de vídeo</w:t>
            </w:r>
            <w:r w:rsidRPr="00A3662E">
              <w:rPr>
                <w:rFonts w:ascii="Arial" w:hAnsi="Arial" w:cs="Arial"/>
                <w:color w:val="000000"/>
                <w:sz w:val="16"/>
                <w:szCs w:val="16"/>
              </w:rPr>
              <w:br/>
              <w:t xml:space="preserve">H.264 (MPEG-4 Parte 10/AVC), Perfiles </w:t>
            </w:r>
            <w:proofErr w:type="spellStart"/>
            <w:r w:rsidRPr="00A3662E">
              <w:rPr>
                <w:rFonts w:ascii="Arial" w:hAnsi="Arial" w:cs="Arial"/>
                <w:color w:val="000000"/>
                <w:sz w:val="16"/>
                <w:szCs w:val="16"/>
              </w:rPr>
              <w:t>Main</w:t>
            </w:r>
            <w:proofErr w:type="spellEnd"/>
            <w:r w:rsidRPr="00A3662E">
              <w:rPr>
                <w:rFonts w:ascii="Arial" w:hAnsi="Arial" w:cs="Arial"/>
                <w:color w:val="000000"/>
                <w:sz w:val="16"/>
                <w:szCs w:val="16"/>
              </w:rPr>
              <w:t xml:space="preserve"> y High</w:t>
            </w:r>
            <w:r w:rsidRPr="00A3662E">
              <w:rPr>
                <w:rFonts w:ascii="Arial" w:hAnsi="Arial" w:cs="Arial"/>
                <w:color w:val="000000"/>
                <w:sz w:val="16"/>
                <w:szCs w:val="16"/>
              </w:rPr>
              <w:br/>
              <w:t xml:space="preserve">H.265 (MPEG-H </w:t>
            </w:r>
            <w:proofErr w:type="spellStart"/>
            <w:r w:rsidRPr="00A3662E">
              <w:rPr>
                <w:rFonts w:ascii="Arial" w:hAnsi="Arial" w:cs="Arial"/>
                <w:color w:val="000000"/>
                <w:sz w:val="16"/>
                <w:szCs w:val="16"/>
              </w:rPr>
              <w:t>Part</w:t>
            </w:r>
            <w:proofErr w:type="spellEnd"/>
            <w:r w:rsidRPr="00A3662E">
              <w:rPr>
                <w:rFonts w:ascii="Arial" w:hAnsi="Arial" w:cs="Arial"/>
                <w:color w:val="000000"/>
                <w:sz w:val="16"/>
                <w:szCs w:val="16"/>
              </w:rPr>
              <w:t xml:space="preserve"> 2/HEVC), Perfil principal</w:t>
            </w:r>
            <w:r w:rsidRPr="00A3662E">
              <w:rPr>
                <w:rFonts w:ascii="Arial" w:hAnsi="Arial" w:cs="Arial"/>
                <w:color w:val="000000"/>
                <w:sz w:val="16"/>
                <w:szCs w:val="16"/>
              </w:rPr>
              <w:br/>
              <w:t>Seguridad perimetral</w:t>
            </w:r>
            <w:r w:rsidRPr="00A3662E">
              <w:rPr>
                <w:rFonts w:ascii="Arial" w:hAnsi="Arial" w:cs="Arial"/>
                <w:color w:val="000000"/>
                <w:sz w:val="16"/>
                <w:szCs w:val="16"/>
              </w:rPr>
              <w:br/>
              <w:t>SO firmado, protección contra retrasos de fuerza bruta,</w:t>
            </w:r>
            <w:r w:rsidRPr="00A3662E">
              <w:rPr>
                <w:rFonts w:ascii="Arial" w:hAnsi="Arial" w:cs="Arial"/>
                <w:color w:val="000000"/>
                <w:sz w:val="16"/>
                <w:szCs w:val="16"/>
              </w:rPr>
              <w:br/>
              <w:t xml:space="preserve">autenticación </w:t>
            </w:r>
            <w:proofErr w:type="spellStart"/>
            <w:r w:rsidRPr="00A3662E">
              <w:rPr>
                <w:rFonts w:ascii="Arial" w:hAnsi="Arial" w:cs="Arial"/>
                <w:color w:val="000000"/>
                <w:sz w:val="16"/>
                <w:szCs w:val="16"/>
              </w:rPr>
              <w:t>Digest</w:t>
            </w:r>
            <w:proofErr w:type="spellEnd"/>
            <w:r w:rsidRPr="00A3662E">
              <w:rPr>
                <w:rFonts w:ascii="Arial" w:hAnsi="Arial" w:cs="Arial"/>
                <w:color w:val="000000"/>
                <w:sz w:val="16"/>
                <w:szCs w:val="16"/>
              </w:rPr>
              <w:t xml:space="preserve"> y flujo de código de autorización </w:t>
            </w:r>
            <w:proofErr w:type="spellStart"/>
            <w:r w:rsidRPr="00A3662E">
              <w:rPr>
                <w:rFonts w:ascii="Arial" w:hAnsi="Arial" w:cs="Arial"/>
                <w:color w:val="000000"/>
                <w:sz w:val="16"/>
                <w:szCs w:val="16"/>
              </w:rPr>
              <w:t>OpenID</w:t>
            </w:r>
            <w:proofErr w:type="spellEnd"/>
            <w:r w:rsidRPr="00A3662E">
              <w:rPr>
                <w:rFonts w:ascii="Arial" w:hAnsi="Arial" w:cs="Arial"/>
                <w:color w:val="000000"/>
                <w:sz w:val="16"/>
                <w:szCs w:val="16"/>
              </w:rPr>
              <w:br/>
              <w:t>OAuth 2.0 RFC6749 para gestión centralizada de cuentas ADFS,</w:t>
            </w:r>
            <w:r w:rsidRPr="00A3662E">
              <w:rPr>
                <w:rFonts w:ascii="Arial" w:hAnsi="Arial" w:cs="Arial"/>
                <w:color w:val="000000"/>
                <w:sz w:val="16"/>
                <w:szCs w:val="16"/>
              </w:rPr>
              <w:br/>
              <w:t>protección mediante contraseña, sistema de archivos cifrados</w:t>
            </w:r>
            <w:r w:rsidRPr="00A3662E">
              <w:rPr>
                <w:rFonts w:ascii="Arial" w:hAnsi="Arial" w:cs="Arial"/>
                <w:color w:val="000000"/>
                <w:sz w:val="16"/>
                <w:szCs w:val="16"/>
              </w:rPr>
              <w:br/>
              <w:t>(AES-XTS-Plain64 de 256 bits)</w:t>
            </w:r>
            <w:r w:rsidRPr="00A3662E">
              <w:rPr>
                <w:rFonts w:ascii="Arial" w:hAnsi="Arial" w:cs="Arial"/>
                <w:color w:val="000000"/>
                <w:sz w:val="16"/>
                <w:szCs w:val="16"/>
              </w:rPr>
              <w:br/>
              <w:t>Seguridad de red</w:t>
            </w:r>
            <w:r w:rsidRPr="00A3662E">
              <w:rPr>
                <w:rFonts w:ascii="Arial" w:hAnsi="Arial" w:cs="Arial"/>
                <w:color w:val="000000"/>
                <w:sz w:val="16"/>
                <w:szCs w:val="16"/>
              </w:rPr>
              <w:br/>
              <w:t>IEEE 802.1X (EAP-TLS, PEAP-MSCHAPv2), HTTPS/HSTS, TLS</w:t>
            </w:r>
            <w:r w:rsidRPr="00A3662E">
              <w:rPr>
                <w:rFonts w:ascii="Arial" w:hAnsi="Arial" w:cs="Arial"/>
                <w:color w:val="000000"/>
                <w:sz w:val="16"/>
                <w:szCs w:val="16"/>
              </w:rPr>
              <w:br/>
              <w:t>v1.2/v1.3, Network Time Security (NTS), X.509 Certificado PKI,</w:t>
            </w:r>
            <w:r w:rsidRPr="00A3662E">
              <w:rPr>
                <w:rFonts w:ascii="Arial" w:hAnsi="Arial" w:cs="Arial"/>
                <w:color w:val="000000"/>
                <w:sz w:val="16"/>
                <w:szCs w:val="16"/>
              </w:rPr>
              <w:br/>
            </w:r>
            <w:r w:rsidRPr="00A3662E">
              <w:rPr>
                <w:rFonts w:ascii="Arial" w:hAnsi="Arial" w:cs="Arial"/>
                <w:color w:val="000000"/>
                <w:sz w:val="16"/>
                <w:szCs w:val="16"/>
              </w:rPr>
              <w:lastRenderedPageBreak/>
              <w:t>firewall basado en host</w:t>
            </w:r>
            <w:r w:rsidRPr="00A3662E">
              <w:rPr>
                <w:rFonts w:ascii="Arial" w:hAnsi="Arial" w:cs="Arial"/>
                <w:color w:val="000000"/>
                <w:sz w:val="16"/>
                <w:szCs w:val="16"/>
              </w:rPr>
              <w:br/>
              <w:t>Protocolos de red</w:t>
            </w:r>
            <w:r w:rsidRPr="00A3662E">
              <w:rPr>
                <w:rFonts w:ascii="Arial" w:hAnsi="Arial" w:cs="Arial"/>
                <w:color w:val="000000"/>
                <w:sz w:val="16"/>
                <w:szCs w:val="16"/>
              </w:rPr>
              <w:br/>
              <w:t xml:space="preserve">IPv4, IPv6 USGv6, ICMPv4/ICMPv6, HTTP, HTTPS, HTTP/2, TLS, </w:t>
            </w:r>
            <w:proofErr w:type="spellStart"/>
            <w:r w:rsidRPr="00A3662E">
              <w:rPr>
                <w:rFonts w:ascii="Arial" w:hAnsi="Arial" w:cs="Arial"/>
                <w:color w:val="000000"/>
                <w:sz w:val="16"/>
                <w:szCs w:val="16"/>
              </w:rPr>
              <w:t>QoS</w:t>
            </w:r>
            <w:proofErr w:type="spellEnd"/>
            <w:r w:rsidRPr="00A3662E">
              <w:rPr>
                <w:rFonts w:ascii="Arial" w:hAnsi="Arial" w:cs="Arial"/>
                <w:color w:val="000000"/>
                <w:sz w:val="16"/>
                <w:szCs w:val="16"/>
              </w:rPr>
              <w:br/>
            </w:r>
            <w:proofErr w:type="spellStart"/>
            <w:r w:rsidRPr="00A3662E">
              <w:rPr>
                <w:rFonts w:ascii="Arial" w:hAnsi="Arial" w:cs="Arial"/>
                <w:color w:val="000000"/>
                <w:sz w:val="16"/>
                <w:szCs w:val="16"/>
              </w:rPr>
              <w:t>Layer</w:t>
            </w:r>
            <w:proofErr w:type="spellEnd"/>
            <w:r w:rsidRPr="00A3662E">
              <w:rPr>
                <w:rFonts w:ascii="Arial" w:hAnsi="Arial" w:cs="Arial"/>
                <w:color w:val="000000"/>
                <w:sz w:val="16"/>
                <w:szCs w:val="16"/>
              </w:rPr>
              <w:t xml:space="preserve"> 3 </w:t>
            </w:r>
            <w:proofErr w:type="spellStart"/>
            <w:r w:rsidRPr="00A3662E">
              <w:rPr>
                <w:rFonts w:ascii="Arial" w:hAnsi="Arial" w:cs="Arial"/>
                <w:color w:val="000000"/>
                <w:sz w:val="16"/>
                <w:szCs w:val="16"/>
              </w:rPr>
              <w:t>DiffServ</w:t>
            </w:r>
            <w:proofErr w:type="spellEnd"/>
            <w:r w:rsidRPr="00A3662E">
              <w:rPr>
                <w:rFonts w:ascii="Arial" w:hAnsi="Arial" w:cs="Arial"/>
                <w:color w:val="000000"/>
                <w:sz w:val="16"/>
                <w:szCs w:val="16"/>
              </w:rPr>
              <w:t xml:space="preserve">, FTP, SFTP, CIFS/SMB, SMTP, </w:t>
            </w:r>
            <w:proofErr w:type="spellStart"/>
            <w:r w:rsidRPr="00A3662E">
              <w:rPr>
                <w:rFonts w:ascii="Arial" w:hAnsi="Arial" w:cs="Arial"/>
                <w:color w:val="000000"/>
                <w:sz w:val="16"/>
                <w:szCs w:val="16"/>
              </w:rPr>
              <w:t>mDNS</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Bonjour</w:t>
            </w:r>
            <w:proofErr w:type="spellEnd"/>
            <w:r w:rsidRPr="00A3662E">
              <w:rPr>
                <w:rFonts w:ascii="Arial" w:hAnsi="Arial" w:cs="Arial"/>
                <w:color w:val="000000"/>
                <w:sz w:val="16"/>
                <w:szCs w:val="16"/>
              </w:rPr>
              <w:t>),</w:t>
            </w:r>
            <w:r w:rsidRPr="00A3662E">
              <w:rPr>
                <w:rFonts w:ascii="Arial" w:hAnsi="Arial" w:cs="Arial"/>
                <w:color w:val="000000"/>
                <w:sz w:val="16"/>
                <w:szCs w:val="16"/>
              </w:rPr>
              <w:br/>
            </w:r>
            <w:proofErr w:type="spellStart"/>
            <w:r w:rsidRPr="00A3662E">
              <w:rPr>
                <w:rFonts w:ascii="Arial" w:hAnsi="Arial" w:cs="Arial"/>
                <w:color w:val="000000"/>
                <w:sz w:val="16"/>
                <w:szCs w:val="16"/>
              </w:rPr>
              <w:t>UPnP</w:t>
            </w:r>
            <w:proofErr w:type="spellEnd"/>
            <w:r w:rsidRPr="00A3662E">
              <w:rPr>
                <w:rFonts w:ascii="Arial" w:hAnsi="Arial" w:cs="Arial"/>
                <w:color w:val="000000"/>
                <w:sz w:val="16"/>
                <w:szCs w:val="16"/>
              </w:rPr>
              <w:t>®, SNMP v1/v2c/v3 (MIB-II), DNS/DNSv6, DDNS, NTP,</w:t>
            </w:r>
            <w:r w:rsidRPr="00A3662E">
              <w:rPr>
                <w:rFonts w:ascii="Arial" w:hAnsi="Arial" w:cs="Arial"/>
                <w:color w:val="000000"/>
                <w:sz w:val="16"/>
                <w:szCs w:val="16"/>
              </w:rPr>
              <w:br/>
              <w:t>NTS, RTSP, RTP, SRTP, TCP, UDP, IGMP, RTCP, ICMP, DHCPv4/v6,</w:t>
            </w:r>
            <w:r w:rsidRPr="00A3662E">
              <w:rPr>
                <w:rFonts w:ascii="Arial" w:hAnsi="Arial" w:cs="Arial"/>
                <w:color w:val="000000"/>
                <w:sz w:val="16"/>
                <w:szCs w:val="16"/>
              </w:rPr>
              <w:br/>
              <w:t xml:space="preserve">ARP, SSH, NTCIP, LLDP, CDP, MQTT v3.1.1, </w:t>
            </w:r>
            <w:proofErr w:type="spellStart"/>
            <w:r w:rsidRPr="00A3662E">
              <w:rPr>
                <w:rFonts w:ascii="Arial" w:hAnsi="Arial" w:cs="Arial"/>
                <w:color w:val="000000"/>
                <w:sz w:val="16"/>
                <w:szCs w:val="16"/>
              </w:rPr>
              <w:t>Secure</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syslog</w:t>
            </w:r>
            <w:proofErr w:type="spellEnd"/>
            <w:r w:rsidRPr="00A3662E">
              <w:rPr>
                <w:rFonts w:ascii="Arial" w:hAnsi="Arial" w:cs="Arial"/>
                <w:color w:val="000000"/>
                <w:sz w:val="16"/>
                <w:szCs w:val="16"/>
              </w:rPr>
              <w:t xml:space="preserve"> (RFC</w:t>
            </w:r>
            <w:r w:rsidRPr="00A3662E">
              <w:rPr>
                <w:rFonts w:ascii="Arial" w:hAnsi="Arial" w:cs="Arial"/>
                <w:color w:val="000000"/>
                <w:sz w:val="16"/>
                <w:szCs w:val="16"/>
              </w:rPr>
              <w:br/>
              <w:t>3164/5424, UDP/TCP/TLS), dirección de enlace local (</w:t>
            </w:r>
            <w:proofErr w:type="spellStart"/>
            <w:r w:rsidRPr="00A3662E">
              <w:rPr>
                <w:rFonts w:ascii="Arial" w:hAnsi="Arial" w:cs="Arial"/>
                <w:color w:val="000000"/>
                <w:sz w:val="16"/>
                <w:szCs w:val="16"/>
              </w:rPr>
              <w:t>ZeroConf</w:t>
            </w:r>
            <w:proofErr w:type="spellEnd"/>
            <w:r w:rsidRPr="00A3662E">
              <w:rPr>
                <w:rFonts w:ascii="Arial" w:hAnsi="Arial" w:cs="Arial"/>
                <w:color w:val="000000"/>
                <w:sz w:val="16"/>
                <w:szCs w:val="16"/>
              </w:rPr>
              <w:t>)</w:t>
            </w:r>
            <w:r w:rsidRPr="00A3662E">
              <w:rPr>
                <w:rFonts w:ascii="Arial" w:hAnsi="Arial" w:cs="Arial"/>
                <w:color w:val="000000"/>
                <w:sz w:val="16"/>
                <w:szCs w:val="16"/>
              </w:rPr>
              <w:br/>
              <w:t>Carcasa Clasificación</w:t>
            </w:r>
            <w:r w:rsidRPr="00A3662E">
              <w:rPr>
                <w:rFonts w:ascii="Arial" w:hAnsi="Arial" w:cs="Arial"/>
                <w:color w:val="000000"/>
                <w:sz w:val="16"/>
                <w:szCs w:val="16"/>
              </w:rPr>
              <w:br/>
              <w:t>IP66, NEMA 4X e IK10</w:t>
            </w:r>
            <w:r w:rsidRPr="00A3662E">
              <w:rPr>
                <w:rFonts w:ascii="Arial" w:hAnsi="Arial" w:cs="Arial"/>
                <w:color w:val="000000"/>
                <w:sz w:val="16"/>
                <w:szCs w:val="16"/>
              </w:rPr>
              <w:br/>
              <w:t>Domo revestido de policarbonato y base de aluminio</w:t>
            </w:r>
            <w:r w:rsidRPr="00A3662E">
              <w:rPr>
                <w:rFonts w:ascii="Arial" w:hAnsi="Arial" w:cs="Arial"/>
                <w:color w:val="000000"/>
                <w:sz w:val="16"/>
                <w:szCs w:val="16"/>
              </w:rPr>
              <w:br/>
              <w:t>Carcasa de aluminio</w:t>
            </w:r>
            <w:r w:rsidRPr="00A3662E">
              <w:rPr>
                <w:rFonts w:ascii="Arial" w:hAnsi="Arial" w:cs="Arial"/>
                <w:color w:val="000000"/>
                <w:sz w:val="16"/>
                <w:szCs w:val="16"/>
              </w:rPr>
              <w:br/>
              <w:t>Conectores</w:t>
            </w:r>
            <w:r w:rsidRPr="00A3662E">
              <w:rPr>
                <w:rFonts w:ascii="Arial" w:hAnsi="Arial" w:cs="Arial"/>
                <w:color w:val="000000"/>
                <w:sz w:val="16"/>
                <w:szCs w:val="16"/>
              </w:rPr>
              <w:br/>
              <w:t xml:space="preserve">RJ45 10BASE-T/100BASE-TX/1000BASE-T </w:t>
            </w:r>
            <w:proofErr w:type="spellStart"/>
            <w:r w:rsidRPr="00A3662E">
              <w:rPr>
                <w:rFonts w:ascii="Arial" w:hAnsi="Arial" w:cs="Arial"/>
                <w:color w:val="000000"/>
                <w:sz w:val="16"/>
                <w:szCs w:val="16"/>
              </w:rPr>
              <w:t>PoE</w:t>
            </w:r>
            <w:proofErr w:type="spellEnd"/>
            <w:r w:rsidRPr="00A3662E">
              <w:rPr>
                <w:rFonts w:ascii="Arial" w:hAnsi="Arial" w:cs="Arial"/>
                <w:color w:val="000000"/>
                <w:sz w:val="16"/>
                <w:szCs w:val="16"/>
              </w:rPr>
              <w:br/>
              <w:t>Puerto RJ45 10BASE-T/100BASE-TX/1000BASE-T Q61-E</w:t>
            </w:r>
            <w:r w:rsidRPr="00A3662E">
              <w:rPr>
                <w:rFonts w:ascii="Arial" w:hAnsi="Arial" w:cs="Arial"/>
                <w:color w:val="000000"/>
                <w:sz w:val="16"/>
                <w:szCs w:val="16"/>
              </w:rPr>
              <w:br/>
              <w:t>Entrada de CA/CC de 3 pines M8</w:t>
            </w:r>
            <w:r w:rsidRPr="00A3662E">
              <w:rPr>
                <w:rFonts w:ascii="Arial" w:hAnsi="Arial" w:cs="Arial"/>
                <w:color w:val="000000"/>
                <w:sz w:val="16"/>
                <w:szCs w:val="16"/>
              </w:rPr>
              <w:br/>
              <w:t>Almacenamiento</w:t>
            </w:r>
            <w:r w:rsidRPr="00A3662E">
              <w:rPr>
                <w:rFonts w:ascii="Arial" w:hAnsi="Arial" w:cs="Arial"/>
                <w:color w:val="000000"/>
                <w:sz w:val="16"/>
                <w:szCs w:val="16"/>
              </w:rPr>
              <w:br/>
              <w:t>Compatibilidad con cifrado de tarjeta SD, SDHC y SDXC</w:t>
            </w:r>
            <w:r w:rsidRPr="00A3662E">
              <w:rPr>
                <w:rFonts w:ascii="Arial" w:hAnsi="Arial" w:cs="Arial"/>
                <w:color w:val="000000"/>
                <w:sz w:val="16"/>
                <w:szCs w:val="16"/>
              </w:rPr>
              <w:br/>
              <w:t>Grabación en almacenamiento conectado a la red (NAS)</w:t>
            </w:r>
            <w:r w:rsidRPr="00A3662E">
              <w:rPr>
                <w:rFonts w:ascii="Arial" w:hAnsi="Arial" w:cs="Arial"/>
                <w:color w:val="000000"/>
                <w:sz w:val="16"/>
                <w:szCs w:val="16"/>
              </w:rPr>
              <w:br/>
              <w:t xml:space="preserve">Consulte las recomendaciones sobre tarjetas SD y NAS.                                                                                      </w:t>
            </w:r>
            <w:r w:rsidRPr="00A3662E">
              <w:rPr>
                <w:rFonts w:ascii="Arial" w:hAnsi="Arial" w:cs="Arial"/>
                <w:color w:val="000000"/>
                <w:sz w:val="16"/>
                <w:szCs w:val="16"/>
              </w:rPr>
              <w:br/>
            </w:r>
            <w:r w:rsidRPr="00A3662E">
              <w:rPr>
                <w:rFonts w:ascii="Arial" w:hAnsi="Arial" w:cs="Arial"/>
                <w:color w:val="000000"/>
                <w:sz w:val="16"/>
                <w:szCs w:val="16"/>
              </w:rPr>
              <w:br/>
              <w:t xml:space="preserve">-Suministro, configuración e instalación de 15 cámaras tipo PTZ de 4 MP de alto rendimiento con IR que cuente con las siguientes características:  </w:t>
            </w:r>
            <w:r w:rsidRPr="00A3662E">
              <w:rPr>
                <w:rFonts w:ascii="Arial" w:hAnsi="Arial" w:cs="Arial"/>
                <w:color w:val="000000"/>
                <w:sz w:val="16"/>
                <w:szCs w:val="16"/>
              </w:rPr>
              <w:br/>
              <w:t>Resolución: (16:9) de 2688x1512 a 320x180</w:t>
            </w:r>
            <w:r w:rsidRPr="00A3662E">
              <w:rPr>
                <w:rFonts w:ascii="Arial" w:hAnsi="Arial" w:cs="Arial"/>
                <w:color w:val="000000"/>
                <w:sz w:val="16"/>
                <w:szCs w:val="16"/>
              </w:rPr>
              <w:br/>
              <w:t>Sensor de imagen: CMOS RGB de barrido progresivo de 1/2,9”</w:t>
            </w:r>
            <w:r w:rsidRPr="00A3662E">
              <w:rPr>
                <w:rFonts w:ascii="Arial" w:hAnsi="Arial" w:cs="Arial"/>
                <w:color w:val="000000"/>
                <w:sz w:val="16"/>
                <w:szCs w:val="16"/>
              </w:rPr>
              <w:br/>
              <w:t>Lente: Vari focal, 4,5-135 mm, F1.6 - 4.6</w:t>
            </w:r>
            <w:r w:rsidRPr="00A3662E">
              <w:rPr>
                <w:rFonts w:ascii="Arial" w:hAnsi="Arial" w:cs="Arial"/>
                <w:color w:val="000000"/>
                <w:sz w:val="16"/>
                <w:szCs w:val="16"/>
              </w:rPr>
              <w:br/>
              <w:t>Campo de visión horizontal: 57.1°- 2.1°</w:t>
            </w:r>
            <w:r w:rsidRPr="00A3662E">
              <w:rPr>
                <w:rFonts w:ascii="Arial" w:hAnsi="Arial" w:cs="Arial"/>
                <w:color w:val="000000"/>
                <w:sz w:val="16"/>
                <w:szCs w:val="16"/>
              </w:rPr>
              <w:br/>
              <w:t>Campo de visión vertical: 34.4°- 1.2°</w:t>
            </w:r>
            <w:r w:rsidRPr="00A3662E">
              <w:rPr>
                <w:rFonts w:ascii="Arial" w:hAnsi="Arial" w:cs="Arial"/>
                <w:color w:val="000000"/>
                <w:sz w:val="16"/>
                <w:szCs w:val="16"/>
              </w:rPr>
              <w:br/>
              <w:t>Distancia de enfoque mínima: 1,3 m (4,3pies)</w:t>
            </w:r>
            <w:r w:rsidRPr="00A3662E">
              <w:rPr>
                <w:rFonts w:ascii="Arial" w:hAnsi="Arial" w:cs="Arial"/>
                <w:color w:val="000000"/>
                <w:sz w:val="16"/>
                <w:szCs w:val="16"/>
              </w:rPr>
              <w:br/>
              <w:t>Velocidad de imagen: Hasta 60/50 imágenes por segundo (60/50 Hz) en todas las resoluciones</w:t>
            </w:r>
            <w:r w:rsidRPr="00A3662E">
              <w:rPr>
                <w:rFonts w:ascii="Arial" w:hAnsi="Arial" w:cs="Arial"/>
                <w:color w:val="000000"/>
                <w:sz w:val="16"/>
                <w:szCs w:val="16"/>
              </w:rPr>
              <w:br/>
              <w:t>Iluminación: Color: 0,1 lux, a 30 IRE F1.6</w:t>
            </w:r>
            <w:r w:rsidRPr="00A3662E">
              <w:rPr>
                <w:rFonts w:ascii="Arial" w:hAnsi="Arial" w:cs="Arial"/>
                <w:color w:val="000000"/>
                <w:sz w:val="16"/>
                <w:szCs w:val="16"/>
              </w:rPr>
              <w:br/>
              <w:t>B/N: 0,01 lux a 30 IRE F1.6, 0 lux con iluminación de IR activada</w:t>
            </w:r>
            <w:r w:rsidRPr="00A3662E">
              <w:rPr>
                <w:rFonts w:ascii="Arial" w:hAnsi="Arial" w:cs="Arial"/>
                <w:color w:val="000000"/>
                <w:sz w:val="16"/>
                <w:szCs w:val="16"/>
              </w:rPr>
              <w:br/>
              <w:t>Color: 0,11 lux, a 50 IRE F1.6</w:t>
            </w:r>
            <w:r w:rsidRPr="00A3662E">
              <w:rPr>
                <w:rFonts w:ascii="Arial" w:hAnsi="Arial" w:cs="Arial"/>
                <w:color w:val="000000"/>
                <w:sz w:val="16"/>
                <w:szCs w:val="16"/>
              </w:rPr>
              <w:br/>
              <w:t>B/N: 0,03 lux a 50 IRE F1.6</w:t>
            </w:r>
            <w:r w:rsidRPr="00A3662E">
              <w:rPr>
                <w:rFonts w:ascii="Arial" w:hAnsi="Arial" w:cs="Arial"/>
                <w:color w:val="000000"/>
                <w:sz w:val="16"/>
                <w:szCs w:val="16"/>
              </w:rPr>
              <w:br/>
              <w:t>0 lux con iluminación de IR activada</w:t>
            </w:r>
            <w:r w:rsidRPr="00A3662E">
              <w:rPr>
                <w:rFonts w:ascii="Arial" w:hAnsi="Arial" w:cs="Arial"/>
                <w:color w:val="000000"/>
                <w:sz w:val="16"/>
                <w:szCs w:val="16"/>
              </w:rPr>
              <w:br/>
              <w:t xml:space="preserve">Infrarrojo: </w:t>
            </w:r>
            <w:proofErr w:type="spellStart"/>
            <w:r w:rsidRPr="00A3662E">
              <w:rPr>
                <w:rFonts w:ascii="Arial" w:hAnsi="Arial" w:cs="Arial"/>
                <w:color w:val="000000"/>
                <w:sz w:val="16"/>
                <w:szCs w:val="16"/>
              </w:rPr>
              <w:t>Optimized</w:t>
            </w:r>
            <w:proofErr w:type="spellEnd"/>
            <w:r w:rsidRPr="00A3662E">
              <w:rPr>
                <w:rFonts w:ascii="Arial" w:hAnsi="Arial" w:cs="Arial"/>
                <w:color w:val="000000"/>
                <w:sz w:val="16"/>
                <w:szCs w:val="16"/>
              </w:rPr>
              <w:t xml:space="preserve"> IR con LED IR de 850 nm, de larga duración y bajo consumo energético</w:t>
            </w:r>
            <w:r w:rsidRPr="00A3662E">
              <w:rPr>
                <w:rFonts w:ascii="Arial" w:hAnsi="Arial" w:cs="Arial"/>
                <w:color w:val="000000"/>
                <w:sz w:val="16"/>
                <w:szCs w:val="16"/>
              </w:rPr>
              <w:br/>
              <w:t xml:space="preserve">Compresión de video: </w:t>
            </w:r>
            <w:r w:rsidRPr="00A3662E">
              <w:rPr>
                <w:rFonts w:ascii="Arial" w:hAnsi="Arial" w:cs="Arial"/>
                <w:color w:val="000000"/>
                <w:sz w:val="16"/>
                <w:szCs w:val="16"/>
              </w:rPr>
              <w:br/>
              <w:t xml:space="preserve">H.264 (MPEG-4 Parte 10/AVC) </w:t>
            </w:r>
            <w:proofErr w:type="spellStart"/>
            <w:r w:rsidRPr="00A3662E">
              <w:rPr>
                <w:rFonts w:ascii="Arial" w:hAnsi="Arial" w:cs="Arial"/>
                <w:color w:val="000000"/>
                <w:sz w:val="16"/>
                <w:szCs w:val="16"/>
              </w:rPr>
              <w:t>Baseline</w:t>
            </w:r>
            <w:proofErr w:type="spellEnd"/>
            <w:r w:rsidRPr="00A3662E">
              <w:rPr>
                <w:rFonts w:ascii="Arial" w:hAnsi="Arial" w:cs="Arial"/>
                <w:color w:val="000000"/>
                <w:sz w:val="16"/>
                <w:szCs w:val="16"/>
              </w:rPr>
              <w:t xml:space="preserve"> perfil, </w:t>
            </w:r>
            <w:proofErr w:type="spellStart"/>
            <w:r w:rsidRPr="00A3662E">
              <w:rPr>
                <w:rFonts w:ascii="Arial" w:hAnsi="Arial" w:cs="Arial"/>
                <w:color w:val="000000"/>
                <w:sz w:val="16"/>
                <w:szCs w:val="16"/>
              </w:rPr>
              <w:t>Main</w:t>
            </w:r>
            <w:proofErr w:type="spellEnd"/>
            <w:r w:rsidRPr="00A3662E">
              <w:rPr>
                <w:rFonts w:ascii="Arial" w:hAnsi="Arial" w:cs="Arial"/>
                <w:color w:val="000000"/>
                <w:sz w:val="16"/>
                <w:szCs w:val="16"/>
              </w:rPr>
              <w:t xml:space="preserve"> perfil y High perfil</w:t>
            </w:r>
            <w:r w:rsidRPr="00A3662E">
              <w:rPr>
                <w:rFonts w:ascii="Arial" w:hAnsi="Arial" w:cs="Arial"/>
                <w:color w:val="000000"/>
                <w:sz w:val="16"/>
                <w:szCs w:val="16"/>
              </w:rPr>
              <w:br/>
              <w:t xml:space="preserve">H.265 (MPEG-H Parte 2/HEVC) </w:t>
            </w:r>
            <w:proofErr w:type="spellStart"/>
            <w:r w:rsidRPr="00A3662E">
              <w:rPr>
                <w:rFonts w:ascii="Arial" w:hAnsi="Arial" w:cs="Arial"/>
                <w:color w:val="000000"/>
                <w:sz w:val="16"/>
                <w:szCs w:val="16"/>
              </w:rPr>
              <w:t>Main</w:t>
            </w:r>
            <w:proofErr w:type="spellEnd"/>
            <w:r w:rsidRPr="00A3662E">
              <w:rPr>
                <w:rFonts w:ascii="Arial" w:hAnsi="Arial" w:cs="Arial"/>
                <w:color w:val="000000"/>
                <w:sz w:val="16"/>
                <w:szCs w:val="16"/>
              </w:rPr>
              <w:t xml:space="preserve"> perfil </w:t>
            </w:r>
            <w:proofErr w:type="spellStart"/>
            <w:r w:rsidRPr="00A3662E">
              <w:rPr>
                <w:rFonts w:ascii="Arial" w:hAnsi="Arial" w:cs="Arial"/>
                <w:color w:val="000000"/>
                <w:sz w:val="16"/>
                <w:szCs w:val="16"/>
              </w:rPr>
              <w:t>Motion</w:t>
            </w:r>
            <w:proofErr w:type="spellEnd"/>
            <w:r w:rsidRPr="00A3662E">
              <w:rPr>
                <w:rFonts w:ascii="Arial" w:hAnsi="Arial" w:cs="Arial"/>
                <w:color w:val="000000"/>
                <w:sz w:val="16"/>
                <w:szCs w:val="16"/>
              </w:rPr>
              <w:t xml:space="preserve"> JPEG</w:t>
            </w:r>
            <w:r w:rsidRPr="00A3662E">
              <w:rPr>
                <w:rFonts w:ascii="Arial" w:hAnsi="Arial" w:cs="Arial"/>
                <w:color w:val="000000"/>
                <w:sz w:val="16"/>
                <w:szCs w:val="16"/>
              </w:rPr>
              <w:br/>
              <w:t xml:space="preserve">Alimentación: </w:t>
            </w:r>
            <w:r w:rsidRPr="00A3662E">
              <w:rPr>
                <w:rFonts w:ascii="Arial" w:hAnsi="Arial" w:cs="Arial"/>
                <w:color w:val="000000"/>
                <w:sz w:val="16"/>
                <w:szCs w:val="16"/>
              </w:rPr>
              <w:br/>
              <w:t>Consumo de la cámara: 13 W típico, 25,5 W máximo</w:t>
            </w:r>
            <w:r w:rsidRPr="00A3662E">
              <w:rPr>
                <w:rFonts w:ascii="Arial" w:hAnsi="Arial" w:cs="Arial"/>
                <w:color w:val="000000"/>
                <w:sz w:val="16"/>
                <w:szCs w:val="16"/>
              </w:rPr>
              <w:br/>
              <w:t>Condiciones de operación: De -30 °C a 50 °C)</w:t>
            </w:r>
            <w:r w:rsidRPr="00A3662E">
              <w:rPr>
                <w:rFonts w:ascii="Arial" w:hAnsi="Arial" w:cs="Arial"/>
                <w:color w:val="000000"/>
                <w:sz w:val="16"/>
                <w:szCs w:val="16"/>
              </w:rPr>
              <w:br/>
              <w:t xml:space="preserve">Temperatura máxima según NEMA </w:t>
            </w:r>
            <w:r w:rsidRPr="00A3662E">
              <w:rPr>
                <w:rFonts w:ascii="Arial" w:hAnsi="Arial" w:cs="Arial"/>
                <w:color w:val="000000"/>
                <w:sz w:val="16"/>
                <w:szCs w:val="16"/>
              </w:rPr>
              <w:br/>
              <w:t>TS 2 (2.2.7): 74 °C Temperatura de arranque: -30 °C Humedad relativa del 10 al 100 % (con condensación)</w:t>
            </w:r>
            <w:r w:rsidRPr="00A3662E">
              <w:rPr>
                <w:rFonts w:ascii="Arial" w:hAnsi="Arial" w:cs="Arial"/>
                <w:color w:val="000000"/>
                <w:sz w:val="16"/>
                <w:szCs w:val="16"/>
              </w:rPr>
              <w:br/>
              <w:t xml:space="preserve">Integraciones: ONVIF®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G, ONVIF®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M, ONVIF®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S y </w:t>
            </w:r>
            <w:r w:rsidRPr="00A3662E">
              <w:rPr>
                <w:rFonts w:ascii="Arial" w:hAnsi="Arial" w:cs="Arial"/>
                <w:color w:val="000000"/>
                <w:sz w:val="16"/>
                <w:szCs w:val="16"/>
              </w:rPr>
              <w:lastRenderedPageBreak/>
              <w:t xml:space="preserve">ONVIF® </w:t>
            </w:r>
            <w:proofErr w:type="spellStart"/>
            <w:r w:rsidRPr="00A3662E">
              <w:rPr>
                <w:rFonts w:ascii="Arial" w:hAnsi="Arial" w:cs="Arial"/>
                <w:color w:val="000000"/>
                <w:sz w:val="16"/>
                <w:szCs w:val="16"/>
              </w:rPr>
              <w:t>Profile</w:t>
            </w:r>
            <w:proofErr w:type="spellEnd"/>
            <w:r w:rsidRPr="00A3662E">
              <w:rPr>
                <w:rFonts w:ascii="Arial" w:hAnsi="Arial" w:cs="Arial"/>
                <w:color w:val="000000"/>
                <w:sz w:val="16"/>
                <w:szCs w:val="16"/>
              </w:rPr>
              <w:t xml:space="preserve"> T;</w:t>
            </w:r>
            <w:r w:rsidRPr="00A3662E">
              <w:rPr>
                <w:rFonts w:ascii="Arial" w:hAnsi="Arial" w:cs="Arial"/>
                <w:color w:val="000000"/>
                <w:sz w:val="16"/>
                <w:szCs w:val="16"/>
              </w:rPr>
              <w:br/>
              <w:t xml:space="preserve">Homologaciones: </w:t>
            </w:r>
            <w:r w:rsidRPr="00A3662E">
              <w:rPr>
                <w:rFonts w:ascii="Arial" w:hAnsi="Arial" w:cs="Arial"/>
                <w:color w:val="000000"/>
                <w:sz w:val="16"/>
                <w:szCs w:val="16"/>
              </w:rPr>
              <w:br/>
              <w:t>EMC</w:t>
            </w:r>
            <w:r w:rsidRPr="00A3662E">
              <w:rPr>
                <w:rFonts w:ascii="Arial" w:hAnsi="Arial" w:cs="Arial"/>
                <w:color w:val="000000"/>
                <w:sz w:val="16"/>
                <w:szCs w:val="16"/>
              </w:rPr>
              <w:br/>
              <w:t>CISPR 35, CISPR 32 Clase A, EN 55032 Clase A, EN 55035,</w:t>
            </w:r>
            <w:r w:rsidRPr="00A3662E">
              <w:rPr>
                <w:rFonts w:ascii="Arial" w:hAnsi="Arial" w:cs="Arial"/>
                <w:color w:val="000000"/>
                <w:sz w:val="16"/>
                <w:szCs w:val="16"/>
              </w:rPr>
              <w:br/>
              <w:t>EN 50121-4, EN 61000-3-2, EN 61000-3-3, EN 61000-6-1, EN 61000-6-2</w:t>
            </w:r>
            <w:r w:rsidRPr="00A3662E">
              <w:rPr>
                <w:rFonts w:ascii="Arial" w:hAnsi="Arial" w:cs="Arial"/>
                <w:color w:val="000000"/>
                <w:sz w:val="16"/>
                <w:szCs w:val="16"/>
              </w:rPr>
              <w:br/>
              <w:t>Seguridad</w:t>
            </w:r>
            <w:r w:rsidRPr="00A3662E">
              <w:rPr>
                <w:rFonts w:ascii="Arial" w:hAnsi="Arial" w:cs="Arial"/>
                <w:color w:val="000000"/>
                <w:sz w:val="16"/>
                <w:szCs w:val="16"/>
              </w:rPr>
              <w:br/>
              <w:t xml:space="preserve">IEC/EN/UL 62368-1 ed. 3, CAN/CSA C22.2 </w:t>
            </w:r>
            <w:proofErr w:type="spellStart"/>
            <w:r w:rsidRPr="00A3662E">
              <w:rPr>
                <w:rFonts w:ascii="Arial" w:hAnsi="Arial" w:cs="Arial"/>
                <w:color w:val="000000"/>
                <w:sz w:val="16"/>
                <w:szCs w:val="16"/>
              </w:rPr>
              <w:t>N.o</w:t>
            </w:r>
            <w:proofErr w:type="spellEnd"/>
            <w:r w:rsidRPr="00A3662E">
              <w:rPr>
                <w:rFonts w:ascii="Arial" w:hAnsi="Arial" w:cs="Arial"/>
                <w:color w:val="000000"/>
                <w:sz w:val="16"/>
                <w:szCs w:val="16"/>
              </w:rPr>
              <w:t xml:space="preserve"> 62368-1 ed. 3, IEC 62471 grupo de riesgo 2, IS 13252</w:t>
            </w:r>
            <w:r w:rsidRPr="00A3662E">
              <w:rPr>
                <w:rFonts w:ascii="Arial" w:hAnsi="Arial" w:cs="Arial"/>
                <w:color w:val="000000"/>
                <w:sz w:val="16"/>
                <w:szCs w:val="16"/>
              </w:rPr>
              <w:br/>
              <w:t>Ambiental</w:t>
            </w:r>
            <w:r w:rsidRPr="00A3662E">
              <w:rPr>
                <w:rFonts w:ascii="Arial" w:hAnsi="Arial" w:cs="Arial"/>
                <w:color w:val="000000"/>
                <w:sz w:val="16"/>
                <w:szCs w:val="16"/>
              </w:rPr>
              <w:br/>
              <w:t>IEC 60068-2-1, IEC 60068-2-2, IEC 60068-2-6, IEC 60068-2-14,</w:t>
            </w:r>
            <w:r w:rsidRPr="00A3662E">
              <w:rPr>
                <w:rFonts w:ascii="Arial" w:hAnsi="Arial" w:cs="Arial"/>
                <w:color w:val="000000"/>
                <w:sz w:val="16"/>
                <w:szCs w:val="16"/>
              </w:rPr>
              <w:br/>
              <w:t>IEC 60068-2-27, IEC 60068-2-78, IEC/EN 60529 IP66,</w:t>
            </w:r>
            <w:r w:rsidRPr="00A3662E">
              <w:rPr>
                <w:rFonts w:ascii="Arial" w:hAnsi="Arial" w:cs="Arial"/>
                <w:color w:val="000000"/>
                <w:sz w:val="16"/>
                <w:szCs w:val="16"/>
              </w:rPr>
              <w:br/>
              <w:t>IEC/EN 62262 IK10, NEMA 250 Tipo 4X, NEMA TS 2 (2.2.7-2.2.9),</w:t>
            </w:r>
            <w:r w:rsidRPr="00A3662E">
              <w:rPr>
                <w:rFonts w:ascii="Arial" w:hAnsi="Arial" w:cs="Arial"/>
                <w:color w:val="000000"/>
                <w:sz w:val="16"/>
                <w:szCs w:val="16"/>
              </w:rPr>
              <w:br/>
              <w:t>ISO 21207 (Método B)</w:t>
            </w:r>
            <w:r w:rsidRPr="00A3662E">
              <w:rPr>
                <w:rFonts w:ascii="Arial" w:hAnsi="Arial" w:cs="Arial"/>
                <w:color w:val="000000"/>
                <w:sz w:val="16"/>
                <w:szCs w:val="16"/>
              </w:rPr>
              <w:br/>
              <w:t xml:space="preserve">Clasificación </w:t>
            </w:r>
            <w:r w:rsidRPr="00A3662E">
              <w:rPr>
                <w:rFonts w:ascii="Arial" w:hAnsi="Arial" w:cs="Arial"/>
                <w:color w:val="000000"/>
                <w:sz w:val="16"/>
                <w:szCs w:val="16"/>
              </w:rPr>
              <w:br/>
              <w:t>IP66, NEMA 4X e IK10.                                                                                                                                                 Accesorios</w:t>
            </w:r>
            <w:r w:rsidRPr="00A3662E">
              <w:rPr>
                <w:rFonts w:ascii="Arial" w:hAnsi="Arial" w:cs="Arial"/>
                <w:color w:val="000000"/>
                <w:sz w:val="16"/>
                <w:szCs w:val="16"/>
              </w:rPr>
              <w:br/>
            </w:r>
            <w:r w:rsidRPr="00A3662E">
              <w:rPr>
                <w:rFonts w:ascii="Arial" w:hAnsi="Arial" w:cs="Arial"/>
                <w:color w:val="000000"/>
                <w:sz w:val="16"/>
                <w:szCs w:val="16"/>
              </w:rPr>
              <w:br/>
              <w:t xml:space="preserve">Se consideran los accesorios de montaje necesarios para su correcta instalación </w:t>
            </w:r>
            <w:r w:rsidRPr="00A3662E">
              <w:rPr>
                <w:rFonts w:ascii="Arial" w:hAnsi="Arial" w:cs="Arial"/>
                <w:color w:val="000000"/>
                <w:sz w:val="16"/>
                <w:szCs w:val="16"/>
              </w:rPr>
              <w:br/>
              <w:t xml:space="preserve">Se consideran todas las configuraciones y actividades necesarias para la correcta ejecución y puesta en funcionamiento de los sistemas.                                                                                                                                   </w:t>
            </w:r>
            <w:r w:rsidRPr="00A3662E">
              <w:rPr>
                <w:rFonts w:ascii="Arial" w:hAnsi="Arial" w:cs="Arial"/>
                <w:color w:val="000000"/>
                <w:sz w:val="16"/>
                <w:szCs w:val="16"/>
              </w:rPr>
              <w:br/>
              <w:t xml:space="preserve">Se consideran los inyectores </w:t>
            </w:r>
            <w:proofErr w:type="spellStart"/>
            <w:r w:rsidRPr="00A3662E">
              <w:rPr>
                <w:rFonts w:ascii="Arial" w:hAnsi="Arial" w:cs="Arial"/>
                <w:color w:val="000000"/>
                <w:sz w:val="16"/>
                <w:szCs w:val="16"/>
              </w:rPr>
              <w:t>PoE</w:t>
            </w:r>
            <w:proofErr w:type="spellEnd"/>
            <w:r w:rsidRPr="00A3662E">
              <w:rPr>
                <w:rFonts w:ascii="Arial" w:hAnsi="Arial" w:cs="Arial"/>
                <w:color w:val="000000"/>
                <w:sz w:val="16"/>
                <w:szCs w:val="16"/>
              </w:rPr>
              <w:t xml:space="preserve"> necesarios para su correcta operación</w:t>
            </w:r>
            <w:r w:rsidRPr="00A3662E">
              <w:rPr>
                <w:rFonts w:ascii="Arial" w:hAnsi="Arial" w:cs="Arial"/>
                <w:color w:val="000000"/>
                <w:sz w:val="16"/>
                <w:szCs w:val="16"/>
              </w:rPr>
              <w:br/>
            </w:r>
            <w:r w:rsidRPr="00A3662E">
              <w:rPr>
                <w:rFonts w:ascii="Arial" w:hAnsi="Arial" w:cs="Arial"/>
                <w:color w:val="000000"/>
                <w:sz w:val="16"/>
                <w:szCs w:val="16"/>
              </w:rPr>
              <w:br/>
              <w:t xml:space="preserve">- Suministro, configuración e instalación de un (1) servidor para la solución de almacenamiento y procesamiento. </w:t>
            </w:r>
            <w:r w:rsidRPr="00A3662E">
              <w:rPr>
                <w:rFonts w:ascii="Arial" w:hAnsi="Arial" w:cs="Arial"/>
                <w:color w:val="000000"/>
                <w:sz w:val="16"/>
                <w:szCs w:val="16"/>
              </w:rPr>
              <w:br/>
              <w:t>Se toma en cuenta el mismo servidor, para el almacenamiento y procesamiento, los equipos, que cumplen con las siguientes características:</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Se considera una plataforma escalable, segura y robusta para soluciones de video vigilancia y seguridad.</w:t>
            </w:r>
            <w:r w:rsidRPr="00A3662E">
              <w:rPr>
                <w:rFonts w:ascii="Arial" w:hAnsi="Arial" w:cs="Arial"/>
                <w:color w:val="000000"/>
                <w:sz w:val="16"/>
                <w:szCs w:val="16"/>
              </w:rPr>
              <w:br/>
            </w:r>
            <w:r w:rsidRPr="00A3662E">
              <w:rPr>
                <w:rFonts w:ascii="Arial" w:hAnsi="Arial" w:cs="Arial"/>
                <w:color w:val="000000"/>
                <w:sz w:val="16"/>
                <w:szCs w:val="16"/>
              </w:rPr>
              <w:br/>
              <w:t xml:space="preserve">Especificaciones </w:t>
            </w:r>
            <w:r w:rsidRPr="00A3662E">
              <w:rPr>
                <w:rFonts w:ascii="Arial" w:hAnsi="Arial" w:cs="Arial"/>
                <w:color w:val="000000"/>
                <w:sz w:val="16"/>
                <w:szCs w:val="16"/>
              </w:rPr>
              <w:br/>
              <w:t>Windows 11 Pro, Windows Server 2022 (opcional)</w:t>
            </w:r>
            <w:r w:rsidRPr="00A3662E">
              <w:rPr>
                <w:rFonts w:ascii="Arial" w:hAnsi="Arial" w:cs="Arial"/>
                <w:color w:val="000000"/>
                <w:sz w:val="16"/>
                <w:szCs w:val="16"/>
              </w:rPr>
              <w:br/>
              <w:t>Intel® Xeon® Silver 4309Y (8 Núcleos, 16 Hilos)</w:t>
            </w:r>
            <w:r w:rsidRPr="00A3662E">
              <w:rPr>
                <w:rFonts w:ascii="Arial" w:hAnsi="Arial" w:cs="Arial"/>
                <w:color w:val="000000"/>
                <w:sz w:val="16"/>
                <w:szCs w:val="16"/>
              </w:rPr>
              <w:br/>
              <w:t>16GB (2x8GB) DDR4</w:t>
            </w:r>
            <w:r w:rsidRPr="00A3662E">
              <w:rPr>
                <w:rFonts w:ascii="Arial" w:hAnsi="Arial" w:cs="Arial"/>
                <w:color w:val="000000"/>
                <w:sz w:val="16"/>
                <w:szCs w:val="16"/>
              </w:rPr>
              <w:br/>
              <w:t>2 x 240GB SSD (RAID1)</w:t>
            </w:r>
            <w:r w:rsidRPr="00A3662E">
              <w:rPr>
                <w:rFonts w:ascii="Arial" w:hAnsi="Arial" w:cs="Arial"/>
                <w:color w:val="000000"/>
                <w:sz w:val="16"/>
                <w:szCs w:val="16"/>
              </w:rPr>
              <w:br/>
              <w:t>Raid JBOD, 0, 1, 5, 6, 10</w:t>
            </w:r>
            <w:r w:rsidRPr="00A3662E">
              <w:rPr>
                <w:rFonts w:ascii="Arial" w:hAnsi="Arial" w:cs="Arial"/>
                <w:color w:val="000000"/>
                <w:sz w:val="16"/>
                <w:szCs w:val="16"/>
              </w:rPr>
              <w:br/>
              <w:t>PERC H755</w:t>
            </w:r>
            <w:r w:rsidRPr="00A3662E">
              <w:rPr>
                <w:rFonts w:ascii="Arial" w:hAnsi="Arial" w:cs="Arial"/>
                <w:color w:val="000000"/>
                <w:sz w:val="16"/>
                <w:szCs w:val="16"/>
              </w:rPr>
              <w:br/>
              <w:t>Conexiones de Red 1 x RJ45 1 Gbps</w:t>
            </w:r>
            <w:r w:rsidRPr="00A3662E">
              <w:rPr>
                <w:rFonts w:ascii="Arial" w:hAnsi="Arial" w:cs="Arial"/>
                <w:color w:val="000000"/>
                <w:sz w:val="16"/>
                <w:szCs w:val="16"/>
              </w:rPr>
              <w:br/>
              <w:t>Salidas de Video 1 x VGA</w:t>
            </w:r>
            <w:r w:rsidRPr="00A3662E">
              <w:rPr>
                <w:rFonts w:ascii="Arial" w:hAnsi="Arial" w:cs="Arial"/>
                <w:color w:val="000000"/>
                <w:sz w:val="16"/>
                <w:szCs w:val="16"/>
              </w:rPr>
              <w:br/>
              <w:t xml:space="preserve">Gestión remota </w:t>
            </w:r>
            <w:proofErr w:type="spellStart"/>
            <w:r w:rsidRPr="00A3662E">
              <w:rPr>
                <w:rFonts w:ascii="Arial" w:hAnsi="Arial" w:cs="Arial"/>
                <w:color w:val="000000"/>
                <w:sz w:val="16"/>
                <w:szCs w:val="16"/>
              </w:rPr>
              <w:t>iDRAC</w:t>
            </w:r>
            <w:proofErr w:type="spellEnd"/>
            <w:r w:rsidRPr="00A3662E">
              <w:rPr>
                <w:rFonts w:ascii="Arial" w:hAnsi="Arial" w:cs="Arial"/>
                <w:color w:val="000000"/>
                <w:sz w:val="16"/>
                <w:szCs w:val="16"/>
              </w:rPr>
              <w:t xml:space="preserve"> Express</w:t>
            </w:r>
            <w:r w:rsidRPr="00A3662E">
              <w:rPr>
                <w:rFonts w:ascii="Arial" w:hAnsi="Arial" w:cs="Arial"/>
                <w:color w:val="000000"/>
                <w:sz w:val="16"/>
                <w:szCs w:val="16"/>
              </w:rPr>
              <w:br/>
              <w:t>Garantía en el sitio al siguiente día laboral por 5 años</w:t>
            </w:r>
            <w:r w:rsidRPr="00A3662E">
              <w:rPr>
                <w:rFonts w:ascii="Arial" w:hAnsi="Arial" w:cs="Arial"/>
                <w:color w:val="000000"/>
                <w:sz w:val="16"/>
                <w:szCs w:val="16"/>
              </w:rPr>
              <w:br/>
              <w:t>Factor de forma Montaje en rack de 2U.</w:t>
            </w:r>
            <w:r w:rsidRPr="00A3662E">
              <w:rPr>
                <w:rFonts w:ascii="Arial" w:hAnsi="Arial" w:cs="Arial"/>
                <w:color w:val="000000"/>
                <w:sz w:val="16"/>
                <w:szCs w:val="16"/>
              </w:rPr>
              <w:br/>
              <w:t>Bahías de disco duro 2 x M.2 SSD</w:t>
            </w:r>
            <w:r w:rsidRPr="00A3662E">
              <w:rPr>
                <w:rFonts w:ascii="Arial" w:hAnsi="Arial" w:cs="Arial"/>
                <w:color w:val="000000"/>
                <w:sz w:val="16"/>
                <w:szCs w:val="16"/>
              </w:rPr>
              <w:br/>
              <w:t>Bahías de unidad de datos 12 x 3.5” Hot Swap</w:t>
            </w:r>
            <w:r w:rsidRPr="00A3662E">
              <w:rPr>
                <w:rFonts w:ascii="Arial" w:hAnsi="Arial" w:cs="Arial"/>
                <w:color w:val="000000"/>
                <w:sz w:val="16"/>
                <w:szCs w:val="16"/>
              </w:rPr>
              <w:br/>
              <w:t>Fuente de alimentación 2 x 800W Hot Swap</w:t>
            </w:r>
            <w:r w:rsidRPr="00A3662E">
              <w:rPr>
                <w:rFonts w:ascii="Arial" w:hAnsi="Arial" w:cs="Arial"/>
                <w:color w:val="000000"/>
                <w:sz w:val="16"/>
                <w:szCs w:val="16"/>
              </w:rPr>
              <w:br/>
              <w:t xml:space="preserve">Entrada de CA ,Frecuencia VCA 100 VAC </w:t>
            </w:r>
            <w:proofErr w:type="spellStart"/>
            <w:r w:rsidRPr="00A3662E">
              <w:rPr>
                <w:rFonts w:ascii="Arial" w:hAnsi="Arial" w:cs="Arial"/>
                <w:color w:val="000000"/>
                <w:sz w:val="16"/>
                <w:szCs w:val="16"/>
              </w:rPr>
              <w:t>to</w:t>
            </w:r>
            <w:proofErr w:type="spellEnd"/>
            <w:r w:rsidRPr="00A3662E">
              <w:rPr>
                <w:rFonts w:ascii="Arial" w:hAnsi="Arial" w:cs="Arial"/>
                <w:color w:val="000000"/>
                <w:sz w:val="16"/>
                <w:szCs w:val="16"/>
              </w:rPr>
              <w:t xml:space="preserve"> 240 VAC</w:t>
            </w:r>
            <w:r w:rsidRPr="00A3662E">
              <w:rPr>
                <w:rFonts w:ascii="Arial" w:hAnsi="Arial" w:cs="Arial"/>
                <w:color w:val="000000"/>
                <w:sz w:val="16"/>
                <w:szCs w:val="16"/>
              </w:rPr>
              <w:br/>
              <w:t xml:space="preserve">Temperatura de funcionamiento 10°C </w:t>
            </w:r>
            <w:proofErr w:type="spellStart"/>
            <w:r w:rsidRPr="00A3662E">
              <w:rPr>
                <w:rFonts w:ascii="Arial" w:hAnsi="Arial" w:cs="Arial"/>
                <w:color w:val="000000"/>
                <w:sz w:val="16"/>
                <w:szCs w:val="16"/>
              </w:rPr>
              <w:t>to</w:t>
            </w:r>
            <w:proofErr w:type="spellEnd"/>
            <w:r w:rsidRPr="00A3662E">
              <w:rPr>
                <w:rFonts w:ascii="Arial" w:hAnsi="Arial" w:cs="Arial"/>
                <w:color w:val="000000"/>
                <w:sz w:val="16"/>
                <w:szCs w:val="16"/>
              </w:rPr>
              <w:t xml:space="preserve"> 35°C (50°F </w:t>
            </w:r>
            <w:proofErr w:type="spellStart"/>
            <w:r w:rsidRPr="00A3662E">
              <w:rPr>
                <w:rFonts w:ascii="Arial" w:hAnsi="Arial" w:cs="Arial"/>
                <w:color w:val="000000"/>
                <w:sz w:val="16"/>
                <w:szCs w:val="16"/>
              </w:rPr>
              <w:t>to</w:t>
            </w:r>
            <w:proofErr w:type="spellEnd"/>
            <w:r w:rsidRPr="00A3662E">
              <w:rPr>
                <w:rFonts w:ascii="Arial" w:hAnsi="Arial" w:cs="Arial"/>
                <w:color w:val="000000"/>
                <w:sz w:val="16"/>
                <w:szCs w:val="16"/>
              </w:rPr>
              <w:t xml:space="preserve"> 95°F)</w:t>
            </w:r>
            <w:r w:rsidRPr="00A3662E">
              <w:rPr>
                <w:rFonts w:ascii="Arial" w:hAnsi="Arial" w:cs="Arial"/>
                <w:color w:val="000000"/>
                <w:sz w:val="16"/>
                <w:szCs w:val="16"/>
              </w:rPr>
              <w:br/>
              <w:t>Humedad de funcionamiento 5% a 90% (si condensación)</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 xml:space="preserve">Dentro de la solución se suministra el </w:t>
            </w:r>
            <w:r w:rsidRPr="00A3662E">
              <w:rPr>
                <w:rFonts w:ascii="Arial" w:hAnsi="Arial" w:cs="Arial"/>
                <w:color w:val="000000"/>
                <w:sz w:val="16"/>
                <w:szCs w:val="16"/>
              </w:rPr>
              <w:lastRenderedPageBreak/>
              <w:t>software y/o licencias necesarias y compatibles con el sistema existente para el funcionamiento correcto de las cámaras ofertadas.</w:t>
            </w:r>
            <w:r w:rsidRPr="00A3662E">
              <w:rPr>
                <w:rFonts w:ascii="Arial" w:hAnsi="Arial" w:cs="Arial"/>
                <w:color w:val="000000"/>
                <w:sz w:val="16"/>
                <w:szCs w:val="16"/>
              </w:rPr>
              <w:br/>
              <w:t>Se considera el soporte del fabricante para la licencia de uso por 60 meses.</w:t>
            </w:r>
            <w:r w:rsidRPr="00A3662E">
              <w:rPr>
                <w:rFonts w:ascii="Arial" w:hAnsi="Arial" w:cs="Arial"/>
                <w:color w:val="000000"/>
                <w:sz w:val="16"/>
                <w:szCs w:val="16"/>
              </w:rPr>
              <w:br/>
              <w:t xml:space="preserve">Se considera la garantía del fabricante para el Hardware por 60 meses. </w:t>
            </w:r>
            <w:r w:rsidRPr="00A3662E">
              <w:rPr>
                <w:rFonts w:ascii="Arial" w:hAnsi="Arial" w:cs="Arial"/>
                <w:color w:val="000000"/>
                <w:sz w:val="16"/>
                <w:szCs w:val="16"/>
              </w:rPr>
              <w:br/>
              <w:t>El sistema de transmisión de video es capaz de realizar lo siguiente:</w:t>
            </w:r>
            <w:r w:rsidRPr="00A3662E">
              <w:rPr>
                <w:rFonts w:ascii="Arial" w:hAnsi="Arial" w:cs="Arial"/>
                <w:color w:val="000000"/>
                <w:sz w:val="16"/>
                <w:szCs w:val="16"/>
              </w:rPr>
              <w:br/>
            </w:r>
            <w:r w:rsidRPr="00A3662E">
              <w:rPr>
                <w:rFonts w:ascii="Arial" w:hAnsi="Arial" w:cs="Arial"/>
                <w:color w:val="000000"/>
                <w:sz w:val="16"/>
                <w:szCs w:val="16"/>
              </w:rPr>
              <w:br/>
              <w:t>Administrar video</w:t>
            </w:r>
            <w:r w:rsidRPr="00A3662E">
              <w:rPr>
                <w:rFonts w:ascii="Arial" w:hAnsi="Arial" w:cs="Arial"/>
                <w:color w:val="000000"/>
                <w:sz w:val="16"/>
                <w:szCs w:val="16"/>
              </w:rPr>
              <w:br/>
              <w:t>Cámaras IP, análogas y soluciones híbridas</w:t>
            </w:r>
            <w:r w:rsidRPr="00A3662E">
              <w:rPr>
                <w:rFonts w:ascii="Arial" w:hAnsi="Arial" w:cs="Arial"/>
                <w:color w:val="000000"/>
                <w:sz w:val="16"/>
                <w:szCs w:val="16"/>
              </w:rPr>
              <w:br/>
              <w:t>Soporte CIF 1/2/4, VGA, Megapíxel</w:t>
            </w:r>
            <w:r w:rsidRPr="00A3662E">
              <w:rPr>
                <w:rFonts w:ascii="Arial" w:hAnsi="Arial" w:cs="Arial"/>
                <w:color w:val="000000"/>
                <w:sz w:val="16"/>
                <w:szCs w:val="16"/>
              </w:rPr>
              <w:br/>
              <w:t>Capacidad Inteligente PTZ</w:t>
            </w:r>
            <w:r w:rsidRPr="00A3662E">
              <w:rPr>
                <w:rFonts w:ascii="Arial" w:hAnsi="Arial" w:cs="Arial"/>
                <w:color w:val="000000"/>
                <w:sz w:val="16"/>
                <w:szCs w:val="16"/>
              </w:rPr>
              <w:br/>
              <w:t>Soporte de arquitectura jerárquica y redundante</w:t>
            </w:r>
            <w:r w:rsidRPr="00A3662E">
              <w:rPr>
                <w:rFonts w:ascii="Arial" w:hAnsi="Arial" w:cs="Arial"/>
                <w:color w:val="000000"/>
                <w:sz w:val="16"/>
                <w:szCs w:val="16"/>
              </w:rPr>
              <w:br/>
              <w:t>Grabación pre y post alarma</w:t>
            </w:r>
            <w:r w:rsidRPr="00A3662E">
              <w:rPr>
                <w:rFonts w:ascii="Arial" w:hAnsi="Arial" w:cs="Arial"/>
                <w:color w:val="000000"/>
                <w:sz w:val="16"/>
                <w:szCs w:val="16"/>
              </w:rPr>
              <w:br/>
              <w:t>Marca de agua en el video (filigrana del propietario</w:t>
            </w:r>
            <w:r w:rsidRPr="00A3662E">
              <w:rPr>
                <w:rFonts w:ascii="Arial" w:hAnsi="Arial" w:cs="Arial"/>
                <w:color w:val="000000"/>
                <w:sz w:val="16"/>
                <w:szCs w:val="16"/>
              </w:rPr>
              <w:br/>
            </w:r>
            <w:r w:rsidRPr="00A3662E">
              <w:rPr>
                <w:rFonts w:ascii="Arial" w:hAnsi="Arial" w:cs="Arial"/>
                <w:color w:val="000000"/>
                <w:sz w:val="16"/>
                <w:szCs w:val="16"/>
              </w:rPr>
              <w:br/>
              <w:t>Administrar dispositivos</w:t>
            </w:r>
            <w:r w:rsidRPr="00A3662E">
              <w:rPr>
                <w:rFonts w:ascii="Arial" w:hAnsi="Arial" w:cs="Arial"/>
                <w:color w:val="000000"/>
                <w:sz w:val="16"/>
                <w:szCs w:val="16"/>
              </w:rPr>
              <w:br/>
              <w:t>Arquitectura orientada al objeto</w:t>
            </w:r>
            <w:r w:rsidRPr="00A3662E">
              <w:rPr>
                <w:rFonts w:ascii="Arial" w:hAnsi="Arial" w:cs="Arial"/>
                <w:color w:val="000000"/>
                <w:sz w:val="16"/>
                <w:szCs w:val="16"/>
              </w:rPr>
              <w:br/>
              <w:t>Integración y sincronización de audio</w:t>
            </w:r>
            <w:r w:rsidRPr="00A3662E">
              <w:rPr>
                <w:rFonts w:ascii="Arial" w:hAnsi="Arial" w:cs="Arial"/>
                <w:color w:val="000000"/>
                <w:sz w:val="16"/>
                <w:szCs w:val="16"/>
              </w:rPr>
              <w:br/>
              <w:t>Integración entre Sensores y Actuadores</w:t>
            </w:r>
            <w:r w:rsidRPr="00A3662E">
              <w:rPr>
                <w:rFonts w:ascii="Arial" w:hAnsi="Arial" w:cs="Arial"/>
                <w:color w:val="000000"/>
                <w:sz w:val="16"/>
                <w:szCs w:val="16"/>
              </w:rPr>
              <w:br/>
              <w:t>Con capacidad de búsqueda inteligente</w:t>
            </w:r>
            <w:r w:rsidRPr="00A3662E">
              <w:rPr>
                <w:rFonts w:ascii="Arial" w:hAnsi="Arial" w:cs="Arial"/>
                <w:color w:val="000000"/>
                <w:sz w:val="16"/>
                <w:szCs w:val="16"/>
              </w:rPr>
              <w:br/>
              <w:t>Vista de línea temporal con los eventos grabados en todos los canales</w:t>
            </w:r>
            <w:r w:rsidRPr="00A3662E">
              <w:rPr>
                <w:rFonts w:ascii="Arial" w:hAnsi="Arial" w:cs="Arial"/>
                <w:color w:val="000000"/>
                <w:sz w:val="16"/>
                <w:szCs w:val="16"/>
              </w:rPr>
              <w:br/>
              <w:t>Búsqueda por movimiento, evento, fecha y hora.</w:t>
            </w:r>
            <w:r w:rsidRPr="00A3662E">
              <w:rPr>
                <w:rFonts w:ascii="Arial" w:hAnsi="Arial" w:cs="Arial"/>
                <w:color w:val="000000"/>
                <w:sz w:val="16"/>
                <w:szCs w:val="16"/>
              </w:rPr>
              <w:br/>
              <w:t>Opcionalmente por imagen facial o placa del vehículo</w:t>
            </w:r>
            <w:r w:rsidRPr="00A3662E">
              <w:rPr>
                <w:rFonts w:ascii="Arial" w:hAnsi="Arial" w:cs="Arial"/>
                <w:color w:val="000000"/>
                <w:sz w:val="16"/>
                <w:szCs w:val="16"/>
              </w:rPr>
              <w:br/>
              <w:t>Controles de búsqueda digitales y de fácil uso</w:t>
            </w:r>
            <w:r w:rsidRPr="00A3662E">
              <w:rPr>
                <w:rFonts w:ascii="Arial" w:hAnsi="Arial" w:cs="Arial"/>
                <w:color w:val="000000"/>
                <w:sz w:val="16"/>
                <w:szCs w:val="16"/>
              </w:rPr>
              <w:br/>
              <w:t>Exporta AVI y JPEG</w:t>
            </w:r>
            <w:r w:rsidRPr="00A3662E">
              <w:rPr>
                <w:rFonts w:ascii="Arial" w:hAnsi="Arial" w:cs="Arial"/>
                <w:color w:val="000000"/>
                <w:sz w:val="16"/>
                <w:szCs w:val="16"/>
              </w:rPr>
              <w:br/>
            </w:r>
            <w:r w:rsidRPr="00A3662E">
              <w:rPr>
                <w:rFonts w:ascii="Arial" w:hAnsi="Arial" w:cs="Arial"/>
                <w:color w:val="000000"/>
                <w:sz w:val="16"/>
                <w:szCs w:val="16"/>
              </w:rPr>
              <w:br/>
              <w:t>Administración de eventos y reacciones</w:t>
            </w:r>
            <w:r w:rsidRPr="00A3662E">
              <w:rPr>
                <w:rFonts w:ascii="Arial" w:hAnsi="Arial" w:cs="Arial"/>
                <w:color w:val="000000"/>
                <w:sz w:val="16"/>
                <w:szCs w:val="16"/>
              </w:rPr>
              <w:br/>
              <w:t>Complejos script, sistema de eventos, reacciones y escenarios</w:t>
            </w:r>
            <w:r w:rsidRPr="00A3662E">
              <w:rPr>
                <w:rFonts w:ascii="Arial" w:hAnsi="Arial" w:cs="Arial"/>
                <w:color w:val="000000"/>
                <w:sz w:val="16"/>
                <w:szCs w:val="16"/>
              </w:rPr>
              <w:br/>
              <w:t>Sistema de reacciones basado en reglas variables</w:t>
            </w:r>
            <w:r w:rsidRPr="00A3662E">
              <w:rPr>
                <w:rFonts w:ascii="Arial" w:hAnsi="Arial" w:cs="Arial"/>
                <w:color w:val="000000"/>
                <w:sz w:val="16"/>
                <w:szCs w:val="16"/>
              </w:rPr>
              <w:br/>
              <w:t>Programación de reacciones basadas en Macros</w:t>
            </w:r>
            <w:r w:rsidRPr="00A3662E">
              <w:rPr>
                <w:rFonts w:ascii="Arial" w:hAnsi="Arial" w:cs="Arial"/>
                <w:color w:val="000000"/>
                <w:sz w:val="16"/>
                <w:szCs w:val="16"/>
              </w:rPr>
              <w:br/>
              <w:t>Notificaciones vía teléfono, SMS, email y audio</w:t>
            </w:r>
            <w:r w:rsidRPr="00A3662E">
              <w:rPr>
                <w:rFonts w:ascii="Arial" w:hAnsi="Arial" w:cs="Arial"/>
                <w:color w:val="000000"/>
                <w:sz w:val="16"/>
                <w:szCs w:val="16"/>
              </w:rPr>
              <w:br/>
            </w:r>
            <w:r w:rsidRPr="00A3662E">
              <w:rPr>
                <w:rFonts w:ascii="Arial" w:hAnsi="Arial" w:cs="Arial"/>
                <w:color w:val="000000"/>
                <w:sz w:val="16"/>
                <w:szCs w:val="16"/>
              </w:rPr>
              <w:br/>
              <w:t>Suite de análisis de video completo</w:t>
            </w:r>
            <w:r w:rsidRPr="00A3662E">
              <w:rPr>
                <w:rFonts w:ascii="Arial" w:hAnsi="Arial" w:cs="Arial"/>
                <w:color w:val="000000"/>
                <w:sz w:val="16"/>
                <w:szCs w:val="16"/>
              </w:rPr>
              <w:br/>
              <w:t>Captura de imagen facial</w:t>
            </w:r>
            <w:r w:rsidRPr="00A3662E">
              <w:rPr>
                <w:rFonts w:ascii="Arial" w:hAnsi="Arial" w:cs="Arial"/>
                <w:color w:val="000000"/>
                <w:sz w:val="16"/>
                <w:szCs w:val="16"/>
              </w:rPr>
              <w:br/>
              <w:t>Reconocimiento facial</w:t>
            </w:r>
            <w:r w:rsidRPr="00A3662E">
              <w:rPr>
                <w:rFonts w:ascii="Arial" w:hAnsi="Arial" w:cs="Arial"/>
                <w:color w:val="000000"/>
                <w:sz w:val="16"/>
                <w:szCs w:val="16"/>
              </w:rPr>
              <w:br/>
              <w:t>Reconocimiento de placa (matrícula)</w:t>
            </w:r>
            <w:r w:rsidRPr="00A3662E">
              <w:rPr>
                <w:rFonts w:ascii="Arial" w:hAnsi="Arial" w:cs="Arial"/>
                <w:color w:val="000000"/>
                <w:sz w:val="16"/>
                <w:szCs w:val="16"/>
              </w:rPr>
              <w:br/>
              <w:t>Reconocimiento de container</w:t>
            </w:r>
            <w:r w:rsidRPr="00A3662E">
              <w:rPr>
                <w:rFonts w:ascii="Arial" w:hAnsi="Arial" w:cs="Arial"/>
                <w:color w:val="000000"/>
                <w:sz w:val="16"/>
                <w:szCs w:val="16"/>
              </w:rPr>
              <w:br/>
              <w:t>Reconocimiento de trenes y vagones</w:t>
            </w:r>
            <w:r w:rsidRPr="00A3662E">
              <w:rPr>
                <w:rFonts w:ascii="Arial" w:hAnsi="Arial" w:cs="Arial"/>
                <w:color w:val="000000"/>
                <w:sz w:val="16"/>
                <w:szCs w:val="16"/>
              </w:rPr>
              <w:br/>
              <w:t>Monitoreo de tráfico</w:t>
            </w:r>
            <w:r w:rsidRPr="00A3662E">
              <w:rPr>
                <w:rFonts w:ascii="Arial" w:hAnsi="Arial" w:cs="Arial"/>
                <w:color w:val="000000"/>
                <w:sz w:val="16"/>
                <w:szCs w:val="16"/>
              </w:rPr>
              <w:br/>
              <w:t>Detección de hurto en el punto de venta</w:t>
            </w:r>
            <w:r w:rsidRPr="00A3662E">
              <w:rPr>
                <w:rFonts w:ascii="Arial" w:hAnsi="Arial" w:cs="Arial"/>
                <w:color w:val="000000"/>
                <w:sz w:val="16"/>
                <w:szCs w:val="16"/>
              </w:rPr>
              <w:br/>
              <w:t>Análisis de Perímetro e Intrusión</w:t>
            </w:r>
            <w:r w:rsidRPr="00A3662E">
              <w:rPr>
                <w:rFonts w:ascii="Arial" w:hAnsi="Arial" w:cs="Arial"/>
                <w:color w:val="000000"/>
                <w:sz w:val="16"/>
                <w:szCs w:val="16"/>
              </w:rPr>
              <w:br/>
              <w:t>Detección de objetos desatendidos</w:t>
            </w:r>
            <w:r w:rsidRPr="00A3662E">
              <w:rPr>
                <w:rFonts w:ascii="Arial" w:hAnsi="Arial" w:cs="Arial"/>
                <w:color w:val="000000"/>
                <w:sz w:val="16"/>
                <w:szCs w:val="16"/>
              </w:rPr>
              <w:br/>
              <w:t>Seguimiento de objetos</w:t>
            </w:r>
            <w:r w:rsidRPr="00A3662E">
              <w:rPr>
                <w:rFonts w:ascii="Arial" w:hAnsi="Arial" w:cs="Arial"/>
                <w:color w:val="000000"/>
                <w:sz w:val="16"/>
                <w:szCs w:val="16"/>
              </w:rPr>
              <w:br/>
            </w:r>
            <w:r w:rsidRPr="00A3662E">
              <w:rPr>
                <w:rFonts w:ascii="Arial" w:hAnsi="Arial" w:cs="Arial"/>
                <w:color w:val="000000"/>
                <w:sz w:val="16"/>
                <w:szCs w:val="16"/>
              </w:rPr>
              <w:br/>
              <w:t>Configuración y administración</w:t>
            </w:r>
            <w:r w:rsidRPr="00A3662E">
              <w:rPr>
                <w:rFonts w:ascii="Arial" w:hAnsi="Arial" w:cs="Arial"/>
                <w:color w:val="000000"/>
                <w:sz w:val="16"/>
                <w:szCs w:val="16"/>
              </w:rPr>
              <w:br/>
              <w:t>Administración centralizada</w:t>
            </w:r>
            <w:r w:rsidRPr="00A3662E">
              <w:rPr>
                <w:rFonts w:ascii="Arial" w:hAnsi="Arial" w:cs="Arial"/>
                <w:color w:val="000000"/>
                <w:sz w:val="16"/>
                <w:szCs w:val="16"/>
              </w:rPr>
              <w:br/>
              <w:t>Programación temporal de eventos</w:t>
            </w:r>
            <w:r w:rsidRPr="00A3662E">
              <w:rPr>
                <w:rFonts w:ascii="Arial" w:hAnsi="Arial" w:cs="Arial"/>
                <w:color w:val="000000"/>
                <w:sz w:val="16"/>
                <w:szCs w:val="16"/>
              </w:rPr>
              <w:br/>
              <w:t>Acceso remoto para el cliente y para el administrador</w:t>
            </w:r>
            <w:r w:rsidRPr="00A3662E">
              <w:rPr>
                <w:rFonts w:ascii="Arial" w:hAnsi="Arial" w:cs="Arial"/>
                <w:color w:val="000000"/>
                <w:sz w:val="16"/>
                <w:szCs w:val="16"/>
              </w:rPr>
              <w:br/>
              <w:t>Entorno Web basado en XML</w:t>
            </w:r>
            <w:r w:rsidRPr="00A3662E">
              <w:rPr>
                <w:rFonts w:ascii="Arial" w:hAnsi="Arial" w:cs="Arial"/>
                <w:color w:val="000000"/>
                <w:sz w:val="16"/>
                <w:szCs w:val="16"/>
              </w:rPr>
              <w:br/>
              <w:t>Avanzada arquitectura de TI</w:t>
            </w:r>
            <w:r w:rsidRPr="00A3662E">
              <w:rPr>
                <w:rFonts w:ascii="Arial" w:hAnsi="Arial" w:cs="Arial"/>
                <w:color w:val="000000"/>
                <w:sz w:val="16"/>
                <w:szCs w:val="16"/>
              </w:rPr>
              <w:br/>
              <w:t xml:space="preserve">Se integra a Microsoft Active </w:t>
            </w:r>
            <w:proofErr w:type="spellStart"/>
            <w:r w:rsidRPr="00A3662E">
              <w:rPr>
                <w:rFonts w:ascii="Arial" w:hAnsi="Arial" w:cs="Arial"/>
                <w:color w:val="000000"/>
                <w:sz w:val="16"/>
                <w:szCs w:val="16"/>
              </w:rPr>
              <w:t>Directory</w:t>
            </w:r>
            <w:proofErr w:type="spellEnd"/>
            <w:r w:rsidRPr="00A3662E">
              <w:rPr>
                <w:rFonts w:ascii="Arial" w:hAnsi="Arial" w:cs="Arial"/>
                <w:color w:val="000000"/>
                <w:sz w:val="16"/>
                <w:szCs w:val="16"/>
              </w:rPr>
              <w:br/>
              <w:t>Cantidad ilimitada de operadores</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 xml:space="preserve">Se consideran todas las configuraciones y actividades necesarias para la correcta ejecución. y puesta en funcionamiento de los sistemas.                                                                                                                                </w:t>
            </w:r>
            <w:r w:rsidRPr="00A3662E">
              <w:rPr>
                <w:rFonts w:ascii="Arial" w:hAnsi="Arial" w:cs="Arial"/>
                <w:color w:val="000000"/>
                <w:sz w:val="16"/>
                <w:szCs w:val="16"/>
              </w:rPr>
              <w:br/>
            </w:r>
            <w:r w:rsidRPr="00A3662E">
              <w:rPr>
                <w:rFonts w:ascii="Arial" w:hAnsi="Arial" w:cs="Arial"/>
                <w:color w:val="000000"/>
                <w:sz w:val="16"/>
                <w:szCs w:val="16"/>
              </w:rPr>
              <w:lastRenderedPageBreak/>
              <w:br/>
              <w:t xml:space="preserve">-Suministro, configuración e instalación de 4 estaciones de trabajo con las siguientes características: </w:t>
            </w:r>
            <w:r w:rsidRPr="00A3662E">
              <w:rPr>
                <w:rFonts w:ascii="Arial" w:hAnsi="Arial" w:cs="Arial"/>
                <w:color w:val="000000"/>
                <w:sz w:val="16"/>
                <w:szCs w:val="16"/>
              </w:rPr>
              <w:br/>
              <w:t>Estación de trabajo:</w:t>
            </w:r>
            <w:r w:rsidRPr="00A3662E">
              <w:rPr>
                <w:rFonts w:ascii="Arial" w:hAnsi="Arial" w:cs="Arial"/>
                <w:color w:val="000000"/>
                <w:sz w:val="16"/>
                <w:szCs w:val="16"/>
              </w:rPr>
              <w:br/>
            </w:r>
            <w:r w:rsidRPr="00A3662E">
              <w:rPr>
                <w:rFonts w:ascii="Arial" w:hAnsi="Arial" w:cs="Arial"/>
                <w:color w:val="000000"/>
                <w:sz w:val="16"/>
                <w:szCs w:val="16"/>
              </w:rPr>
              <w:br/>
              <w:t>Características técnicas:</w:t>
            </w:r>
            <w:r w:rsidRPr="00A3662E">
              <w:rPr>
                <w:rFonts w:ascii="Arial" w:hAnsi="Arial" w:cs="Arial"/>
                <w:color w:val="000000"/>
                <w:sz w:val="16"/>
                <w:szCs w:val="16"/>
              </w:rPr>
              <w:br/>
              <w:t>Sistema operativo: Windows 11 Pro</w:t>
            </w:r>
            <w:r w:rsidRPr="00A3662E">
              <w:rPr>
                <w:rFonts w:ascii="Arial" w:hAnsi="Arial" w:cs="Arial"/>
                <w:color w:val="000000"/>
                <w:sz w:val="16"/>
                <w:szCs w:val="16"/>
              </w:rPr>
              <w:br/>
              <w:t>Procesador: Intel® Core™ i7 de generación reciente</w:t>
            </w:r>
            <w:r w:rsidRPr="00A3662E">
              <w:rPr>
                <w:rFonts w:ascii="Arial" w:hAnsi="Arial" w:cs="Arial"/>
                <w:color w:val="000000"/>
                <w:sz w:val="16"/>
                <w:szCs w:val="16"/>
              </w:rPr>
              <w:br/>
              <w:t>Memoria RAM: 16 Gb</w:t>
            </w:r>
            <w:r w:rsidRPr="00A3662E">
              <w:rPr>
                <w:rFonts w:ascii="Arial" w:hAnsi="Arial" w:cs="Arial"/>
                <w:color w:val="000000"/>
                <w:sz w:val="16"/>
                <w:szCs w:val="16"/>
              </w:rPr>
              <w:br/>
              <w:t>Tarjeta de Video: 4 Gb</w:t>
            </w:r>
            <w:r w:rsidRPr="00A3662E">
              <w:rPr>
                <w:rFonts w:ascii="Arial" w:hAnsi="Arial" w:cs="Arial"/>
                <w:color w:val="000000"/>
                <w:sz w:val="16"/>
                <w:szCs w:val="16"/>
              </w:rPr>
              <w:br/>
              <w:t>Almacenamiento: al menos SSD 500 GB</w:t>
            </w:r>
            <w:r w:rsidRPr="00A3662E">
              <w:rPr>
                <w:rFonts w:ascii="Arial" w:hAnsi="Arial" w:cs="Arial"/>
                <w:color w:val="000000"/>
                <w:sz w:val="16"/>
                <w:szCs w:val="16"/>
              </w:rPr>
              <w:br/>
              <w:t>Puertos USB: Al menos 2</w:t>
            </w:r>
            <w:r w:rsidRPr="00A3662E">
              <w:rPr>
                <w:rFonts w:ascii="Arial" w:hAnsi="Arial" w:cs="Arial"/>
                <w:color w:val="000000"/>
                <w:sz w:val="16"/>
                <w:szCs w:val="16"/>
              </w:rPr>
              <w:br/>
              <w:t>Tarjeta de Red: Sí</w:t>
            </w:r>
            <w:r w:rsidRPr="00A3662E">
              <w:rPr>
                <w:rFonts w:ascii="Arial" w:hAnsi="Arial" w:cs="Arial"/>
                <w:color w:val="000000"/>
                <w:sz w:val="16"/>
                <w:szCs w:val="16"/>
              </w:rPr>
              <w:br/>
              <w:t>Puerto de Video: Sí</w:t>
            </w:r>
            <w:r w:rsidRPr="00A3662E">
              <w:rPr>
                <w:rFonts w:ascii="Arial" w:hAnsi="Arial" w:cs="Arial"/>
                <w:color w:val="000000"/>
                <w:sz w:val="16"/>
                <w:szCs w:val="16"/>
              </w:rPr>
              <w:br/>
              <w:t>Mouse: Sí</w:t>
            </w:r>
            <w:r w:rsidRPr="00A3662E">
              <w:rPr>
                <w:rFonts w:ascii="Arial" w:hAnsi="Arial" w:cs="Arial"/>
                <w:color w:val="000000"/>
                <w:sz w:val="16"/>
                <w:szCs w:val="16"/>
              </w:rPr>
              <w:br/>
              <w:t>Teclado: Sí</w:t>
            </w:r>
            <w:r w:rsidRPr="00A3662E">
              <w:rPr>
                <w:rFonts w:ascii="Arial" w:hAnsi="Arial" w:cs="Arial"/>
                <w:color w:val="000000"/>
                <w:sz w:val="16"/>
                <w:szCs w:val="16"/>
              </w:rPr>
              <w:br/>
              <w:t>Cable de alimentación: Sí</w:t>
            </w:r>
            <w:r w:rsidRPr="00A3662E">
              <w:rPr>
                <w:rFonts w:ascii="Arial" w:hAnsi="Arial" w:cs="Arial"/>
                <w:color w:val="000000"/>
                <w:sz w:val="16"/>
                <w:szCs w:val="16"/>
              </w:rPr>
              <w:br/>
              <w:t>Monitor para Estación de trabajo:</w:t>
            </w:r>
            <w:r w:rsidRPr="00A3662E">
              <w:rPr>
                <w:rFonts w:ascii="Arial" w:hAnsi="Arial" w:cs="Arial"/>
                <w:color w:val="000000"/>
                <w:sz w:val="16"/>
                <w:szCs w:val="16"/>
              </w:rPr>
              <w:br/>
            </w:r>
            <w:r w:rsidRPr="00A3662E">
              <w:rPr>
                <w:rFonts w:ascii="Arial" w:hAnsi="Arial" w:cs="Arial"/>
                <w:color w:val="000000"/>
                <w:sz w:val="16"/>
                <w:szCs w:val="16"/>
              </w:rPr>
              <w:br/>
              <w:t>Tamaño de pantalla: Al menos 23.8 pulgadas</w:t>
            </w:r>
            <w:r w:rsidRPr="00A3662E">
              <w:rPr>
                <w:rFonts w:ascii="Arial" w:hAnsi="Arial" w:cs="Arial"/>
                <w:color w:val="000000"/>
                <w:sz w:val="16"/>
                <w:szCs w:val="16"/>
              </w:rPr>
              <w:br/>
              <w:t>Resolución: 1920 x1080</w:t>
            </w:r>
            <w:r w:rsidRPr="00A3662E">
              <w:rPr>
                <w:rFonts w:ascii="Arial" w:hAnsi="Arial" w:cs="Arial"/>
                <w:color w:val="000000"/>
                <w:sz w:val="16"/>
                <w:szCs w:val="16"/>
              </w:rPr>
              <w:br/>
              <w:t>Aspecto: 16:9</w:t>
            </w:r>
            <w:r w:rsidRPr="00A3662E">
              <w:rPr>
                <w:rFonts w:ascii="Arial" w:hAnsi="Arial" w:cs="Arial"/>
                <w:color w:val="000000"/>
                <w:sz w:val="16"/>
                <w:szCs w:val="16"/>
              </w:rPr>
              <w:br/>
              <w:t>Tecnología: LED</w:t>
            </w:r>
            <w:r w:rsidRPr="00A3662E">
              <w:rPr>
                <w:rFonts w:ascii="Arial" w:hAnsi="Arial" w:cs="Arial"/>
                <w:color w:val="000000"/>
                <w:sz w:val="16"/>
                <w:szCs w:val="16"/>
              </w:rPr>
              <w:br/>
              <w:t>Energía: 100 VAC a 240 VAC,</w:t>
            </w:r>
            <w:r w:rsidRPr="00A3662E">
              <w:rPr>
                <w:rFonts w:ascii="Arial" w:hAnsi="Arial" w:cs="Arial"/>
                <w:color w:val="000000"/>
                <w:sz w:val="16"/>
                <w:szCs w:val="16"/>
              </w:rPr>
              <w:br/>
            </w:r>
            <w:r w:rsidRPr="00A3662E">
              <w:rPr>
                <w:rFonts w:ascii="Arial" w:hAnsi="Arial" w:cs="Arial"/>
                <w:color w:val="000000"/>
                <w:sz w:val="16"/>
                <w:szCs w:val="16"/>
              </w:rPr>
              <w:br/>
              <w:t>Se consideran todas las configuraciones y actividades necesarias para la correcta ejecución y puesta en funcionamiento de los sistemas.</w:t>
            </w:r>
          </w:p>
        </w:tc>
      </w:tr>
      <w:tr w:rsidR="00336B92" w:rsidRPr="00A3662E" w14:paraId="674DD051" w14:textId="77777777" w:rsidTr="00AA6E21">
        <w:trPr>
          <w:trHeight w:val="20"/>
        </w:trPr>
        <w:tc>
          <w:tcPr>
            <w:tcW w:w="0" w:type="auto"/>
            <w:vAlign w:val="center"/>
            <w:hideMark/>
          </w:tcPr>
          <w:p w14:paraId="131DF27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10.00</w:t>
            </w:r>
          </w:p>
        </w:tc>
        <w:tc>
          <w:tcPr>
            <w:tcW w:w="0" w:type="auto"/>
            <w:vAlign w:val="center"/>
            <w:hideMark/>
          </w:tcPr>
          <w:p w14:paraId="7EEC85C4"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52D4A0A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10.1</w:t>
            </w:r>
          </w:p>
        </w:tc>
        <w:tc>
          <w:tcPr>
            <w:tcW w:w="0" w:type="auto"/>
            <w:vAlign w:val="center"/>
            <w:hideMark/>
          </w:tcPr>
          <w:p w14:paraId="4224B2B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14E7D95D"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1D8A8CF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CONFIGURACIÓN E INSTALACIÓN DE UN SISTEMA DE CONTROL DE ACCESO PARA GESTIONAR AL PERSONAL QUE SE ENCUENTRE DENTRO DE LAS INSTALACIONES DEL CENTRO DE DATOS, QUE ESTA COMPUESTO POR UN SISTEMA BIOMÉTRICO, UNA CONTROLADORA Y UN SERVIDOR EL CUAL EN CONJUNTO TRABAJARAN PARA LIMITAR EL ACCESO DEL PERSONAL, ASÍ COMO TENER UN MEJOR CONTROL.</w:t>
            </w:r>
            <w:r w:rsidRPr="00A3662E">
              <w:rPr>
                <w:rFonts w:ascii="Arial" w:hAnsi="Arial" w:cs="Arial"/>
                <w:color w:val="000000"/>
                <w:sz w:val="16"/>
                <w:szCs w:val="16"/>
              </w:rPr>
              <w:br/>
            </w:r>
            <w:r w:rsidRPr="00A3662E">
              <w:rPr>
                <w:rFonts w:ascii="Arial" w:hAnsi="Arial" w:cs="Arial"/>
                <w:color w:val="000000"/>
                <w:sz w:val="16"/>
                <w:szCs w:val="16"/>
              </w:rPr>
              <w:br/>
              <w:t xml:space="preserve">-Suministro, configuración y puesta en marcha de una (1) controladora que cuente con las siguientes características: </w:t>
            </w:r>
            <w:r w:rsidRPr="00A3662E">
              <w:rPr>
                <w:rFonts w:ascii="Arial" w:hAnsi="Arial" w:cs="Arial"/>
                <w:color w:val="000000"/>
                <w:sz w:val="16"/>
                <w:szCs w:val="16"/>
              </w:rPr>
              <w:br/>
            </w:r>
            <w:r w:rsidRPr="00A3662E">
              <w:rPr>
                <w:rFonts w:ascii="Arial" w:hAnsi="Arial" w:cs="Arial"/>
                <w:color w:val="000000"/>
                <w:sz w:val="16"/>
                <w:szCs w:val="16"/>
              </w:rPr>
              <w:br/>
              <w:t xml:space="preserve">Procesador / Memoria Procesador 32-bit / 2MB, Capacidad de Memoria: Tarjetas 50,000, Registro de eventos 30,000, Firmware Flash, Se pueden ampliar hasta 8 puertas, Comunicaciones, TCP/IP incorporado, RS-485,1 RS-485 programable, Blindado, par trenzado,  Puertos COM, Puertos de lectura incluidos, Controles audiovisuales, 2 puertos </w:t>
            </w:r>
            <w:proofErr w:type="spellStart"/>
            <w:r w:rsidRPr="00A3662E">
              <w:rPr>
                <w:rFonts w:ascii="Arial" w:hAnsi="Arial" w:cs="Arial"/>
                <w:color w:val="000000"/>
                <w:sz w:val="16"/>
                <w:szCs w:val="16"/>
              </w:rPr>
              <w:t>Wiegand</w:t>
            </w:r>
            <w:proofErr w:type="spellEnd"/>
            <w:r w:rsidRPr="00A3662E">
              <w:rPr>
                <w:rFonts w:ascii="Arial" w:hAnsi="Arial" w:cs="Arial"/>
                <w:color w:val="000000"/>
                <w:sz w:val="16"/>
                <w:szCs w:val="16"/>
              </w:rPr>
              <w:t xml:space="preserve"> y 1 puerto OSDP (hasta 2 lectores OSDP ver. 1&amp;2), LED rojo y verde, controles acústicos, Entradas programables Tipos de circuito, 4  Entradas de </w:t>
            </w:r>
            <w:proofErr w:type="spellStart"/>
            <w:r w:rsidRPr="00A3662E">
              <w:rPr>
                <w:rFonts w:ascii="Arial" w:hAnsi="Arial" w:cs="Arial"/>
                <w:color w:val="000000"/>
                <w:sz w:val="16"/>
                <w:szCs w:val="16"/>
              </w:rPr>
              <w:t>tamper</w:t>
            </w:r>
            <w:proofErr w:type="spellEnd"/>
            <w:r w:rsidRPr="00A3662E">
              <w:rPr>
                <w:rFonts w:ascii="Arial" w:hAnsi="Arial" w:cs="Arial"/>
                <w:color w:val="000000"/>
                <w:sz w:val="16"/>
                <w:szCs w:val="16"/>
              </w:rPr>
              <w:t>, Monitorización de 4 estados, Ambiente operativo Temperatura: 0 a 70°C (32 -158°F); Humedad: 20 a 85% RH sin condensación.</w:t>
            </w:r>
            <w:r w:rsidRPr="00A3662E">
              <w:rPr>
                <w:rFonts w:ascii="Arial" w:hAnsi="Arial" w:cs="Arial"/>
                <w:color w:val="000000"/>
                <w:sz w:val="16"/>
                <w:szCs w:val="16"/>
              </w:rPr>
              <w:br/>
            </w:r>
            <w:r w:rsidRPr="00A3662E">
              <w:rPr>
                <w:rFonts w:ascii="Arial" w:hAnsi="Arial" w:cs="Arial"/>
                <w:color w:val="000000"/>
                <w:sz w:val="16"/>
                <w:szCs w:val="16"/>
              </w:rPr>
              <w:br/>
              <w:t>Accesorios</w:t>
            </w:r>
            <w:r w:rsidRPr="00A3662E">
              <w:rPr>
                <w:rFonts w:ascii="Arial" w:hAnsi="Arial" w:cs="Arial"/>
                <w:color w:val="000000"/>
                <w:sz w:val="16"/>
                <w:szCs w:val="16"/>
              </w:rPr>
              <w:br/>
            </w:r>
            <w:r w:rsidRPr="00A3662E">
              <w:rPr>
                <w:rFonts w:ascii="Arial" w:hAnsi="Arial" w:cs="Arial"/>
                <w:color w:val="000000"/>
                <w:sz w:val="16"/>
                <w:szCs w:val="16"/>
              </w:rPr>
              <w:br/>
              <w:t>• Suministro los accesorios de montaje necesarios para su correcta instalación.</w:t>
            </w:r>
            <w:r w:rsidRPr="00A3662E">
              <w:rPr>
                <w:rFonts w:ascii="Arial" w:hAnsi="Arial" w:cs="Arial"/>
                <w:color w:val="000000"/>
                <w:sz w:val="16"/>
                <w:szCs w:val="16"/>
              </w:rPr>
              <w:br/>
              <w:t xml:space="preserve">• Se consideran inyectores </w:t>
            </w:r>
            <w:proofErr w:type="spellStart"/>
            <w:r w:rsidRPr="00A3662E">
              <w:rPr>
                <w:rFonts w:ascii="Arial" w:hAnsi="Arial" w:cs="Arial"/>
                <w:color w:val="000000"/>
                <w:sz w:val="16"/>
                <w:szCs w:val="16"/>
              </w:rPr>
              <w:t>PoE</w:t>
            </w:r>
            <w:proofErr w:type="spellEnd"/>
            <w:r w:rsidRPr="00A3662E">
              <w:rPr>
                <w:rFonts w:ascii="Arial" w:hAnsi="Arial" w:cs="Arial"/>
                <w:color w:val="000000"/>
                <w:sz w:val="16"/>
                <w:szCs w:val="16"/>
              </w:rPr>
              <w:t xml:space="preserve"> o fuente </w:t>
            </w:r>
            <w:r w:rsidRPr="00A3662E">
              <w:rPr>
                <w:rFonts w:ascii="Arial" w:hAnsi="Arial" w:cs="Arial"/>
                <w:color w:val="000000"/>
                <w:sz w:val="16"/>
                <w:szCs w:val="16"/>
              </w:rPr>
              <w:lastRenderedPageBreak/>
              <w:t>de alimentación en caso de ser necesarios.</w:t>
            </w:r>
            <w:r w:rsidRPr="00A3662E">
              <w:rPr>
                <w:rFonts w:ascii="Arial" w:hAnsi="Arial" w:cs="Arial"/>
                <w:color w:val="000000"/>
                <w:sz w:val="16"/>
                <w:szCs w:val="16"/>
              </w:rPr>
              <w:br/>
              <w:t>• Se considera el tipo de electroimán/chapa magnética acorde al escenario donde se requiera la instalación.</w:t>
            </w:r>
            <w:r w:rsidRPr="00A3662E">
              <w:rPr>
                <w:rFonts w:ascii="Arial" w:hAnsi="Arial" w:cs="Arial"/>
                <w:color w:val="000000"/>
                <w:sz w:val="16"/>
                <w:szCs w:val="16"/>
              </w:rPr>
              <w:br/>
              <w:t>• Se considera el botón liberador de la puerta acorde al escenario donde se requiera la instalación.</w:t>
            </w:r>
            <w:r w:rsidRPr="00A3662E">
              <w:rPr>
                <w:rFonts w:ascii="Arial" w:hAnsi="Arial" w:cs="Arial"/>
                <w:color w:val="000000"/>
                <w:sz w:val="16"/>
                <w:szCs w:val="16"/>
              </w:rPr>
              <w:br/>
            </w:r>
            <w:r w:rsidRPr="00A3662E">
              <w:rPr>
                <w:rFonts w:ascii="Arial" w:hAnsi="Arial" w:cs="Arial"/>
                <w:color w:val="000000"/>
                <w:sz w:val="16"/>
                <w:szCs w:val="16"/>
              </w:rPr>
              <w:br/>
              <w:t xml:space="preserve">-Suministro, configuración e instalación de una (1) tarjeta expansora que permita conectarse a la controladora que cuente con las siguientes características: </w:t>
            </w:r>
            <w:r w:rsidRPr="00A3662E">
              <w:rPr>
                <w:rFonts w:ascii="Arial" w:hAnsi="Arial" w:cs="Arial"/>
                <w:color w:val="000000"/>
                <w:sz w:val="16"/>
                <w:szCs w:val="16"/>
              </w:rPr>
              <w:br/>
            </w:r>
            <w:r w:rsidRPr="00A3662E">
              <w:rPr>
                <w:rFonts w:ascii="Arial" w:hAnsi="Arial" w:cs="Arial"/>
                <w:color w:val="000000"/>
                <w:sz w:val="16"/>
                <w:szCs w:val="16"/>
              </w:rPr>
              <w:br/>
              <w:t xml:space="preserve">Características técnicas: Controlador de expansión para 2 puertas de diseño compacto, Comunicaciones tipo D-Net a NC-100:  RS-485 Supervisado, Velocidad 38.4 Kbps, Distancia 4,000 ft (1,200m), Cableado 18 AWG, 2 conductores, trenzado y blindado, Puntos de Acceso(Lectores/ Teclados): 2 LED y Control zumbador, Distancia 500 ft (150 m) Max, Cableado 20-22 AWG, 6 a 8 conductores, trenzado y blindado, Salidas Programables: 2 SPDT 5A @ 30 VDC, contactos secos y 2 Controladores electrónicos, 12 VDC, 100 </w:t>
            </w:r>
            <w:proofErr w:type="spellStart"/>
            <w:r w:rsidRPr="00A3662E">
              <w:rPr>
                <w:rFonts w:ascii="Arial" w:hAnsi="Arial" w:cs="Arial"/>
                <w:color w:val="000000"/>
                <w:sz w:val="16"/>
                <w:szCs w:val="16"/>
              </w:rPr>
              <w:t>mA.</w:t>
            </w:r>
            <w:proofErr w:type="spellEnd"/>
            <w:r w:rsidRPr="00A3662E">
              <w:rPr>
                <w:rFonts w:ascii="Arial" w:hAnsi="Arial" w:cs="Arial"/>
                <w:color w:val="000000"/>
                <w:sz w:val="16"/>
                <w:szCs w:val="16"/>
              </w:rPr>
              <w:br/>
            </w:r>
            <w:r w:rsidRPr="00A3662E">
              <w:rPr>
                <w:rFonts w:ascii="Arial" w:hAnsi="Arial" w:cs="Arial"/>
                <w:color w:val="000000"/>
                <w:sz w:val="16"/>
                <w:szCs w:val="16"/>
              </w:rPr>
              <w:br/>
              <w:t>Accesorios:</w:t>
            </w:r>
            <w:r w:rsidRPr="00A3662E">
              <w:rPr>
                <w:rFonts w:ascii="Arial" w:hAnsi="Arial" w:cs="Arial"/>
                <w:color w:val="000000"/>
                <w:sz w:val="16"/>
                <w:szCs w:val="16"/>
              </w:rPr>
              <w:br/>
            </w:r>
            <w:r w:rsidRPr="00A3662E">
              <w:rPr>
                <w:rFonts w:ascii="Arial" w:hAnsi="Arial" w:cs="Arial"/>
                <w:color w:val="000000"/>
                <w:sz w:val="16"/>
                <w:szCs w:val="16"/>
              </w:rPr>
              <w:br/>
              <w:t>• Suministro los accesorios de montaje necesarios para su correcta instalación.</w:t>
            </w:r>
            <w:r w:rsidRPr="00A3662E">
              <w:rPr>
                <w:rFonts w:ascii="Arial" w:hAnsi="Arial" w:cs="Arial"/>
                <w:color w:val="000000"/>
                <w:sz w:val="16"/>
                <w:szCs w:val="16"/>
              </w:rPr>
              <w:br/>
              <w:t>• Se consideran los accesorios necesarios para su correcta operación.</w:t>
            </w:r>
            <w:r w:rsidRPr="00A3662E">
              <w:rPr>
                <w:rFonts w:ascii="Arial" w:hAnsi="Arial" w:cs="Arial"/>
                <w:color w:val="000000"/>
                <w:sz w:val="16"/>
                <w:szCs w:val="16"/>
              </w:rPr>
              <w:br/>
            </w:r>
            <w:r w:rsidRPr="00A3662E">
              <w:rPr>
                <w:rFonts w:ascii="Arial" w:hAnsi="Arial" w:cs="Arial"/>
                <w:color w:val="000000"/>
                <w:sz w:val="16"/>
                <w:szCs w:val="16"/>
              </w:rPr>
              <w:br/>
              <w:t>-Suministro, configuración e instalación de quince (15) lectores biométrico de huella que cumpla con las siguientes características:</w:t>
            </w:r>
            <w:r w:rsidRPr="00A3662E">
              <w:rPr>
                <w:rFonts w:ascii="Arial" w:hAnsi="Arial" w:cs="Arial"/>
                <w:color w:val="000000"/>
                <w:sz w:val="16"/>
                <w:szCs w:val="16"/>
              </w:rPr>
              <w:br/>
            </w:r>
            <w:r w:rsidRPr="00A3662E">
              <w:rPr>
                <w:rFonts w:ascii="Arial" w:hAnsi="Arial" w:cs="Arial"/>
                <w:color w:val="000000"/>
                <w:sz w:val="16"/>
                <w:szCs w:val="16"/>
              </w:rPr>
              <w:br/>
              <w:t xml:space="preserve">Credenciales móviles ultra seguras NFC y Bluetooth, Opciones de verificación Huella / Huella + Tarjeta / Tarjeta / b, Modo de verificación 1:1 / 1:N, Tiempo de verificación Menos de 2 segundos (modo de verificación 1:1), Tiempo de registro Menos de 3 segundos ,Plantillas 9.500, Tecnología </w:t>
            </w:r>
            <w:proofErr w:type="spellStart"/>
            <w:r w:rsidRPr="00A3662E">
              <w:rPr>
                <w:rFonts w:ascii="Arial" w:hAnsi="Arial" w:cs="Arial"/>
                <w:color w:val="000000"/>
                <w:sz w:val="16"/>
                <w:szCs w:val="16"/>
              </w:rPr>
              <w:t>DESFire</w:t>
            </w:r>
            <w:proofErr w:type="spellEnd"/>
            <w:r w:rsidRPr="00A3662E">
              <w:rPr>
                <w:rFonts w:ascii="Arial" w:hAnsi="Arial" w:cs="Arial"/>
                <w:color w:val="000000"/>
                <w:sz w:val="16"/>
                <w:szCs w:val="16"/>
              </w:rPr>
              <w:t xml:space="preserve"> (EV1 y EV2) / Bluetooth / NFC, Lector integrado: SECTOR / CSN para </w:t>
            </w:r>
            <w:proofErr w:type="spellStart"/>
            <w:r w:rsidRPr="00A3662E">
              <w:rPr>
                <w:rFonts w:ascii="Arial" w:hAnsi="Arial" w:cs="Arial"/>
                <w:color w:val="000000"/>
                <w:sz w:val="16"/>
                <w:szCs w:val="16"/>
              </w:rPr>
              <w:t>MiFARE</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Classic</w:t>
            </w:r>
            <w:proofErr w:type="spellEnd"/>
            <w:r w:rsidRPr="00A3662E">
              <w:rPr>
                <w:rFonts w:ascii="Arial" w:hAnsi="Arial" w:cs="Arial"/>
                <w:color w:val="000000"/>
                <w:sz w:val="16"/>
                <w:szCs w:val="16"/>
              </w:rPr>
              <w:t xml:space="preserve"> / Plus / </w:t>
            </w:r>
            <w:proofErr w:type="spellStart"/>
            <w:r w:rsidRPr="00A3662E">
              <w:rPr>
                <w:rFonts w:ascii="Arial" w:hAnsi="Arial" w:cs="Arial"/>
                <w:color w:val="000000"/>
                <w:sz w:val="16"/>
                <w:szCs w:val="16"/>
              </w:rPr>
              <w:t>DESFire</w:t>
            </w:r>
            <w:proofErr w:type="spellEnd"/>
            <w:r w:rsidRPr="00A3662E">
              <w:rPr>
                <w:rFonts w:ascii="Arial" w:hAnsi="Arial" w:cs="Arial"/>
                <w:color w:val="000000"/>
                <w:sz w:val="16"/>
                <w:szCs w:val="16"/>
              </w:rPr>
              <w:t xml:space="preserve"> EV1/2/3 (RBH-BFR-150-D para sector &amp; RBH-BFR-150-S for CSN), Rango de lectura, CSN: Tag: 4” (100mm) - Tarjeta: 6“ (150mm), Sector: Tag: 1.5” (38mm) - Tarjeta: 3“ (76mm), NFC: Tag: 1.5” (38mm) - Tarjeta: 3“ (76mm), Bluetooth: 30ft (9.14mt), Método de comunicación TCP/IP, </w:t>
            </w:r>
            <w:proofErr w:type="spellStart"/>
            <w:r w:rsidRPr="00A3662E">
              <w:rPr>
                <w:rFonts w:ascii="Arial" w:hAnsi="Arial" w:cs="Arial"/>
                <w:color w:val="000000"/>
                <w:sz w:val="16"/>
                <w:szCs w:val="16"/>
              </w:rPr>
              <w:t>Weigand</w:t>
            </w:r>
            <w:proofErr w:type="spellEnd"/>
            <w:r w:rsidRPr="00A3662E">
              <w:rPr>
                <w:rFonts w:ascii="Arial" w:hAnsi="Arial" w:cs="Arial"/>
                <w:color w:val="000000"/>
                <w:sz w:val="16"/>
                <w:szCs w:val="16"/>
              </w:rPr>
              <w:t xml:space="preserve">, OSDP ver. 1 y 2, Entorno de comunicación LAN / WAN, Interfaz de comunicación 10/100M Base-T, Auto Crossover, Salida </w:t>
            </w:r>
            <w:proofErr w:type="spellStart"/>
            <w:r w:rsidRPr="00A3662E">
              <w:rPr>
                <w:rFonts w:ascii="Arial" w:hAnsi="Arial" w:cs="Arial"/>
                <w:color w:val="000000"/>
                <w:sz w:val="16"/>
                <w:szCs w:val="16"/>
              </w:rPr>
              <w:t>Wiegand</w:t>
            </w:r>
            <w:proofErr w:type="spellEnd"/>
            <w:r w:rsidRPr="00A3662E">
              <w:rPr>
                <w:rFonts w:ascii="Arial" w:hAnsi="Arial" w:cs="Arial"/>
                <w:color w:val="000000"/>
                <w:sz w:val="16"/>
                <w:szCs w:val="16"/>
              </w:rPr>
              <w:t xml:space="preserve"> 1, Timbre Tono simple, Interruptor anti sabotaje Si, Voltaje DC 9~24 V, 1ª, Temperatura 0ºC hasta 55ºC (32ºF hasta 131ºF), Humedad 5% - 95% RH, Nivel de protección IP-54.</w:t>
            </w:r>
            <w:r w:rsidRPr="00A3662E">
              <w:rPr>
                <w:rFonts w:ascii="Arial" w:hAnsi="Arial" w:cs="Arial"/>
                <w:color w:val="000000"/>
                <w:sz w:val="16"/>
                <w:szCs w:val="16"/>
              </w:rPr>
              <w:br/>
            </w:r>
            <w:r w:rsidRPr="00A3662E">
              <w:rPr>
                <w:rFonts w:ascii="Arial" w:hAnsi="Arial" w:cs="Arial"/>
                <w:color w:val="000000"/>
                <w:sz w:val="16"/>
                <w:szCs w:val="16"/>
              </w:rPr>
              <w:br/>
              <w:t xml:space="preserve">Suministro, configuración e instalación de una (1) plataforma de control de acceso segura que cumpla con las siguientes características: </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lastRenderedPageBreak/>
              <w:t xml:space="preserve">Gestión de video, Mapeo dinámico, Tour de guardias interactivo, Integración con cerraduras inalámbricas, Alarmas de seguridad integradas, Control multisitio, Soporte de dispositivos biométricos, Admite diferentes tecnologías biométricas: huella dactilar, iris, palma, etc. El uso de una combinación de conexiones TCP/IP y OSDP / </w:t>
            </w:r>
            <w:proofErr w:type="spellStart"/>
            <w:r w:rsidRPr="00A3662E">
              <w:rPr>
                <w:rFonts w:ascii="Arial" w:hAnsi="Arial" w:cs="Arial"/>
                <w:color w:val="000000"/>
                <w:sz w:val="16"/>
                <w:szCs w:val="16"/>
              </w:rPr>
              <w:t>Wiegand</w:t>
            </w:r>
            <w:proofErr w:type="spellEnd"/>
            <w:r w:rsidRPr="00A3662E">
              <w:rPr>
                <w:rFonts w:ascii="Arial" w:hAnsi="Arial" w:cs="Arial"/>
                <w:color w:val="000000"/>
                <w:sz w:val="16"/>
                <w:szCs w:val="16"/>
              </w:rPr>
              <w:t xml:space="preserve"> permite integrar prácticamente cualquier tecnología biométrica, ya sea nueva o futura, Hot </w:t>
            </w:r>
            <w:proofErr w:type="spellStart"/>
            <w:r w:rsidRPr="00A3662E">
              <w:rPr>
                <w:rFonts w:ascii="Arial" w:hAnsi="Arial" w:cs="Arial"/>
                <w:color w:val="000000"/>
                <w:sz w:val="16"/>
                <w:szCs w:val="16"/>
              </w:rPr>
              <w:t>Standby</w:t>
            </w:r>
            <w:proofErr w:type="spellEnd"/>
            <w:r w:rsidRPr="00A3662E">
              <w:rPr>
                <w:rFonts w:ascii="Arial" w:hAnsi="Arial" w:cs="Arial"/>
                <w:color w:val="000000"/>
                <w:sz w:val="16"/>
                <w:szCs w:val="16"/>
              </w:rPr>
              <w:t xml:space="preserve">, Interoperabilidad, Active </w:t>
            </w:r>
            <w:proofErr w:type="spellStart"/>
            <w:r w:rsidRPr="00A3662E">
              <w:rPr>
                <w:rFonts w:ascii="Arial" w:hAnsi="Arial" w:cs="Arial"/>
                <w:color w:val="000000"/>
                <w:sz w:val="16"/>
                <w:szCs w:val="16"/>
              </w:rPr>
              <w:t>Directory</w:t>
            </w:r>
            <w:proofErr w:type="spellEnd"/>
            <w:r w:rsidRPr="00A3662E">
              <w:rPr>
                <w:rFonts w:ascii="Arial" w:hAnsi="Arial" w:cs="Arial"/>
                <w:color w:val="000000"/>
                <w:sz w:val="16"/>
                <w:szCs w:val="16"/>
              </w:rPr>
              <w:t xml:space="preserve">, Interfaz ASCII, API disponible, Port de mensajes, XML, OSDP, Soporte de OSDP, Si(V1 - V2), Funcionalidad High Security, Puerto de mensajes TCP/IP, Si (ASCII, e-Mail, HTTP, </w:t>
            </w:r>
            <w:proofErr w:type="spellStart"/>
            <w:r w:rsidRPr="00A3662E">
              <w:rPr>
                <w:rFonts w:ascii="Arial" w:hAnsi="Arial" w:cs="Arial"/>
                <w:color w:val="000000"/>
                <w:sz w:val="16"/>
                <w:szCs w:val="16"/>
              </w:rPr>
              <w:t>SafeSuite</w:t>
            </w:r>
            <w:proofErr w:type="spellEnd"/>
            <w:r w:rsidRPr="00A3662E">
              <w:rPr>
                <w:rFonts w:ascii="Arial" w:hAnsi="Arial" w:cs="Arial"/>
                <w:color w:val="000000"/>
                <w:sz w:val="16"/>
                <w:szCs w:val="16"/>
              </w:rPr>
              <w:t xml:space="preserve">, SQL, SERVER, SIGNAL-TECH 7 SEGMENT, Múltiples credenciales por tarjetahabiente, Múltiples niveles de acceso por tarjetahabiente, Múltiples niveles de acceso por fecha de caducidad, Armar / Desarmar Panel de Alarma por tarjetahabiente, Armar / Desarmar </w:t>
            </w:r>
            <w:proofErr w:type="spellStart"/>
            <w:r w:rsidRPr="00A3662E">
              <w:rPr>
                <w:rFonts w:ascii="Arial" w:hAnsi="Arial" w:cs="Arial"/>
                <w:color w:val="000000"/>
                <w:sz w:val="16"/>
                <w:szCs w:val="16"/>
              </w:rPr>
              <w:t>Partiotioned</w:t>
            </w:r>
            <w:proofErr w:type="spellEnd"/>
            <w:r w:rsidRPr="00A3662E">
              <w:rPr>
                <w:rFonts w:ascii="Arial" w:hAnsi="Arial" w:cs="Arial"/>
                <w:color w:val="000000"/>
                <w:sz w:val="16"/>
                <w:szCs w:val="16"/>
              </w:rPr>
              <w:t xml:space="preserve"> Panel por tarjetahabiente, Monitoreo del panel de alarmas, Periodos de vacaciones por credencial, Puertas inteligentes con interbloqueo / </w:t>
            </w:r>
            <w:proofErr w:type="spellStart"/>
            <w:r w:rsidRPr="00A3662E">
              <w:rPr>
                <w:rFonts w:ascii="Arial" w:hAnsi="Arial" w:cs="Arial"/>
                <w:color w:val="000000"/>
                <w:sz w:val="16"/>
                <w:szCs w:val="16"/>
              </w:rPr>
              <w:t>Mantrap</w:t>
            </w:r>
            <w:proofErr w:type="spellEnd"/>
            <w:r w:rsidRPr="00A3662E">
              <w:rPr>
                <w:rFonts w:ascii="Arial" w:hAnsi="Arial" w:cs="Arial"/>
                <w:color w:val="000000"/>
                <w:sz w:val="16"/>
                <w:szCs w:val="16"/>
              </w:rPr>
              <w:t xml:space="preserve">, Inhabilitación automática de credenciales sin uso, Priorización en la supervisión de eventos, Bloqueo el registro de historial de eventos, Calendario de Instrucción de eventos, </w:t>
            </w:r>
            <w:proofErr w:type="spellStart"/>
            <w:r w:rsidRPr="00A3662E">
              <w:rPr>
                <w:rFonts w:ascii="Arial" w:hAnsi="Arial" w:cs="Arial"/>
                <w:color w:val="000000"/>
                <w:sz w:val="16"/>
                <w:szCs w:val="16"/>
              </w:rPr>
              <w:t>Antipassback</w:t>
            </w:r>
            <w:proofErr w:type="spellEnd"/>
            <w:r w:rsidRPr="00A3662E">
              <w:rPr>
                <w:rFonts w:ascii="Arial" w:hAnsi="Arial" w:cs="Arial"/>
                <w:color w:val="000000"/>
                <w:sz w:val="16"/>
                <w:szCs w:val="16"/>
              </w:rPr>
              <w:t xml:space="preserve"> Local / Global / Horario.</w:t>
            </w:r>
            <w:r w:rsidRPr="00A3662E">
              <w:rPr>
                <w:rFonts w:ascii="Arial" w:hAnsi="Arial" w:cs="Arial"/>
                <w:color w:val="000000"/>
                <w:sz w:val="16"/>
                <w:szCs w:val="16"/>
              </w:rPr>
              <w:br/>
            </w:r>
            <w:r w:rsidRPr="00A3662E">
              <w:rPr>
                <w:rFonts w:ascii="Arial" w:hAnsi="Arial" w:cs="Arial"/>
                <w:color w:val="000000"/>
                <w:sz w:val="16"/>
                <w:szCs w:val="16"/>
              </w:rPr>
              <w:br/>
              <w:t>Licenciamiento:</w:t>
            </w:r>
            <w:r w:rsidRPr="00A3662E">
              <w:rPr>
                <w:rFonts w:ascii="Arial" w:hAnsi="Arial" w:cs="Arial"/>
                <w:color w:val="000000"/>
                <w:sz w:val="16"/>
                <w:szCs w:val="16"/>
              </w:rPr>
              <w:br/>
            </w:r>
            <w:r w:rsidRPr="00A3662E">
              <w:rPr>
                <w:rFonts w:ascii="Arial" w:hAnsi="Arial" w:cs="Arial"/>
                <w:color w:val="000000"/>
                <w:sz w:val="16"/>
                <w:szCs w:val="16"/>
              </w:rPr>
              <w:br/>
              <w:t>• Se considera el licenciamiento necesario para la puesta en marcha de la plataforma.</w:t>
            </w:r>
            <w:r w:rsidRPr="00A3662E">
              <w:rPr>
                <w:rFonts w:ascii="Arial" w:hAnsi="Arial" w:cs="Arial"/>
                <w:color w:val="000000"/>
                <w:sz w:val="16"/>
                <w:szCs w:val="16"/>
              </w:rPr>
              <w:br/>
              <w:t>(Windows/SQL)</w:t>
            </w:r>
            <w:r w:rsidRPr="00A3662E">
              <w:rPr>
                <w:rFonts w:ascii="Arial" w:hAnsi="Arial" w:cs="Arial"/>
                <w:color w:val="000000"/>
                <w:sz w:val="16"/>
                <w:szCs w:val="16"/>
              </w:rPr>
              <w:br/>
            </w:r>
            <w:r w:rsidRPr="00A3662E">
              <w:rPr>
                <w:rFonts w:ascii="Arial" w:hAnsi="Arial" w:cs="Arial"/>
                <w:color w:val="000000"/>
                <w:sz w:val="16"/>
                <w:szCs w:val="16"/>
              </w:rPr>
              <w:br/>
            </w:r>
            <w:r w:rsidRPr="00A3662E">
              <w:rPr>
                <w:rFonts w:ascii="Arial" w:hAnsi="Arial" w:cs="Arial"/>
                <w:color w:val="000000"/>
                <w:sz w:val="16"/>
                <w:szCs w:val="16"/>
              </w:rPr>
              <w:br/>
              <w:t>Suministro, configuración e instalación de un (1) equipo de cómputo que permita el alojamiento de la plataforma de control de acceso que cumpla con las siguientes características:</w:t>
            </w:r>
            <w:r w:rsidRPr="00A3662E">
              <w:rPr>
                <w:rFonts w:ascii="Arial" w:hAnsi="Arial" w:cs="Arial"/>
                <w:color w:val="000000"/>
                <w:sz w:val="16"/>
                <w:szCs w:val="16"/>
              </w:rPr>
              <w:br/>
            </w:r>
            <w:r w:rsidRPr="00A3662E">
              <w:rPr>
                <w:rFonts w:ascii="Arial" w:hAnsi="Arial" w:cs="Arial"/>
                <w:color w:val="000000"/>
                <w:sz w:val="16"/>
                <w:szCs w:val="16"/>
              </w:rPr>
              <w:br/>
              <w:t>Especificaciones Técnicas:</w:t>
            </w:r>
            <w:r w:rsidRPr="00A3662E">
              <w:rPr>
                <w:rFonts w:ascii="Arial" w:hAnsi="Arial" w:cs="Arial"/>
                <w:color w:val="000000"/>
                <w:sz w:val="16"/>
                <w:szCs w:val="16"/>
              </w:rPr>
              <w:br/>
            </w:r>
            <w:r w:rsidRPr="00A3662E">
              <w:rPr>
                <w:rFonts w:ascii="Arial" w:hAnsi="Arial" w:cs="Arial"/>
                <w:color w:val="000000"/>
                <w:sz w:val="16"/>
                <w:szCs w:val="16"/>
              </w:rPr>
              <w:br/>
              <w:t xml:space="preserve">Un procesador igual o superior, CPU Intel® Xeon® Procesador E5-1630 v4 3.70GHz </w:t>
            </w:r>
            <w:proofErr w:type="spellStart"/>
            <w:r w:rsidRPr="00A3662E">
              <w:rPr>
                <w:rFonts w:ascii="Arial" w:hAnsi="Arial" w:cs="Arial"/>
                <w:color w:val="000000"/>
                <w:sz w:val="16"/>
                <w:szCs w:val="16"/>
              </w:rPr>
              <w:t>quadcore</w:t>
            </w:r>
            <w:proofErr w:type="spellEnd"/>
            <w:r w:rsidRPr="00A3662E">
              <w:rPr>
                <w:rFonts w:ascii="Arial" w:hAnsi="Arial" w:cs="Arial"/>
                <w:color w:val="000000"/>
                <w:sz w:val="16"/>
                <w:szCs w:val="16"/>
              </w:rPr>
              <w:t>, Memoria Ram16GB o superior, Disco duro de 1Tb o superior, 1 Puerto de red, Sistema operativo:  Windows 10*, Windows 11*, Windows Server 2016**, Windows Server 2019**, Windows Server 2022**</w:t>
            </w:r>
            <w:r w:rsidRPr="00A3662E">
              <w:rPr>
                <w:rFonts w:ascii="Arial" w:hAnsi="Arial" w:cs="Arial"/>
                <w:color w:val="000000"/>
                <w:sz w:val="16"/>
                <w:szCs w:val="16"/>
              </w:rPr>
              <w:br/>
            </w:r>
            <w:r w:rsidRPr="00A3662E">
              <w:rPr>
                <w:rFonts w:ascii="Arial" w:hAnsi="Arial" w:cs="Arial"/>
                <w:color w:val="000000"/>
                <w:sz w:val="16"/>
                <w:szCs w:val="16"/>
              </w:rPr>
              <w:br/>
              <w:t>Accesorios:</w:t>
            </w:r>
            <w:r w:rsidRPr="00A3662E">
              <w:rPr>
                <w:rFonts w:ascii="Arial" w:hAnsi="Arial" w:cs="Arial"/>
                <w:color w:val="000000"/>
                <w:sz w:val="16"/>
                <w:szCs w:val="16"/>
              </w:rPr>
              <w:br/>
            </w:r>
            <w:r w:rsidRPr="00A3662E">
              <w:rPr>
                <w:rFonts w:ascii="Arial" w:hAnsi="Arial" w:cs="Arial"/>
                <w:color w:val="000000"/>
                <w:sz w:val="16"/>
                <w:szCs w:val="16"/>
              </w:rPr>
              <w:br/>
              <w:t>• Monitor de al menos 19 pulgadas.</w:t>
            </w:r>
            <w:r w:rsidRPr="00A3662E">
              <w:rPr>
                <w:rFonts w:ascii="Arial" w:hAnsi="Arial" w:cs="Arial"/>
                <w:color w:val="000000"/>
                <w:sz w:val="16"/>
                <w:szCs w:val="16"/>
              </w:rPr>
              <w:br/>
              <w:t>• Teclado</w:t>
            </w:r>
            <w:r w:rsidRPr="00A3662E">
              <w:rPr>
                <w:rFonts w:ascii="Arial" w:hAnsi="Arial" w:cs="Arial"/>
                <w:color w:val="000000"/>
                <w:sz w:val="16"/>
                <w:szCs w:val="16"/>
              </w:rPr>
              <w:br/>
              <w:t>• Mouse.</w:t>
            </w:r>
            <w:r w:rsidRPr="00A3662E">
              <w:rPr>
                <w:rFonts w:ascii="Arial" w:hAnsi="Arial" w:cs="Arial"/>
                <w:color w:val="000000"/>
                <w:sz w:val="16"/>
                <w:szCs w:val="16"/>
              </w:rPr>
              <w:br/>
            </w:r>
            <w:r w:rsidRPr="00A3662E">
              <w:rPr>
                <w:rFonts w:ascii="Arial" w:hAnsi="Arial" w:cs="Arial"/>
                <w:color w:val="000000"/>
                <w:sz w:val="16"/>
                <w:szCs w:val="16"/>
              </w:rPr>
              <w:br/>
              <w:t>Se consideraran todas las configuraciones y actividades necesarias para la correcta ejecución. y puesta en funcionamiento de los sistemas.</w:t>
            </w:r>
          </w:p>
        </w:tc>
      </w:tr>
      <w:tr w:rsidR="00336B92" w:rsidRPr="00A3662E" w14:paraId="080BAEC4" w14:textId="77777777" w:rsidTr="00AA6E21">
        <w:trPr>
          <w:trHeight w:val="20"/>
        </w:trPr>
        <w:tc>
          <w:tcPr>
            <w:tcW w:w="0" w:type="auto"/>
            <w:vAlign w:val="center"/>
            <w:hideMark/>
          </w:tcPr>
          <w:p w14:paraId="2F3D9A4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11.00</w:t>
            </w:r>
          </w:p>
        </w:tc>
        <w:tc>
          <w:tcPr>
            <w:tcW w:w="0" w:type="auto"/>
            <w:vAlign w:val="center"/>
            <w:hideMark/>
          </w:tcPr>
          <w:p w14:paraId="695564D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0C0BA43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11.1</w:t>
            </w:r>
          </w:p>
        </w:tc>
        <w:tc>
          <w:tcPr>
            <w:tcW w:w="0" w:type="auto"/>
            <w:vAlign w:val="center"/>
            <w:hideMark/>
          </w:tcPr>
          <w:p w14:paraId="35A8A136"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213D616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w:t>
            </w:r>
          </w:p>
        </w:tc>
        <w:tc>
          <w:tcPr>
            <w:tcW w:w="0" w:type="auto"/>
            <w:vAlign w:val="center"/>
            <w:hideMark/>
          </w:tcPr>
          <w:p w14:paraId="4ACF26AE" w14:textId="10F2E879"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 xml:space="preserve">SUMINISTRO E INSTALACIÓN DE CONSOLA PARA OPERADOR DE RED CENTROS DE DATOS, LA CUAL </w:t>
            </w:r>
            <w:r w:rsidRPr="00A3662E">
              <w:rPr>
                <w:rFonts w:ascii="Arial" w:hAnsi="Arial" w:cs="Arial"/>
                <w:color w:val="000000"/>
                <w:sz w:val="16"/>
                <w:szCs w:val="16"/>
              </w:rPr>
              <w:lastRenderedPageBreak/>
              <w:t xml:space="preserve">CUMPLE CON LAS SIGUIENTES CARACTERÍSTICAS:  </w:t>
            </w:r>
            <w:r w:rsidRPr="00A3662E">
              <w:rPr>
                <w:rFonts w:ascii="Arial" w:hAnsi="Arial" w:cs="Arial"/>
                <w:color w:val="000000"/>
                <w:sz w:val="16"/>
                <w:szCs w:val="16"/>
              </w:rPr>
              <w:br/>
            </w:r>
            <w:r w:rsidRPr="00A3662E">
              <w:rPr>
                <w:rFonts w:ascii="Arial" w:hAnsi="Arial" w:cs="Arial"/>
                <w:color w:val="000000"/>
                <w:sz w:val="16"/>
                <w:szCs w:val="16"/>
              </w:rPr>
              <w:br/>
              <w:t xml:space="preserve"> Los laterales de la consola tienen las siguientes características:</w:t>
            </w:r>
            <w:r w:rsidRPr="00A3662E">
              <w:rPr>
                <w:rFonts w:ascii="Arial" w:hAnsi="Arial" w:cs="Arial"/>
                <w:color w:val="000000"/>
                <w:sz w:val="16"/>
                <w:szCs w:val="16"/>
              </w:rPr>
              <w:br/>
            </w:r>
            <w:r w:rsidRPr="00A3662E">
              <w:rPr>
                <w:rFonts w:ascii="Arial" w:hAnsi="Arial" w:cs="Arial"/>
                <w:color w:val="000000"/>
                <w:sz w:val="16"/>
                <w:szCs w:val="16"/>
              </w:rPr>
              <w:br/>
              <w:t>• Actúan como soporte, estabilización estructural y gestión del cableado (rutas separadas para energía y datos).</w:t>
            </w:r>
            <w:r w:rsidRPr="00A3662E">
              <w:rPr>
                <w:rFonts w:ascii="Arial" w:hAnsi="Arial" w:cs="Arial"/>
                <w:color w:val="000000"/>
                <w:sz w:val="16"/>
                <w:szCs w:val="16"/>
              </w:rPr>
              <w:br/>
              <w:t xml:space="preserve">• Disponen de espacios de 19"" para paneles de parcheado y elementos </w:t>
            </w:r>
            <w:proofErr w:type="spellStart"/>
            <w:r w:rsidRPr="00A3662E">
              <w:rPr>
                <w:rFonts w:ascii="Arial" w:hAnsi="Arial" w:cs="Arial"/>
                <w:color w:val="000000"/>
                <w:sz w:val="16"/>
                <w:szCs w:val="16"/>
              </w:rPr>
              <w:t>enrackables</w:t>
            </w:r>
            <w:proofErr w:type="spellEnd"/>
            <w:r w:rsidRPr="00A3662E">
              <w:rPr>
                <w:rFonts w:ascii="Arial" w:hAnsi="Arial" w:cs="Arial"/>
                <w:color w:val="000000"/>
                <w:sz w:val="16"/>
                <w:szCs w:val="16"/>
              </w:rPr>
              <w:t>.</w:t>
            </w:r>
            <w:r w:rsidRPr="00A3662E">
              <w:rPr>
                <w:rFonts w:ascii="Arial" w:hAnsi="Arial" w:cs="Arial"/>
                <w:color w:val="000000"/>
                <w:sz w:val="16"/>
                <w:szCs w:val="16"/>
              </w:rPr>
              <w:br/>
              <w:t>• Compuestos por tres componentes: marco perimetral, estructura de refuerzo central y tapas laterales.</w:t>
            </w:r>
            <w:r w:rsidRPr="00A3662E">
              <w:rPr>
                <w:rFonts w:ascii="Arial" w:hAnsi="Arial" w:cs="Arial"/>
                <w:color w:val="000000"/>
                <w:sz w:val="16"/>
                <w:szCs w:val="16"/>
              </w:rPr>
              <w:br/>
              <w:t>• Incorporan iluminación integrada que indica los extremos y el estado de operatividad.</w:t>
            </w:r>
            <w:r w:rsidRPr="00A3662E">
              <w:rPr>
                <w:rFonts w:ascii="Arial" w:hAnsi="Arial" w:cs="Arial"/>
                <w:color w:val="000000"/>
                <w:sz w:val="16"/>
                <w:szCs w:val="16"/>
              </w:rPr>
              <w:br/>
              <w:t>• Marco perimetral: altura 700 mm, anchura 90 mm, profundidad variable (550 mm a 1650 mm), fabricado en aluminio (grosor ≥ 2,5 mm) con acabado en pintura epoxi plata.</w:t>
            </w:r>
            <w:r w:rsidRPr="00A3662E">
              <w:rPr>
                <w:rFonts w:ascii="Arial" w:hAnsi="Arial" w:cs="Arial"/>
                <w:color w:val="000000"/>
                <w:sz w:val="16"/>
                <w:szCs w:val="16"/>
              </w:rPr>
              <w:br/>
              <w:t>• Estructura central de acero (grosor ≥ 2 mm) con tapas de acero (grosor ≥ 2,5 mm).</w:t>
            </w:r>
            <w:r w:rsidRPr="00A3662E">
              <w:rPr>
                <w:rFonts w:ascii="Arial" w:hAnsi="Arial" w:cs="Arial"/>
                <w:color w:val="000000"/>
                <w:sz w:val="16"/>
                <w:szCs w:val="16"/>
              </w:rPr>
              <w:br/>
              <w:t>• Tapas laterales adheridas magnéticamente y con sistema de seguridad para evitar caídas.</w:t>
            </w:r>
            <w:r w:rsidRPr="00A3662E">
              <w:rPr>
                <w:rFonts w:ascii="Arial" w:hAnsi="Arial" w:cs="Arial"/>
                <w:color w:val="000000"/>
                <w:sz w:val="16"/>
                <w:szCs w:val="16"/>
              </w:rPr>
              <w:br/>
              <w:t>• Acabado exterior en pintura epoxi negra o plata.</w:t>
            </w:r>
            <w:r w:rsidRPr="00A3662E">
              <w:rPr>
                <w:rFonts w:ascii="Arial" w:hAnsi="Arial" w:cs="Arial"/>
                <w:color w:val="000000"/>
                <w:sz w:val="16"/>
                <w:szCs w:val="16"/>
              </w:rPr>
              <w:br/>
              <w:t>• 3 niveladores en la base con alta capacidad de carga y fácil nivelación sin desmontaje.</w:t>
            </w:r>
            <w:r w:rsidRPr="00A3662E">
              <w:rPr>
                <w:rFonts w:ascii="Arial" w:hAnsi="Arial" w:cs="Arial"/>
                <w:color w:val="000000"/>
                <w:sz w:val="16"/>
                <w:szCs w:val="16"/>
              </w:rPr>
              <w:br/>
            </w:r>
            <w:r w:rsidRPr="00A3662E">
              <w:rPr>
                <w:rFonts w:ascii="Arial" w:hAnsi="Arial" w:cs="Arial"/>
                <w:color w:val="000000"/>
                <w:sz w:val="16"/>
                <w:szCs w:val="16"/>
              </w:rPr>
              <w:br/>
              <w:t>La viga estructural tiene las siguientes características:</w:t>
            </w:r>
            <w:r w:rsidRPr="00A3662E">
              <w:rPr>
                <w:rFonts w:ascii="Arial" w:hAnsi="Arial" w:cs="Arial"/>
                <w:color w:val="000000"/>
                <w:sz w:val="16"/>
                <w:szCs w:val="16"/>
              </w:rPr>
              <w:br/>
            </w:r>
            <w:r w:rsidRPr="00A3662E">
              <w:rPr>
                <w:rFonts w:ascii="Arial" w:hAnsi="Arial" w:cs="Arial"/>
                <w:color w:val="000000"/>
                <w:sz w:val="16"/>
                <w:szCs w:val="16"/>
              </w:rPr>
              <w:br/>
              <w:t>• Proporciona estabilidad y soporte al conjunto de la consola y a la superficie de trabajo.</w:t>
            </w:r>
            <w:r w:rsidRPr="00A3662E">
              <w:rPr>
                <w:rFonts w:ascii="Arial" w:hAnsi="Arial" w:cs="Arial"/>
                <w:color w:val="000000"/>
                <w:sz w:val="16"/>
                <w:szCs w:val="16"/>
              </w:rPr>
              <w:br/>
              <w:t>• Espacio para gestión de cableado, conexionado y alojamiento de hardware y equipos electrónicos.</w:t>
            </w:r>
            <w:r w:rsidRPr="00A3662E">
              <w:rPr>
                <w:rFonts w:ascii="Arial" w:hAnsi="Arial" w:cs="Arial"/>
                <w:color w:val="000000"/>
                <w:sz w:val="16"/>
                <w:szCs w:val="16"/>
              </w:rPr>
              <w:br/>
              <w:t>• Formada por una estructura central de acero (espesor  de 3 mm) en forma de “T”, con medidas exteriores de 175x370 mm y longitudes de 600 mm a 2.900 mm.</w:t>
            </w:r>
            <w:r w:rsidRPr="00A3662E">
              <w:rPr>
                <w:rFonts w:ascii="Arial" w:hAnsi="Arial" w:cs="Arial"/>
                <w:color w:val="000000"/>
                <w:sz w:val="16"/>
                <w:szCs w:val="16"/>
              </w:rPr>
              <w:br/>
              <w:t>• Espacios para alojar equipos informáticos y canales de conexiones configurables en secciones de 19"" (altura mínima de 2U y profundidad ≥ 330 mm).</w:t>
            </w:r>
            <w:r w:rsidRPr="00A3662E">
              <w:rPr>
                <w:rFonts w:ascii="Arial" w:hAnsi="Arial" w:cs="Arial"/>
                <w:color w:val="000000"/>
                <w:sz w:val="16"/>
                <w:szCs w:val="16"/>
              </w:rPr>
              <w:br/>
              <w:t xml:space="preserve">• Incluye bandejas para gestión de cableado y bandeja soporte de equipos, con posibilidad de soportes regulables de 19"" para componentes </w:t>
            </w:r>
            <w:proofErr w:type="spellStart"/>
            <w:r w:rsidRPr="00A3662E">
              <w:rPr>
                <w:rFonts w:ascii="Arial" w:hAnsi="Arial" w:cs="Arial"/>
                <w:color w:val="000000"/>
                <w:sz w:val="16"/>
                <w:szCs w:val="16"/>
              </w:rPr>
              <w:t>enrackables</w:t>
            </w:r>
            <w:proofErr w:type="spellEnd"/>
            <w:r w:rsidRPr="00A3662E">
              <w:rPr>
                <w:rFonts w:ascii="Arial" w:hAnsi="Arial" w:cs="Arial"/>
                <w:color w:val="000000"/>
                <w:sz w:val="16"/>
                <w:szCs w:val="16"/>
              </w:rPr>
              <w:t>.</w:t>
            </w:r>
            <w:r w:rsidRPr="00A3662E">
              <w:rPr>
                <w:rFonts w:ascii="Arial" w:hAnsi="Arial" w:cs="Arial"/>
                <w:color w:val="000000"/>
                <w:sz w:val="16"/>
                <w:szCs w:val="16"/>
              </w:rPr>
              <w:br/>
              <w:t>• Tapas pivotantes de perfil de aluminio con sistema anticaída y bisagras de fricción integradas.</w:t>
            </w:r>
            <w:r w:rsidRPr="00A3662E">
              <w:rPr>
                <w:rFonts w:ascii="Arial" w:hAnsi="Arial" w:cs="Arial"/>
                <w:color w:val="000000"/>
                <w:sz w:val="16"/>
                <w:szCs w:val="16"/>
              </w:rPr>
              <w:br/>
              <w:t>• Permite la instalación de cerradura amaestrada.</w:t>
            </w:r>
            <w:r w:rsidRPr="00A3662E">
              <w:rPr>
                <w:rFonts w:ascii="Arial" w:hAnsi="Arial" w:cs="Arial"/>
                <w:color w:val="000000"/>
                <w:sz w:val="16"/>
                <w:szCs w:val="16"/>
              </w:rPr>
              <w:br/>
              <w:t>• Ventilación natural mediante acceso de aire frontal y salida de aire caliente en la parte trasera para la circulación de aire."</w:t>
            </w:r>
            <w:r w:rsidRPr="00A3662E">
              <w:rPr>
                <w:rFonts w:ascii="Arial" w:hAnsi="Arial" w:cs="Arial"/>
                <w:color w:val="000000"/>
                <w:sz w:val="16"/>
                <w:szCs w:val="16"/>
              </w:rPr>
              <w:br/>
            </w:r>
            <w:r w:rsidRPr="00A3662E">
              <w:rPr>
                <w:rFonts w:ascii="Arial" w:hAnsi="Arial" w:cs="Arial"/>
                <w:color w:val="000000"/>
                <w:sz w:val="16"/>
                <w:szCs w:val="16"/>
              </w:rPr>
              <w:br/>
              <w:t>La superficie de trabajo tiene las siguientes características:</w:t>
            </w:r>
            <w:r w:rsidRPr="00A3662E">
              <w:rPr>
                <w:rFonts w:ascii="Arial" w:hAnsi="Arial" w:cs="Arial"/>
                <w:color w:val="000000"/>
                <w:sz w:val="16"/>
                <w:szCs w:val="16"/>
              </w:rPr>
              <w:br/>
            </w:r>
            <w:r w:rsidRPr="00A3662E">
              <w:rPr>
                <w:rFonts w:ascii="Arial" w:hAnsi="Arial" w:cs="Arial"/>
                <w:color w:val="000000"/>
                <w:sz w:val="16"/>
                <w:szCs w:val="16"/>
              </w:rPr>
              <w:br/>
              <w:t>• Fabricado en compacto fenólico de 18 mm de espesor.</w:t>
            </w:r>
            <w:r w:rsidRPr="00A3662E">
              <w:rPr>
                <w:rFonts w:ascii="Arial" w:hAnsi="Arial" w:cs="Arial"/>
                <w:color w:val="000000"/>
                <w:sz w:val="16"/>
                <w:szCs w:val="16"/>
              </w:rPr>
              <w:br/>
              <w:t>• Superficie de baja reflexión, resistente al rayado y desgaste, higiénica y con acabado en blanco mate.</w:t>
            </w:r>
            <w:r w:rsidRPr="00A3662E">
              <w:rPr>
                <w:rFonts w:ascii="Arial" w:hAnsi="Arial" w:cs="Arial"/>
                <w:color w:val="000000"/>
                <w:sz w:val="16"/>
                <w:szCs w:val="16"/>
              </w:rPr>
              <w:br/>
              <w:t xml:space="preserve">• Radios de 3 mm en las aristas </w:t>
            </w:r>
            <w:r w:rsidRPr="00A3662E">
              <w:rPr>
                <w:rFonts w:ascii="Arial" w:hAnsi="Arial" w:cs="Arial"/>
                <w:color w:val="000000"/>
                <w:sz w:val="16"/>
                <w:szCs w:val="16"/>
              </w:rPr>
              <w:lastRenderedPageBreak/>
              <w:t>superiores e inferiores y biselado a 45º en la cara inferior.</w:t>
            </w:r>
            <w:r w:rsidRPr="00A3662E">
              <w:rPr>
                <w:rFonts w:ascii="Arial" w:hAnsi="Arial" w:cs="Arial"/>
                <w:color w:val="000000"/>
                <w:sz w:val="16"/>
                <w:szCs w:val="16"/>
              </w:rPr>
              <w:br/>
              <w:t xml:space="preserve">• Integra el espacio de conexiones personales </w:t>
            </w:r>
            <w:proofErr w:type="spellStart"/>
            <w:r w:rsidRPr="00A3662E">
              <w:rPr>
                <w:rFonts w:ascii="Arial" w:hAnsi="Arial" w:cs="Arial"/>
                <w:color w:val="000000"/>
                <w:sz w:val="16"/>
                <w:szCs w:val="16"/>
              </w:rPr>
              <w:t>PersonalDock</w:t>
            </w:r>
            <w:proofErr w:type="spellEnd"/>
            <w:r w:rsidRPr="00A3662E">
              <w:rPr>
                <w:rFonts w:ascii="Arial" w:hAnsi="Arial" w:cs="Arial"/>
                <w:color w:val="000000"/>
                <w:sz w:val="16"/>
                <w:szCs w:val="16"/>
              </w:rPr>
              <w:t xml:space="preserve"> y permite la integración del sistema ergonómico de visualización.</w:t>
            </w:r>
            <w:r w:rsidRPr="00A3662E">
              <w:rPr>
                <w:rFonts w:ascii="Arial" w:hAnsi="Arial" w:cs="Arial"/>
                <w:color w:val="000000"/>
                <w:sz w:val="16"/>
                <w:szCs w:val="16"/>
              </w:rPr>
              <w:br/>
              <w:t xml:space="preserve">• Incorpora un sistema de distanciadores </w:t>
            </w:r>
            <w:proofErr w:type="spellStart"/>
            <w:r w:rsidRPr="00A3662E">
              <w:rPr>
                <w:rFonts w:ascii="Arial" w:hAnsi="Arial" w:cs="Arial"/>
                <w:color w:val="000000"/>
                <w:sz w:val="16"/>
                <w:szCs w:val="16"/>
              </w:rPr>
              <w:t>IsoBlock</w:t>
            </w:r>
            <w:proofErr w:type="spellEnd"/>
            <w:r w:rsidRPr="00A3662E">
              <w:rPr>
                <w:rFonts w:ascii="Arial" w:hAnsi="Arial" w:cs="Arial"/>
                <w:color w:val="000000"/>
                <w:sz w:val="16"/>
                <w:szCs w:val="16"/>
              </w:rPr>
              <w:t xml:space="preserve"> de 25 mm para evitar electricidad estática y reducir vibraciones.</w:t>
            </w:r>
            <w:r w:rsidRPr="00A3662E">
              <w:rPr>
                <w:rFonts w:ascii="Arial" w:hAnsi="Arial" w:cs="Arial"/>
                <w:color w:val="000000"/>
                <w:sz w:val="16"/>
                <w:szCs w:val="16"/>
              </w:rPr>
              <w:br/>
              <w:t>• En los extremos de la consola se instala un sistema de iluminación led, con un alojamiento para el receptor de policarbonato traslúcido que alberga los leds encapsulados.</w:t>
            </w:r>
            <w:r w:rsidRPr="00A3662E">
              <w:rPr>
                <w:rFonts w:ascii="Arial" w:hAnsi="Arial" w:cs="Arial"/>
                <w:color w:val="000000"/>
                <w:sz w:val="16"/>
                <w:szCs w:val="16"/>
              </w:rPr>
              <w:br/>
            </w:r>
            <w:r w:rsidRPr="00A3662E">
              <w:rPr>
                <w:rFonts w:ascii="Arial" w:hAnsi="Arial" w:cs="Arial"/>
                <w:color w:val="000000"/>
                <w:sz w:val="16"/>
                <w:szCs w:val="16"/>
              </w:rPr>
              <w:br/>
              <w:t>El Personal Dock tiene las siguientes características:</w:t>
            </w:r>
            <w:r w:rsidRPr="00A3662E">
              <w:rPr>
                <w:rFonts w:ascii="Arial" w:hAnsi="Arial" w:cs="Arial"/>
                <w:color w:val="000000"/>
                <w:sz w:val="16"/>
                <w:szCs w:val="16"/>
              </w:rPr>
              <w:br/>
            </w:r>
            <w:r w:rsidRPr="00A3662E">
              <w:rPr>
                <w:rFonts w:ascii="Arial" w:hAnsi="Arial" w:cs="Arial"/>
                <w:color w:val="000000"/>
                <w:sz w:val="16"/>
                <w:szCs w:val="16"/>
              </w:rPr>
              <w:br/>
              <w:t>• Proporciona un espacio de conexiones personales integrado y coplanario en la superficie de trabajo.</w:t>
            </w:r>
            <w:r w:rsidRPr="00A3662E">
              <w:rPr>
                <w:rFonts w:ascii="Arial" w:hAnsi="Arial" w:cs="Arial"/>
                <w:color w:val="000000"/>
                <w:sz w:val="16"/>
                <w:szCs w:val="16"/>
              </w:rPr>
              <w:br/>
              <w:t>• Ofrece opciones de conectores según las necesidades del puesto, con capacidad para cuatro conectores de ventana de 45x45 mm.</w:t>
            </w:r>
            <w:r w:rsidRPr="00A3662E">
              <w:rPr>
                <w:rFonts w:ascii="Arial" w:hAnsi="Arial" w:cs="Arial"/>
                <w:color w:val="000000"/>
                <w:sz w:val="16"/>
                <w:szCs w:val="16"/>
              </w:rPr>
              <w:br/>
              <w:t>• La zona de conexiones queda oculta bajo la superficie de trabajo, accesible mediante una tapa basculante con amortiguación de caída.</w:t>
            </w:r>
            <w:r w:rsidRPr="00A3662E">
              <w:rPr>
                <w:rFonts w:ascii="Arial" w:hAnsi="Arial" w:cs="Arial"/>
                <w:color w:val="000000"/>
                <w:sz w:val="16"/>
                <w:szCs w:val="16"/>
              </w:rPr>
              <w:br/>
              <w:t xml:space="preserve">• Tanto la estructura como la tapa del </w:t>
            </w:r>
            <w:proofErr w:type="spellStart"/>
            <w:r w:rsidRPr="00A3662E">
              <w:rPr>
                <w:rFonts w:ascii="Arial" w:hAnsi="Arial" w:cs="Arial"/>
                <w:color w:val="000000"/>
                <w:sz w:val="16"/>
                <w:szCs w:val="16"/>
              </w:rPr>
              <w:t>PersonalDock</w:t>
            </w:r>
            <w:proofErr w:type="spellEnd"/>
            <w:r w:rsidRPr="00A3662E">
              <w:rPr>
                <w:rFonts w:ascii="Arial" w:hAnsi="Arial" w:cs="Arial"/>
                <w:color w:val="000000"/>
                <w:sz w:val="16"/>
                <w:szCs w:val="16"/>
              </w:rPr>
              <w:t xml:space="preserve"> están fabricadas en aluminio.</w:t>
            </w:r>
            <w:r w:rsidRPr="00A3662E">
              <w:rPr>
                <w:rFonts w:ascii="Arial" w:hAnsi="Arial" w:cs="Arial"/>
                <w:color w:val="000000"/>
                <w:sz w:val="16"/>
                <w:szCs w:val="16"/>
              </w:rPr>
              <w:br/>
              <w:t>"El sistema de consolas incluye un Buck estructural para soporte de consolas, gestión de cableado y conexión de equipos. El Buck técnico tiene:</w:t>
            </w:r>
            <w:r w:rsidRPr="00A3662E">
              <w:rPr>
                <w:rFonts w:ascii="Arial" w:hAnsi="Arial" w:cs="Arial"/>
                <w:color w:val="000000"/>
                <w:sz w:val="16"/>
                <w:szCs w:val="16"/>
              </w:rPr>
              <w:br/>
            </w:r>
            <w:r w:rsidRPr="00A3662E">
              <w:rPr>
                <w:rFonts w:ascii="Arial" w:hAnsi="Arial" w:cs="Arial"/>
                <w:color w:val="000000"/>
                <w:sz w:val="16"/>
                <w:szCs w:val="16"/>
              </w:rPr>
              <w:br/>
              <w:t>• Estructura perimetral de perfiles modulares de aluminio de 2,7 mm de grosor y 300 mm de ancho, acabada en pintura epoxi plata.</w:t>
            </w:r>
            <w:r w:rsidRPr="00A3662E">
              <w:rPr>
                <w:rFonts w:ascii="Arial" w:hAnsi="Arial" w:cs="Arial"/>
                <w:color w:val="000000"/>
                <w:sz w:val="16"/>
                <w:szCs w:val="16"/>
              </w:rPr>
              <w:br/>
              <w:t>• Puertas pivotantes con bisagras ajustables, ángulo de apertura &gt;105º, y cierre suave.</w:t>
            </w:r>
            <w:r w:rsidRPr="00A3662E">
              <w:rPr>
                <w:rFonts w:ascii="Arial" w:hAnsi="Arial" w:cs="Arial"/>
                <w:color w:val="000000"/>
                <w:sz w:val="16"/>
                <w:szCs w:val="16"/>
              </w:rPr>
              <w:br/>
              <w:t>• Puerta delantera de vidrio templado y trasera de chapa perforada de acero pintada.</w:t>
            </w:r>
            <w:r w:rsidRPr="00A3662E">
              <w:rPr>
                <w:rFonts w:ascii="Arial" w:hAnsi="Arial" w:cs="Arial"/>
                <w:color w:val="000000"/>
                <w:sz w:val="16"/>
                <w:szCs w:val="16"/>
              </w:rPr>
              <w:br/>
              <w:t>• 4 niveladores de alta carga en la parte inferior.</w:t>
            </w:r>
            <w:r w:rsidRPr="00A3662E">
              <w:rPr>
                <w:rFonts w:ascii="Arial" w:hAnsi="Arial" w:cs="Arial"/>
                <w:color w:val="000000"/>
                <w:sz w:val="16"/>
                <w:szCs w:val="16"/>
              </w:rPr>
              <w:br/>
              <w:t>• Grado de protección IP 20 o superior.</w:t>
            </w:r>
            <w:r w:rsidRPr="00A3662E">
              <w:rPr>
                <w:rFonts w:ascii="Arial" w:hAnsi="Arial" w:cs="Arial"/>
                <w:color w:val="000000"/>
                <w:sz w:val="16"/>
                <w:szCs w:val="16"/>
              </w:rPr>
              <w:br/>
            </w:r>
            <w:r w:rsidRPr="00A3662E">
              <w:rPr>
                <w:rFonts w:ascii="Arial" w:hAnsi="Arial" w:cs="Arial"/>
                <w:color w:val="000000"/>
                <w:sz w:val="16"/>
                <w:szCs w:val="16"/>
              </w:rPr>
              <w:br/>
              <w:t>Brazos ergonómicos con las siguientes características:</w:t>
            </w:r>
            <w:r w:rsidRPr="00A3662E">
              <w:rPr>
                <w:rFonts w:ascii="Arial" w:hAnsi="Arial" w:cs="Arial"/>
                <w:color w:val="000000"/>
                <w:sz w:val="16"/>
                <w:szCs w:val="16"/>
              </w:rPr>
              <w:br/>
            </w:r>
            <w:r w:rsidRPr="00A3662E">
              <w:rPr>
                <w:rFonts w:ascii="Arial" w:hAnsi="Arial" w:cs="Arial"/>
                <w:color w:val="000000"/>
                <w:sz w:val="16"/>
                <w:szCs w:val="16"/>
              </w:rPr>
              <w:br/>
              <w:t>El suministro incluye los siguientes elementos:</w:t>
            </w:r>
            <w:r w:rsidRPr="00A3662E">
              <w:rPr>
                <w:rFonts w:ascii="Arial" w:hAnsi="Arial" w:cs="Arial"/>
                <w:color w:val="000000"/>
                <w:sz w:val="16"/>
                <w:szCs w:val="16"/>
              </w:rPr>
              <w:br/>
            </w:r>
            <w:r w:rsidRPr="00A3662E">
              <w:rPr>
                <w:rFonts w:ascii="Arial" w:hAnsi="Arial" w:cs="Arial"/>
                <w:color w:val="000000"/>
                <w:sz w:val="16"/>
                <w:szCs w:val="16"/>
              </w:rPr>
              <w:br/>
              <w:t>• Brazo articulado para monitores y pantallas de gran formato.</w:t>
            </w:r>
            <w:r w:rsidRPr="00A3662E">
              <w:rPr>
                <w:rFonts w:ascii="Arial" w:hAnsi="Arial" w:cs="Arial"/>
                <w:color w:val="000000"/>
                <w:sz w:val="16"/>
                <w:szCs w:val="16"/>
              </w:rPr>
              <w:br/>
              <w:t>• Aplicación: Instalación en estaciones de trabajo para optimizar la ergonomía y organización del espacio.</w:t>
            </w:r>
            <w:r w:rsidRPr="00A3662E">
              <w:rPr>
                <w:rFonts w:ascii="Arial" w:hAnsi="Arial" w:cs="Arial"/>
                <w:color w:val="000000"/>
                <w:sz w:val="16"/>
                <w:szCs w:val="16"/>
              </w:rPr>
              <w:br/>
              <w:t>• Superficie: Escritorios o superficies compatibles con sistema de montaje.</w:t>
            </w:r>
            <w:r w:rsidRPr="00A3662E">
              <w:rPr>
                <w:rFonts w:ascii="Arial" w:hAnsi="Arial" w:cs="Arial"/>
                <w:color w:val="000000"/>
                <w:sz w:val="16"/>
                <w:szCs w:val="16"/>
              </w:rPr>
              <w:br/>
              <w:t>• Características:</w:t>
            </w:r>
            <w:r w:rsidRPr="00A3662E">
              <w:rPr>
                <w:rFonts w:ascii="Arial" w:hAnsi="Arial" w:cs="Arial"/>
                <w:color w:val="000000"/>
                <w:sz w:val="16"/>
                <w:szCs w:val="16"/>
              </w:rPr>
              <w:br/>
              <w:t xml:space="preserve">   Ajuste ergonómico para posicionar monitores en la altura y ángulo ideal.</w:t>
            </w:r>
            <w:r w:rsidRPr="00A3662E">
              <w:rPr>
                <w:rFonts w:ascii="Arial" w:hAnsi="Arial" w:cs="Arial"/>
                <w:color w:val="000000"/>
                <w:sz w:val="16"/>
                <w:szCs w:val="16"/>
              </w:rPr>
              <w:br/>
              <w:t xml:space="preserve">   Organizador de cables revestido de goma para una instalación limpia y ordenada.</w:t>
            </w:r>
            <w:r w:rsidRPr="00A3662E">
              <w:rPr>
                <w:rFonts w:ascii="Arial" w:hAnsi="Arial" w:cs="Arial"/>
                <w:color w:val="000000"/>
                <w:sz w:val="16"/>
                <w:szCs w:val="16"/>
              </w:rPr>
              <w:br/>
              <w:t>• Especificaciones:</w:t>
            </w:r>
            <w:r w:rsidRPr="00A3662E">
              <w:rPr>
                <w:rFonts w:ascii="Arial" w:hAnsi="Arial" w:cs="Arial"/>
                <w:color w:val="000000"/>
                <w:sz w:val="16"/>
                <w:szCs w:val="16"/>
              </w:rPr>
              <w:br/>
              <w:t xml:space="preserve">   Capacidad de carga: 9 - 21.8 kg (20 - 48 </w:t>
            </w:r>
            <w:proofErr w:type="spellStart"/>
            <w:r w:rsidRPr="00A3662E">
              <w:rPr>
                <w:rFonts w:ascii="Arial" w:hAnsi="Arial" w:cs="Arial"/>
                <w:color w:val="000000"/>
                <w:sz w:val="16"/>
                <w:szCs w:val="16"/>
              </w:rPr>
              <w:t>lbs</w:t>
            </w:r>
            <w:proofErr w:type="spellEnd"/>
            <w:r w:rsidRPr="00A3662E">
              <w:rPr>
                <w:rFonts w:ascii="Arial" w:hAnsi="Arial" w:cs="Arial"/>
                <w:color w:val="000000"/>
                <w:sz w:val="16"/>
                <w:szCs w:val="16"/>
              </w:rPr>
              <w:t>).</w:t>
            </w:r>
            <w:r w:rsidRPr="00A3662E">
              <w:rPr>
                <w:rFonts w:ascii="Arial" w:hAnsi="Arial" w:cs="Arial"/>
                <w:color w:val="000000"/>
                <w:sz w:val="16"/>
                <w:szCs w:val="16"/>
              </w:rPr>
              <w:br/>
              <w:t xml:space="preserve">   Ajuste de altura: Hasta 305 mm (12"").", </w:t>
            </w:r>
            <w:r w:rsidRPr="00A3662E">
              <w:rPr>
                <w:rFonts w:ascii="Arial" w:hAnsi="Arial" w:cs="Arial"/>
                <w:color w:val="000000"/>
                <w:sz w:val="16"/>
                <w:szCs w:val="16"/>
              </w:rPr>
              <w:lastRenderedPageBreak/>
              <w:t xml:space="preserve">y cumple con los criterios de ergonomía y diseño especificados en las normativas ISO 11064 y NTP 602. </w:t>
            </w:r>
          </w:p>
        </w:tc>
      </w:tr>
      <w:tr w:rsidR="00336B92" w:rsidRPr="00A3662E" w14:paraId="2714C129" w14:textId="77777777" w:rsidTr="00AA6E21">
        <w:trPr>
          <w:trHeight w:val="20"/>
        </w:trPr>
        <w:tc>
          <w:tcPr>
            <w:tcW w:w="0" w:type="auto"/>
            <w:vAlign w:val="center"/>
            <w:hideMark/>
          </w:tcPr>
          <w:p w14:paraId="433C489B"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11.00</w:t>
            </w:r>
          </w:p>
        </w:tc>
        <w:tc>
          <w:tcPr>
            <w:tcW w:w="0" w:type="auto"/>
            <w:vAlign w:val="center"/>
            <w:hideMark/>
          </w:tcPr>
          <w:p w14:paraId="7ABA2D0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535DA999"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11.2</w:t>
            </w:r>
          </w:p>
        </w:tc>
        <w:tc>
          <w:tcPr>
            <w:tcW w:w="0" w:type="auto"/>
            <w:vAlign w:val="center"/>
            <w:hideMark/>
          </w:tcPr>
          <w:p w14:paraId="4B4046CC"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PIEZA</w:t>
            </w:r>
          </w:p>
        </w:tc>
        <w:tc>
          <w:tcPr>
            <w:tcW w:w="0" w:type="auto"/>
            <w:vAlign w:val="center"/>
            <w:hideMark/>
          </w:tcPr>
          <w:p w14:paraId="7BE8CF61"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12</w:t>
            </w:r>
          </w:p>
        </w:tc>
        <w:tc>
          <w:tcPr>
            <w:tcW w:w="0" w:type="auto"/>
            <w:vAlign w:val="center"/>
            <w:hideMark/>
          </w:tcPr>
          <w:p w14:paraId="2D68C33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DE SILLAS ESPECIALIZADAS PARA TRABAJO DE OPERACIÓN DE CENTRO DE DATOS, LAS CUALES CUMPLEN CON LAS SIGUIENTES CARACTERÍSTICAS COMO :</w:t>
            </w:r>
            <w:r w:rsidRPr="00A3662E">
              <w:rPr>
                <w:rFonts w:ascii="Arial" w:hAnsi="Arial" w:cs="Arial"/>
                <w:color w:val="000000"/>
                <w:sz w:val="16"/>
                <w:szCs w:val="16"/>
              </w:rPr>
              <w:br/>
            </w:r>
            <w:r w:rsidRPr="00A3662E">
              <w:rPr>
                <w:rFonts w:ascii="Arial" w:hAnsi="Arial" w:cs="Arial"/>
                <w:color w:val="000000"/>
                <w:sz w:val="16"/>
                <w:szCs w:val="16"/>
              </w:rPr>
              <w:br/>
              <w:t xml:space="preserve"> Los laterales de la consola tienen las siguientes características:</w:t>
            </w:r>
            <w:r w:rsidRPr="00A3662E">
              <w:rPr>
                <w:rFonts w:ascii="Arial" w:hAnsi="Arial" w:cs="Arial"/>
                <w:color w:val="000000"/>
                <w:sz w:val="16"/>
                <w:szCs w:val="16"/>
              </w:rPr>
              <w:br/>
            </w:r>
            <w:r w:rsidRPr="00A3662E">
              <w:rPr>
                <w:rFonts w:ascii="Arial" w:hAnsi="Arial" w:cs="Arial"/>
                <w:color w:val="000000"/>
                <w:sz w:val="16"/>
                <w:szCs w:val="16"/>
              </w:rPr>
              <w:br/>
              <w:t>Ajustable para personas de 152-193 cm de altura y 45.4-136 kg de peso.</w:t>
            </w:r>
            <w:r w:rsidRPr="00A3662E">
              <w:rPr>
                <w:rFonts w:ascii="Arial" w:hAnsi="Arial" w:cs="Arial"/>
                <w:color w:val="000000"/>
                <w:sz w:val="16"/>
                <w:szCs w:val="16"/>
              </w:rPr>
              <w:br/>
              <w:t>• Reclinación sensible al peso (20 grados) y respaldo pivotante (7 grados).</w:t>
            </w:r>
            <w:r w:rsidRPr="00A3662E">
              <w:rPr>
                <w:rFonts w:ascii="Arial" w:hAnsi="Arial" w:cs="Arial"/>
                <w:color w:val="000000"/>
                <w:sz w:val="16"/>
                <w:szCs w:val="16"/>
              </w:rPr>
              <w:br/>
              <w:t>• Brazos ajustables (150 mm, bajan al nivel del asiento).</w:t>
            </w:r>
            <w:r w:rsidRPr="00A3662E">
              <w:rPr>
                <w:rFonts w:ascii="Arial" w:hAnsi="Arial" w:cs="Arial"/>
                <w:color w:val="000000"/>
                <w:sz w:val="16"/>
                <w:szCs w:val="16"/>
              </w:rPr>
              <w:br/>
              <w:t>• Cojines contorneados para reducir presión lumbar y torácica.</w:t>
            </w:r>
            <w:r w:rsidRPr="00A3662E">
              <w:rPr>
                <w:rFonts w:ascii="Arial" w:hAnsi="Arial" w:cs="Arial"/>
                <w:color w:val="000000"/>
                <w:sz w:val="16"/>
                <w:szCs w:val="16"/>
              </w:rPr>
              <w:br/>
              <w:t>• Reposacabezas dinámico con ajuste vertical de 125 mm (5”).</w:t>
            </w:r>
            <w:r w:rsidRPr="00A3662E">
              <w:rPr>
                <w:rFonts w:ascii="Arial" w:hAnsi="Arial" w:cs="Arial"/>
                <w:color w:val="000000"/>
                <w:sz w:val="16"/>
                <w:szCs w:val="16"/>
              </w:rPr>
              <w:br/>
              <w:t>• Diseño modular y asa para fácil manejo.</w:t>
            </w:r>
            <w:r w:rsidRPr="00A3662E">
              <w:rPr>
                <w:rFonts w:ascii="Arial" w:hAnsi="Arial" w:cs="Arial"/>
                <w:color w:val="000000"/>
                <w:sz w:val="16"/>
                <w:szCs w:val="16"/>
              </w:rPr>
              <w:br/>
              <w:t>• Dimensiones: 690 mm (ancho) x 415-470 mm (fondo) x 1090-1345 mm (alto, ajuste de altura).</w:t>
            </w:r>
            <w:r w:rsidRPr="00A3662E">
              <w:rPr>
                <w:rFonts w:ascii="Arial" w:hAnsi="Arial" w:cs="Arial"/>
                <w:color w:val="000000"/>
                <w:sz w:val="16"/>
                <w:szCs w:val="16"/>
              </w:rPr>
              <w:br/>
              <w:t>• Peso: 22.3 kg.I20"</w:t>
            </w:r>
          </w:p>
        </w:tc>
      </w:tr>
      <w:tr w:rsidR="00336B92" w:rsidRPr="00A3662E" w14:paraId="69EA1637" w14:textId="77777777" w:rsidTr="00AA6E21">
        <w:trPr>
          <w:trHeight w:val="20"/>
        </w:trPr>
        <w:tc>
          <w:tcPr>
            <w:tcW w:w="0" w:type="auto"/>
            <w:vAlign w:val="center"/>
            <w:hideMark/>
          </w:tcPr>
          <w:p w14:paraId="624308A0"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11.00</w:t>
            </w:r>
          </w:p>
        </w:tc>
        <w:tc>
          <w:tcPr>
            <w:tcW w:w="0" w:type="auto"/>
            <w:vAlign w:val="center"/>
            <w:hideMark/>
          </w:tcPr>
          <w:p w14:paraId="40AECDF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0D1FA55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11.3</w:t>
            </w:r>
          </w:p>
        </w:tc>
        <w:tc>
          <w:tcPr>
            <w:tcW w:w="0" w:type="auto"/>
            <w:vAlign w:val="center"/>
            <w:hideMark/>
          </w:tcPr>
          <w:p w14:paraId="1217C292"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34901017"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2</w:t>
            </w:r>
          </w:p>
        </w:tc>
        <w:tc>
          <w:tcPr>
            <w:tcW w:w="0" w:type="auto"/>
            <w:vAlign w:val="center"/>
            <w:hideMark/>
          </w:tcPr>
          <w:p w14:paraId="15C60CE9" w14:textId="6AE2F453"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SUMINISTRO E INSTALACIÓN DE UN (1) VIDEO WALL CURVO EN ARREGLO 6X2 QUE CUENTA CON LAS SIGUIENTES CARACTERÍSTICAS TÉCNICAS:</w:t>
            </w:r>
            <w:r w:rsidRPr="00A3662E">
              <w:rPr>
                <w:rFonts w:ascii="Arial" w:hAnsi="Arial" w:cs="Arial"/>
                <w:color w:val="000000"/>
                <w:sz w:val="16"/>
                <w:szCs w:val="16"/>
              </w:rPr>
              <w:br/>
            </w:r>
            <w:r w:rsidRPr="00A3662E">
              <w:rPr>
                <w:rFonts w:ascii="Arial" w:hAnsi="Arial" w:cs="Arial"/>
                <w:color w:val="000000"/>
                <w:sz w:val="16"/>
                <w:szCs w:val="16"/>
              </w:rPr>
              <w:br/>
              <w:t>• Tecnología IPS</w:t>
            </w:r>
            <w:r w:rsidRPr="00A3662E">
              <w:rPr>
                <w:rFonts w:ascii="Arial" w:hAnsi="Arial" w:cs="Arial"/>
                <w:color w:val="000000"/>
                <w:sz w:val="16"/>
                <w:szCs w:val="16"/>
              </w:rPr>
              <w:br/>
              <w:t>• Resolución por pantalla 1920 x 1080</w:t>
            </w:r>
            <w:r w:rsidRPr="00A3662E">
              <w:rPr>
                <w:rFonts w:ascii="Arial" w:hAnsi="Arial" w:cs="Arial"/>
                <w:color w:val="000000"/>
                <w:sz w:val="16"/>
                <w:szCs w:val="16"/>
              </w:rPr>
              <w:br/>
              <w:t xml:space="preserve">• Pulgadas por </w:t>
            </w:r>
            <w:proofErr w:type="spellStart"/>
            <w:r w:rsidRPr="00A3662E">
              <w:rPr>
                <w:rFonts w:ascii="Arial" w:hAnsi="Arial" w:cs="Arial"/>
                <w:color w:val="000000"/>
                <w:sz w:val="16"/>
                <w:szCs w:val="16"/>
              </w:rPr>
              <w:t>display</w:t>
            </w:r>
            <w:proofErr w:type="spellEnd"/>
            <w:r w:rsidRPr="00A3662E">
              <w:rPr>
                <w:rFonts w:ascii="Arial" w:hAnsi="Arial" w:cs="Arial"/>
                <w:color w:val="000000"/>
                <w:sz w:val="16"/>
                <w:szCs w:val="16"/>
              </w:rPr>
              <w:t xml:space="preserve"> 55”</w:t>
            </w:r>
            <w:r w:rsidRPr="00A3662E">
              <w:rPr>
                <w:rFonts w:ascii="Arial" w:hAnsi="Arial" w:cs="Arial"/>
                <w:color w:val="000000"/>
                <w:sz w:val="16"/>
                <w:szCs w:val="16"/>
              </w:rPr>
              <w:br/>
              <w:t>• Relación de aspecto: 16:9</w:t>
            </w:r>
            <w:r w:rsidRPr="00A3662E">
              <w:rPr>
                <w:rFonts w:ascii="Arial" w:hAnsi="Arial" w:cs="Arial"/>
                <w:color w:val="000000"/>
                <w:sz w:val="16"/>
                <w:szCs w:val="16"/>
              </w:rPr>
              <w:br/>
              <w:t xml:space="preserve">• Luminancia: 500 </w:t>
            </w:r>
            <w:proofErr w:type="spellStart"/>
            <w:r w:rsidRPr="00A3662E">
              <w:rPr>
                <w:rFonts w:ascii="Arial" w:hAnsi="Arial" w:cs="Arial"/>
                <w:color w:val="000000"/>
                <w:sz w:val="16"/>
                <w:szCs w:val="16"/>
              </w:rPr>
              <w:t>nits</w:t>
            </w:r>
            <w:proofErr w:type="spellEnd"/>
            <w:r w:rsidRPr="00A3662E">
              <w:rPr>
                <w:rFonts w:ascii="Arial" w:hAnsi="Arial" w:cs="Arial"/>
                <w:color w:val="000000"/>
                <w:sz w:val="16"/>
                <w:szCs w:val="16"/>
              </w:rPr>
              <w:br/>
              <w:t>• Contraste: 1100:1 (</w:t>
            </w:r>
            <w:proofErr w:type="spellStart"/>
            <w:r w:rsidRPr="00A3662E">
              <w:rPr>
                <w:rFonts w:ascii="Arial" w:hAnsi="Arial" w:cs="Arial"/>
                <w:color w:val="000000"/>
                <w:sz w:val="16"/>
                <w:szCs w:val="16"/>
              </w:rPr>
              <w:t>típ</w:t>
            </w:r>
            <w:proofErr w:type="spellEnd"/>
            <w:r w:rsidRPr="00A3662E">
              <w:rPr>
                <w:rFonts w:ascii="Arial" w:hAnsi="Arial" w:cs="Arial"/>
                <w:color w:val="000000"/>
                <w:sz w:val="16"/>
                <w:szCs w:val="16"/>
              </w:rPr>
              <w:t>.)</w:t>
            </w:r>
            <w:r w:rsidRPr="00A3662E">
              <w:rPr>
                <w:rFonts w:ascii="Arial" w:hAnsi="Arial" w:cs="Arial"/>
                <w:color w:val="000000"/>
                <w:sz w:val="16"/>
                <w:szCs w:val="16"/>
              </w:rPr>
              <w:br/>
              <w:t>• Ángulo de visualización: H: 178°|V: 178°</w:t>
            </w:r>
            <w:r w:rsidRPr="00A3662E">
              <w:rPr>
                <w:rFonts w:ascii="Arial" w:hAnsi="Arial" w:cs="Arial"/>
                <w:color w:val="000000"/>
                <w:sz w:val="16"/>
                <w:szCs w:val="16"/>
              </w:rPr>
              <w:br/>
              <w:t xml:space="preserve">• Calibración automática de color y brillo a través de sensores integrados en cada uno de los módulos </w:t>
            </w:r>
            <w:r w:rsidRPr="00A3662E">
              <w:rPr>
                <w:rFonts w:ascii="Arial" w:hAnsi="Arial" w:cs="Arial"/>
                <w:color w:val="000000"/>
                <w:sz w:val="16"/>
                <w:szCs w:val="16"/>
              </w:rPr>
              <w:br/>
              <w:t>• Vida útil de iluminación trasera: 100,000 h</w:t>
            </w:r>
            <w:r w:rsidRPr="00A3662E">
              <w:rPr>
                <w:rFonts w:ascii="Arial" w:hAnsi="Arial" w:cs="Arial"/>
                <w:color w:val="000000"/>
                <w:sz w:val="16"/>
                <w:szCs w:val="16"/>
              </w:rPr>
              <w:br/>
              <w:t>• Estructura de montaje con alineación automática</w:t>
            </w:r>
            <w:r w:rsidRPr="00A3662E">
              <w:rPr>
                <w:rFonts w:ascii="Arial" w:hAnsi="Arial" w:cs="Arial"/>
                <w:color w:val="000000"/>
                <w:sz w:val="16"/>
                <w:szCs w:val="16"/>
              </w:rPr>
              <w:br/>
              <w:t>• Separación entre pantallas (Bisel):Menor a 1mm"</w:t>
            </w:r>
            <w:r w:rsidRPr="00A3662E">
              <w:rPr>
                <w:rFonts w:ascii="Arial" w:hAnsi="Arial" w:cs="Arial"/>
                <w:color w:val="000000"/>
                <w:sz w:val="16"/>
                <w:szCs w:val="16"/>
              </w:rPr>
              <w:br/>
            </w:r>
            <w:r w:rsidRPr="00A3662E">
              <w:rPr>
                <w:rFonts w:ascii="Arial" w:hAnsi="Arial" w:cs="Arial"/>
                <w:color w:val="000000"/>
                <w:sz w:val="16"/>
                <w:szCs w:val="16"/>
              </w:rPr>
              <w:br/>
              <w:t>Suministro e instalación de una controladora para video Wall, misma que contará con las siguientes características técnicas:</w:t>
            </w:r>
            <w:r w:rsidRPr="00A3662E">
              <w:rPr>
                <w:rFonts w:ascii="Arial" w:hAnsi="Arial" w:cs="Arial"/>
                <w:color w:val="000000"/>
                <w:sz w:val="16"/>
                <w:szCs w:val="16"/>
              </w:rPr>
              <w:br/>
            </w:r>
            <w:r w:rsidRPr="00A3662E">
              <w:rPr>
                <w:rFonts w:ascii="Arial" w:hAnsi="Arial" w:cs="Arial"/>
                <w:color w:val="000000"/>
                <w:sz w:val="16"/>
                <w:szCs w:val="16"/>
              </w:rPr>
              <w:br/>
              <w:t xml:space="preserve">• Unidad de almacenamiento SSD </w:t>
            </w:r>
            <w:proofErr w:type="spellStart"/>
            <w:r w:rsidRPr="00A3662E">
              <w:rPr>
                <w:rFonts w:ascii="Arial" w:hAnsi="Arial" w:cs="Arial"/>
                <w:color w:val="000000"/>
                <w:sz w:val="16"/>
                <w:szCs w:val="16"/>
              </w:rPr>
              <w:t>Class</w:t>
            </w:r>
            <w:proofErr w:type="spellEnd"/>
            <w:r w:rsidRPr="00A3662E">
              <w:rPr>
                <w:rFonts w:ascii="Arial" w:hAnsi="Arial" w:cs="Arial"/>
                <w:color w:val="000000"/>
                <w:sz w:val="16"/>
                <w:szCs w:val="16"/>
              </w:rPr>
              <w:t xml:space="preserve"> 256 GB.</w:t>
            </w:r>
            <w:r w:rsidRPr="00A3662E">
              <w:rPr>
                <w:rFonts w:ascii="Arial" w:hAnsi="Arial" w:cs="Arial"/>
                <w:color w:val="000000"/>
                <w:sz w:val="16"/>
                <w:szCs w:val="16"/>
              </w:rPr>
              <w:br/>
              <w:t>• Memoria 32 GB</w:t>
            </w:r>
            <w:r w:rsidRPr="00A3662E">
              <w:rPr>
                <w:rFonts w:ascii="Arial" w:hAnsi="Arial" w:cs="Arial"/>
                <w:color w:val="000000"/>
                <w:sz w:val="16"/>
                <w:szCs w:val="16"/>
              </w:rPr>
              <w:br/>
              <w:t>• 2 puertos USB 3.1. 2 frontales cuatro traseros.</w:t>
            </w:r>
            <w:r w:rsidRPr="00A3662E">
              <w:rPr>
                <w:rFonts w:ascii="Arial" w:hAnsi="Arial" w:cs="Arial"/>
                <w:color w:val="000000"/>
                <w:sz w:val="16"/>
                <w:szCs w:val="16"/>
              </w:rPr>
              <w:br/>
              <w:t>• 4 salidas de hasta 4K (3840x2160 píxeles) con múltiples composiciones</w:t>
            </w:r>
            <w:r w:rsidRPr="00A3662E">
              <w:rPr>
                <w:rFonts w:ascii="Arial" w:hAnsi="Arial" w:cs="Arial"/>
                <w:color w:val="000000"/>
                <w:sz w:val="16"/>
                <w:szCs w:val="16"/>
              </w:rPr>
              <w:br/>
              <w:t>• Voltaje de alimentación 100-240V</w:t>
            </w:r>
            <w:r w:rsidRPr="00A3662E">
              <w:rPr>
                <w:rFonts w:ascii="Arial" w:hAnsi="Arial" w:cs="Arial"/>
                <w:color w:val="000000"/>
                <w:sz w:val="16"/>
                <w:szCs w:val="16"/>
              </w:rPr>
              <w:br/>
              <w:t xml:space="preserve">• 2 puertos Ethernet de 2.5Gbps, con soporte para redes redundantes o conexión </w:t>
            </w:r>
            <w:proofErr w:type="spellStart"/>
            <w:r w:rsidRPr="00A3662E">
              <w:rPr>
                <w:rFonts w:ascii="Arial" w:hAnsi="Arial" w:cs="Arial"/>
                <w:color w:val="000000"/>
                <w:sz w:val="16"/>
                <w:szCs w:val="16"/>
              </w:rPr>
              <w:t>bonding</w:t>
            </w:r>
            <w:proofErr w:type="spellEnd"/>
            <w:r w:rsidRPr="00A3662E">
              <w:rPr>
                <w:rFonts w:ascii="Arial" w:hAnsi="Arial" w:cs="Arial"/>
                <w:color w:val="000000"/>
                <w:sz w:val="16"/>
                <w:szCs w:val="16"/>
              </w:rPr>
              <w:t>.</w:t>
            </w:r>
            <w:r w:rsidRPr="00A3662E">
              <w:rPr>
                <w:rFonts w:ascii="Arial" w:hAnsi="Arial" w:cs="Arial"/>
                <w:color w:val="000000"/>
                <w:sz w:val="16"/>
                <w:szCs w:val="16"/>
              </w:rPr>
              <w:br/>
              <w:t>• Cifrado y encriptación AES de 128 y 256 bits.</w:t>
            </w:r>
            <w:r w:rsidRPr="00A3662E">
              <w:rPr>
                <w:rFonts w:ascii="Arial" w:hAnsi="Arial" w:cs="Arial"/>
                <w:color w:val="000000"/>
                <w:sz w:val="16"/>
                <w:szCs w:val="16"/>
              </w:rPr>
              <w:br/>
              <w:t xml:space="preserve">• Salida de audio mediante mini </w:t>
            </w:r>
            <w:proofErr w:type="spellStart"/>
            <w:r w:rsidRPr="00A3662E">
              <w:rPr>
                <w:rFonts w:ascii="Arial" w:hAnsi="Arial" w:cs="Arial"/>
                <w:color w:val="000000"/>
                <w:sz w:val="16"/>
                <w:szCs w:val="16"/>
              </w:rPr>
              <w:t>jack</w:t>
            </w:r>
            <w:proofErr w:type="spellEnd"/>
            <w:r w:rsidRPr="00A3662E">
              <w:rPr>
                <w:rFonts w:ascii="Arial" w:hAnsi="Arial" w:cs="Arial"/>
                <w:color w:val="000000"/>
                <w:sz w:val="16"/>
                <w:szCs w:val="16"/>
              </w:rPr>
              <w:t>, compatible con cualquier periférico.</w:t>
            </w:r>
            <w:r w:rsidRPr="00A3662E">
              <w:rPr>
                <w:rFonts w:ascii="Arial" w:hAnsi="Arial" w:cs="Arial"/>
                <w:color w:val="000000"/>
                <w:sz w:val="16"/>
                <w:szCs w:val="16"/>
              </w:rPr>
              <w:br/>
              <w:t xml:space="preserve">• No cuenta con puertos HDMI, DisplayPort (DP) o DVI. </w:t>
            </w:r>
            <w:r w:rsidRPr="00A3662E">
              <w:rPr>
                <w:rFonts w:ascii="Arial" w:hAnsi="Arial" w:cs="Arial"/>
                <w:color w:val="000000"/>
                <w:sz w:val="16"/>
                <w:szCs w:val="16"/>
              </w:rPr>
              <w:br/>
              <w:t>• No requiere un servidor externo.</w:t>
            </w:r>
            <w:r w:rsidRPr="00A3662E">
              <w:rPr>
                <w:rFonts w:ascii="Arial" w:hAnsi="Arial" w:cs="Arial"/>
                <w:color w:val="000000"/>
                <w:sz w:val="16"/>
                <w:szCs w:val="16"/>
              </w:rPr>
              <w:br/>
            </w:r>
            <w:r w:rsidRPr="00A3662E">
              <w:rPr>
                <w:rFonts w:ascii="Arial" w:hAnsi="Arial" w:cs="Arial"/>
                <w:color w:val="000000"/>
                <w:sz w:val="16"/>
                <w:szCs w:val="16"/>
              </w:rPr>
              <w:lastRenderedPageBreak/>
              <w:t>• Arquitectura basada en Linux.</w:t>
            </w:r>
            <w:r w:rsidRPr="00A3662E">
              <w:rPr>
                <w:rFonts w:ascii="Arial" w:hAnsi="Arial" w:cs="Arial"/>
                <w:color w:val="000000"/>
                <w:sz w:val="16"/>
                <w:szCs w:val="16"/>
              </w:rPr>
              <w:br/>
              <w:t>• La controladora y los KVM forma parte del mismo sistema, compartiendo una base de datos autorreplicada.</w:t>
            </w:r>
            <w:r w:rsidRPr="00A3662E">
              <w:rPr>
                <w:rFonts w:ascii="Arial" w:hAnsi="Arial" w:cs="Arial"/>
                <w:color w:val="000000"/>
                <w:sz w:val="16"/>
                <w:szCs w:val="16"/>
              </w:rPr>
              <w:br/>
              <w:t xml:space="preserve">• Capacidad de </w:t>
            </w:r>
            <w:proofErr w:type="spellStart"/>
            <w:r w:rsidRPr="00A3662E">
              <w:rPr>
                <w:rFonts w:ascii="Arial" w:hAnsi="Arial" w:cs="Arial"/>
                <w:color w:val="000000"/>
                <w:sz w:val="16"/>
                <w:szCs w:val="16"/>
              </w:rPr>
              <w:t>streaming</w:t>
            </w:r>
            <w:proofErr w:type="spellEnd"/>
            <w:r w:rsidRPr="00A3662E">
              <w:rPr>
                <w:rFonts w:ascii="Arial" w:hAnsi="Arial" w:cs="Arial"/>
                <w:color w:val="000000"/>
                <w:sz w:val="16"/>
                <w:szCs w:val="16"/>
              </w:rPr>
              <w:t xml:space="preserve"> de fuentes de video </w:t>
            </w:r>
            <w:r w:rsidRPr="00A3662E">
              <w:rPr>
                <w:rFonts w:ascii="Arial" w:hAnsi="Arial" w:cs="Arial"/>
                <w:color w:val="000000"/>
                <w:sz w:val="16"/>
                <w:szCs w:val="16"/>
              </w:rPr>
              <w:br/>
              <w:t>La unidad incluye los siguientes protocolos:</w:t>
            </w:r>
            <w:r w:rsidRPr="00A3662E">
              <w:rPr>
                <w:rFonts w:ascii="Arial" w:hAnsi="Arial" w:cs="Arial"/>
                <w:color w:val="000000"/>
                <w:sz w:val="16"/>
                <w:szCs w:val="16"/>
              </w:rPr>
              <w:br/>
              <w:t xml:space="preserve">Protocolos de acceso remoto: VNC (Virtual Network Computing), RDP (Remote Desktop </w:t>
            </w:r>
            <w:proofErr w:type="spellStart"/>
            <w:r w:rsidRPr="00A3662E">
              <w:rPr>
                <w:rFonts w:ascii="Arial" w:hAnsi="Arial" w:cs="Arial"/>
                <w:color w:val="000000"/>
                <w:sz w:val="16"/>
                <w:szCs w:val="16"/>
              </w:rPr>
              <w:t>Protocol</w:t>
            </w:r>
            <w:proofErr w:type="spellEnd"/>
            <w:r w:rsidRPr="00A3662E">
              <w:rPr>
                <w:rFonts w:ascii="Arial" w:hAnsi="Arial" w:cs="Arial"/>
                <w:color w:val="000000"/>
                <w:sz w:val="16"/>
                <w:szCs w:val="16"/>
              </w:rPr>
              <w:t>), NX (</w:t>
            </w:r>
            <w:proofErr w:type="spellStart"/>
            <w:r w:rsidRPr="00A3662E">
              <w:rPr>
                <w:rFonts w:ascii="Arial" w:hAnsi="Arial" w:cs="Arial"/>
                <w:color w:val="000000"/>
                <w:sz w:val="16"/>
                <w:szCs w:val="16"/>
              </w:rPr>
              <w:t>NoMachine</w:t>
            </w:r>
            <w:proofErr w:type="spellEnd"/>
            <w:r w:rsidRPr="00A3662E">
              <w:rPr>
                <w:rFonts w:ascii="Arial" w:hAnsi="Arial" w:cs="Arial"/>
                <w:color w:val="000000"/>
                <w:sz w:val="16"/>
                <w:szCs w:val="16"/>
              </w:rPr>
              <w:t>).</w:t>
            </w:r>
            <w:r w:rsidRPr="00A3662E">
              <w:rPr>
                <w:rFonts w:ascii="Arial" w:hAnsi="Arial" w:cs="Arial"/>
                <w:color w:val="000000"/>
                <w:sz w:val="16"/>
                <w:szCs w:val="16"/>
              </w:rPr>
              <w:br/>
              <w:t xml:space="preserve">• Infraestructura de virtualización (VDI): Compatible con Citrix y </w:t>
            </w:r>
            <w:proofErr w:type="spellStart"/>
            <w:r w:rsidRPr="00A3662E">
              <w:rPr>
                <w:rFonts w:ascii="Arial" w:hAnsi="Arial" w:cs="Arial"/>
                <w:color w:val="000000"/>
                <w:sz w:val="16"/>
                <w:szCs w:val="16"/>
              </w:rPr>
              <w:t>VMWare</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Horizon</w:t>
            </w:r>
            <w:proofErr w:type="spellEnd"/>
            <w:r w:rsidRPr="00A3662E">
              <w:rPr>
                <w:rFonts w:ascii="Arial" w:hAnsi="Arial" w:cs="Arial"/>
                <w:color w:val="000000"/>
                <w:sz w:val="16"/>
                <w:szCs w:val="16"/>
              </w:rPr>
              <w:t xml:space="preserve">, también accesible mediante RDP, VNC o </w:t>
            </w:r>
            <w:proofErr w:type="spellStart"/>
            <w:r w:rsidRPr="00A3662E">
              <w:rPr>
                <w:rFonts w:ascii="Arial" w:hAnsi="Arial" w:cs="Arial"/>
                <w:color w:val="000000"/>
                <w:sz w:val="16"/>
                <w:szCs w:val="16"/>
              </w:rPr>
              <w:t>NoMachine</w:t>
            </w:r>
            <w:proofErr w:type="spellEnd"/>
            <w:r w:rsidRPr="00A3662E">
              <w:rPr>
                <w:rFonts w:ascii="Arial" w:hAnsi="Arial" w:cs="Arial"/>
                <w:color w:val="000000"/>
                <w:sz w:val="16"/>
                <w:szCs w:val="16"/>
              </w:rPr>
              <w:t>.</w:t>
            </w:r>
            <w:r w:rsidRPr="00A3662E">
              <w:rPr>
                <w:rFonts w:ascii="Arial" w:hAnsi="Arial" w:cs="Arial"/>
                <w:color w:val="000000"/>
                <w:sz w:val="16"/>
                <w:szCs w:val="16"/>
              </w:rPr>
              <w:br/>
              <w:t>• Aplicaciones Web:</w:t>
            </w:r>
            <w:r w:rsidRPr="00A3662E">
              <w:rPr>
                <w:rFonts w:ascii="Arial" w:hAnsi="Arial" w:cs="Arial"/>
                <w:color w:val="000000"/>
                <w:sz w:val="16"/>
                <w:szCs w:val="16"/>
              </w:rPr>
              <w:br/>
              <w:t>• Navegadores integrados en cada nodo para la ejecución. de aplicaciones basadas en servicios web.</w:t>
            </w:r>
            <w:r w:rsidRPr="00A3662E">
              <w:rPr>
                <w:rFonts w:ascii="Arial" w:hAnsi="Arial" w:cs="Arial"/>
                <w:color w:val="000000"/>
                <w:sz w:val="16"/>
                <w:szCs w:val="16"/>
              </w:rPr>
              <w:br/>
              <w:t>Codificadores Hardware KVM IP:</w:t>
            </w:r>
            <w:r w:rsidRPr="00A3662E">
              <w:rPr>
                <w:rFonts w:ascii="Arial" w:hAnsi="Arial" w:cs="Arial"/>
                <w:color w:val="000000"/>
                <w:sz w:val="16"/>
                <w:szCs w:val="16"/>
              </w:rPr>
              <w:br/>
              <w:t xml:space="preserve">• Soporta video, audio, teclado y ratón transmitidos en red mediante codificadores de 1 y 8 canales con tecnología </w:t>
            </w:r>
            <w:proofErr w:type="spellStart"/>
            <w:r w:rsidRPr="00A3662E">
              <w:rPr>
                <w:rFonts w:ascii="Arial" w:hAnsi="Arial" w:cs="Arial"/>
                <w:color w:val="000000"/>
                <w:sz w:val="16"/>
                <w:szCs w:val="16"/>
              </w:rPr>
              <w:t>MultiHead</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DnD</w:t>
            </w:r>
            <w:proofErr w:type="spellEnd"/>
            <w:r w:rsidRPr="00A3662E">
              <w:rPr>
                <w:rFonts w:ascii="Arial" w:hAnsi="Arial" w:cs="Arial"/>
                <w:color w:val="000000"/>
                <w:sz w:val="16"/>
                <w:szCs w:val="16"/>
              </w:rPr>
              <w:t xml:space="preserve"> (Drag and </w:t>
            </w:r>
            <w:proofErr w:type="spellStart"/>
            <w:r w:rsidRPr="00A3662E">
              <w:rPr>
                <w:rFonts w:ascii="Arial" w:hAnsi="Arial" w:cs="Arial"/>
                <w:color w:val="000000"/>
                <w:sz w:val="16"/>
                <w:szCs w:val="16"/>
              </w:rPr>
              <w:t>Drop</w:t>
            </w:r>
            <w:proofErr w:type="spellEnd"/>
            <w:r w:rsidRPr="00A3662E">
              <w:rPr>
                <w:rFonts w:ascii="Arial" w:hAnsi="Arial" w:cs="Arial"/>
                <w:color w:val="000000"/>
                <w:sz w:val="16"/>
                <w:szCs w:val="16"/>
              </w:rPr>
              <w:t>).</w:t>
            </w:r>
            <w:r w:rsidRPr="00A3662E">
              <w:rPr>
                <w:rFonts w:ascii="Arial" w:hAnsi="Arial" w:cs="Arial"/>
                <w:color w:val="000000"/>
                <w:sz w:val="16"/>
                <w:szCs w:val="16"/>
              </w:rPr>
              <w:br/>
            </w:r>
            <w:proofErr w:type="spellStart"/>
            <w:r w:rsidRPr="00A3662E">
              <w:rPr>
                <w:rFonts w:ascii="Arial" w:hAnsi="Arial" w:cs="Arial"/>
                <w:color w:val="000000"/>
                <w:sz w:val="16"/>
                <w:szCs w:val="16"/>
              </w:rPr>
              <w:t>Streaming</w:t>
            </w:r>
            <w:proofErr w:type="spellEnd"/>
            <w:r w:rsidRPr="00A3662E">
              <w:rPr>
                <w:rFonts w:ascii="Arial" w:hAnsi="Arial" w:cs="Arial"/>
                <w:color w:val="000000"/>
                <w:sz w:val="16"/>
                <w:szCs w:val="16"/>
              </w:rPr>
              <w:t xml:space="preserve"> de video/audio:</w:t>
            </w:r>
            <w:r w:rsidRPr="00A3662E">
              <w:rPr>
                <w:rFonts w:ascii="Arial" w:hAnsi="Arial" w:cs="Arial"/>
                <w:color w:val="000000"/>
                <w:sz w:val="16"/>
                <w:szCs w:val="16"/>
              </w:rPr>
              <w:br/>
              <w:t>• Compatible con múltiples códecs de audio y video.</w:t>
            </w:r>
            <w:r w:rsidRPr="00A3662E">
              <w:rPr>
                <w:rFonts w:ascii="Arial" w:hAnsi="Arial" w:cs="Arial"/>
                <w:color w:val="000000"/>
                <w:sz w:val="16"/>
                <w:szCs w:val="16"/>
              </w:rPr>
              <w:br/>
              <w:t>• Protocolos soportados: RTSP, RTP y UDP.</w:t>
            </w:r>
            <w:r w:rsidRPr="00A3662E">
              <w:rPr>
                <w:rFonts w:ascii="Arial" w:hAnsi="Arial" w:cs="Arial"/>
                <w:color w:val="000000"/>
                <w:sz w:val="16"/>
                <w:szCs w:val="16"/>
              </w:rPr>
              <w:br/>
              <w:t>Reproducción de video local:</w:t>
            </w:r>
            <w:r w:rsidRPr="00A3662E">
              <w:rPr>
                <w:rFonts w:ascii="Arial" w:hAnsi="Arial" w:cs="Arial"/>
                <w:color w:val="000000"/>
                <w:sz w:val="16"/>
                <w:szCs w:val="16"/>
              </w:rPr>
              <w:br/>
              <w:t>• Posibilidad de almacenar archivos de video en un repositorio interno para su uso como fuente de contenido local."</w:t>
            </w:r>
            <w:r w:rsidRPr="00A3662E">
              <w:rPr>
                <w:rFonts w:ascii="Arial" w:hAnsi="Arial" w:cs="Arial"/>
                <w:color w:val="000000"/>
                <w:sz w:val="16"/>
                <w:szCs w:val="16"/>
              </w:rPr>
              <w:br/>
              <w:t>"La unidad incluye las siguientes funciones avanzadas:</w:t>
            </w:r>
            <w:r w:rsidRPr="00A3662E">
              <w:rPr>
                <w:rFonts w:ascii="Arial" w:hAnsi="Arial" w:cs="Arial"/>
                <w:color w:val="000000"/>
                <w:sz w:val="16"/>
                <w:szCs w:val="16"/>
              </w:rPr>
              <w:br/>
            </w:r>
            <w:proofErr w:type="spellStart"/>
            <w:r w:rsidRPr="00A3662E">
              <w:rPr>
                <w:rFonts w:ascii="Arial" w:hAnsi="Arial" w:cs="Arial"/>
                <w:color w:val="000000"/>
                <w:sz w:val="16"/>
                <w:szCs w:val="16"/>
              </w:rPr>
              <w:t>Carrousel</w:t>
            </w:r>
            <w:proofErr w:type="spellEnd"/>
            <w:r w:rsidRPr="00A3662E">
              <w:rPr>
                <w:rFonts w:ascii="Arial" w:hAnsi="Arial" w:cs="Arial"/>
                <w:color w:val="000000"/>
                <w:sz w:val="16"/>
                <w:szCs w:val="16"/>
              </w:rPr>
              <w:t xml:space="preserve"> de Fuentes</w:t>
            </w:r>
            <w:r w:rsidRPr="00A3662E">
              <w:rPr>
                <w:rFonts w:ascii="Arial" w:hAnsi="Arial" w:cs="Arial"/>
                <w:color w:val="000000"/>
                <w:sz w:val="16"/>
                <w:szCs w:val="16"/>
              </w:rPr>
              <w:br/>
              <w:t>• Permite la visualización rotativa y automatizada de cualquier fuente de información.</w:t>
            </w:r>
            <w:r w:rsidRPr="00A3662E">
              <w:rPr>
                <w:rFonts w:ascii="Arial" w:hAnsi="Arial" w:cs="Arial"/>
                <w:color w:val="000000"/>
                <w:sz w:val="16"/>
                <w:szCs w:val="16"/>
              </w:rPr>
              <w:br/>
              <w:t>• Facilita la adición, eliminación o cambio de fuentes sin restricciones.</w:t>
            </w:r>
            <w:r w:rsidRPr="00A3662E">
              <w:rPr>
                <w:rFonts w:ascii="Arial" w:hAnsi="Arial" w:cs="Arial"/>
                <w:color w:val="000000"/>
                <w:sz w:val="16"/>
                <w:szCs w:val="16"/>
              </w:rPr>
              <w:br/>
              <w:t xml:space="preserve">Sistema </w:t>
            </w:r>
            <w:proofErr w:type="spellStart"/>
            <w:r w:rsidRPr="00A3662E">
              <w:rPr>
                <w:rFonts w:ascii="Arial" w:hAnsi="Arial" w:cs="Arial"/>
                <w:color w:val="000000"/>
                <w:sz w:val="16"/>
                <w:szCs w:val="16"/>
              </w:rPr>
              <w:t>MultiHead</w:t>
            </w:r>
            <w:proofErr w:type="spellEnd"/>
            <w:r w:rsidRPr="00A3662E">
              <w:rPr>
                <w:rFonts w:ascii="Arial" w:hAnsi="Arial" w:cs="Arial"/>
                <w:color w:val="000000"/>
                <w:sz w:val="16"/>
                <w:szCs w:val="16"/>
              </w:rPr>
              <w:br/>
              <w:t>• Fusión de múltiples salidas de video en un único escritorio.</w:t>
            </w:r>
            <w:r w:rsidRPr="00A3662E">
              <w:rPr>
                <w:rFonts w:ascii="Arial" w:hAnsi="Arial" w:cs="Arial"/>
                <w:color w:val="000000"/>
                <w:sz w:val="16"/>
                <w:szCs w:val="16"/>
              </w:rPr>
              <w:br/>
              <w:t>• Proporciona un control total sobre las aplicaciones y contenidos sin necesidad de alternar entre ventanas."</w:t>
            </w:r>
            <w:r w:rsidRPr="00A3662E">
              <w:rPr>
                <w:rFonts w:ascii="Arial" w:hAnsi="Arial" w:cs="Arial"/>
                <w:color w:val="000000"/>
                <w:sz w:val="16"/>
                <w:szCs w:val="16"/>
              </w:rPr>
              <w:br/>
              <w:t>El sistema supera rigurosas metodologías de análisis de vulnerabilidades cibernéticas incluyendo OWISAN, OWASP, PTES, CVSS y CVE. Además, posee certificaciones de fabricación, producción en las normativas ISO 9001, ISO 14001, ISO 45001, ISO11064, UNE EN-527 y GREENGUARD UL</w:t>
            </w:r>
            <w:r w:rsidRPr="00A3662E">
              <w:rPr>
                <w:rFonts w:ascii="Arial" w:hAnsi="Arial" w:cs="Arial"/>
                <w:color w:val="000000"/>
                <w:sz w:val="16"/>
                <w:szCs w:val="16"/>
              </w:rPr>
              <w:br/>
            </w:r>
            <w:r w:rsidRPr="00A3662E">
              <w:rPr>
                <w:rFonts w:ascii="Arial" w:hAnsi="Arial" w:cs="Arial"/>
                <w:color w:val="000000"/>
                <w:sz w:val="16"/>
                <w:szCs w:val="16"/>
              </w:rPr>
              <w:br/>
              <w:t>• Sustitución adelantada de unidades defectuosas en caso de avería (</w:t>
            </w:r>
            <w:proofErr w:type="spellStart"/>
            <w:r w:rsidRPr="00A3662E">
              <w:rPr>
                <w:rFonts w:ascii="Arial" w:hAnsi="Arial" w:cs="Arial"/>
                <w:color w:val="000000"/>
                <w:sz w:val="16"/>
                <w:szCs w:val="16"/>
              </w:rPr>
              <w:t>Spare</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Part</w:t>
            </w:r>
            <w:proofErr w:type="spellEnd"/>
            <w:r w:rsidRPr="00A3662E">
              <w:rPr>
                <w:rFonts w:ascii="Arial" w:hAnsi="Arial" w:cs="Arial"/>
                <w:color w:val="000000"/>
                <w:sz w:val="16"/>
                <w:szCs w:val="16"/>
              </w:rPr>
              <w:t>), minimizando tiempos de inactividad.</w:t>
            </w:r>
            <w:r w:rsidRPr="00A3662E">
              <w:rPr>
                <w:rFonts w:ascii="Arial" w:hAnsi="Arial" w:cs="Arial"/>
                <w:color w:val="000000"/>
                <w:sz w:val="16"/>
                <w:szCs w:val="16"/>
              </w:rPr>
              <w:br/>
              <w:t>Actualización de software: Incluye todas las mejoras y actualizaciones dentro de la misma versión (</w:t>
            </w:r>
            <w:proofErr w:type="spellStart"/>
            <w:r w:rsidRPr="00A3662E">
              <w:rPr>
                <w:rFonts w:ascii="Arial" w:hAnsi="Arial" w:cs="Arial"/>
                <w:color w:val="000000"/>
                <w:sz w:val="16"/>
                <w:szCs w:val="16"/>
              </w:rPr>
              <w:t>Updates</w:t>
            </w:r>
            <w:proofErr w:type="spellEnd"/>
            <w:r w:rsidRPr="00A3662E">
              <w:rPr>
                <w:rFonts w:ascii="Arial" w:hAnsi="Arial" w:cs="Arial"/>
                <w:color w:val="000000"/>
                <w:sz w:val="16"/>
                <w:szCs w:val="16"/>
              </w:rPr>
              <w:t>) durante la vigencia del contrato"</w:t>
            </w:r>
            <w:r w:rsidRPr="00A3662E">
              <w:rPr>
                <w:rFonts w:ascii="Arial" w:hAnsi="Arial" w:cs="Arial"/>
                <w:color w:val="000000"/>
                <w:sz w:val="16"/>
                <w:szCs w:val="16"/>
              </w:rPr>
              <w:br/>
            </w:r>
            <w:r w:rsidRPr="00A3662E">
              <w:rPr>
                <w:rFonts w:ascii="Arial" w:hAnsi="Arial" w:cs="Arial"/>
                <w:color w:val="000000"/>
                <w:sz w:val="16"/>
                <w:szCs w:val="16"/>
              </w:rPr>
              <w:br/>
              <w:t>Suministro e instalación de las unidades KVM  necesarias y que cuenten con las siguientes características técnicas:</w:t>
            </w:r>
            <w:r w:rsidRPr="00A3662E">
              <w:rPr>
                <w:rFonts w:ascii="Arial" w:hAnsi="Arial" w:cs="Arial"/>
                <w:color w:val="000000"/>
                <w:sz w:val="16"/>
                <w:szCs w:val="16"/>
              </w:rPr>
              <w:br/>
            </w:r>
            <w:r w:rsidRPr="00A3662E">
              <w:rPr>
                <w:rFonts w:ascii="Arial" w:hAnsi="Arial" w:cs="Arial"/>
                <w:color w:val="000000"/>
                <w:sz w:val="16"/>
                <w:szCs w:val="16"/>
              </w:rPr>
              <w:br/>
              <w:t xml:space="preserve">• Unidad de almacenamiento SSD </w:t>
            </w:r>
            <w:proofErr w:type="spellStart"/>
            <w:r w:rsidRPr="00A3662E">
              <w:rPr>
                <w:rFonts w:ascii="Arial" w:hAnsi="Arial" w:cs="Arial"/>
                <w:color w:val="000000"/>
                <w:sz w:val="16"/>
                <w:szCs w:val="16"/>
              </w:rPr>
              <w:t>Class</w:t>
            </w:r>
            <w:proofErr w:type="spellEnd"/>
            <w:r w:rsidRPr="00A3662E">
              <w:rPr>
                <w:rFonts w:ascii="Arial" w:hAnsi="Arial" w:cs="Arial"/>
                <w:color w:val="000000"/>
                <w:sz w:val="16"/>
                <w:szCs w:val="16"/>
              </w:rPr>
              <w:t xml:space="preserve"> 256 GB.</w:t>
            </w:r>
            <w:r w:rsidRPr="00A3662E">
              <w:rPr>
                <w:rFonts w:ascii="Arial" w:hAnsi="Arial" w:cs="Arial"/>
                <w:color w:val="000000"/>
                <w:sz w:val="16"/>
                <w:szCs w:val="16"/>
              </w:rPr>
              <w:br/>
              <w:t>• Memoria 32 GB</w:t>
            </w:r>
            <w:r w:rsidRPr="00A3662E">
              <w:rPr>
                <w:rFonts w:ascii="Arial" w:hAnsi="Arial" w:cs="Arial"/>
                <w:color w:val="000000"/>
                <w:sz w:val="16"/>
                <w:szCs w:val="16"/>
              </w:rPr>
              <w:br/>
              <w:t xml:space="preserve">• 2 puertos USB 3.1. 2 frontales cuatro </w:t>
            </w:r>
            <w:r w:rsidRPr="00A3662E">
              <w:rPr>
                <w:rFonts w:ascii="Arial" w:hAnsi="Arial" w:cs="Arial"/>
                <w:color w:val="000000"/>
                <w:sz w:val="16"/>
                <w:szCs w:val="16"/>
              </w:rPr>
              <w:lastRenderedPageBreak/>
              <w:t>traseros.</w:t>
            </w:r>
            <w:r w:rsidRPr="00A3662E">
              <w:rPr>
                <w:rFonts w:ascii="Arial" w:hAnsi="Arial" w:cs="Arial"/>
                <w:color w:val="000000"/>
                <w:sz w:val="16"/>
                <w:szCs w:val="16"/>
              </w:rPr>
              <w:br/>
              <w:t>• 4 salidas de hasta 4K (3840x2160 píxeles) con múltiples composiciones</w:t>
            </w:r>
            <w:r w:rsidRPr="00A3662E">
              <w:rPr>
                <w:rFonts w:ascii="Arial" w:hAnsi="Arial" w:cs="Arial"/>
                <w:color w:val="000000"/>
                <w:sz w:val="16"/>
                <w:szCs w:val="16"/>
              </w:rPr>
              <w:br/>
              <w:t>• Voltaje de alimentación 100-240V</w:t>
            </w:r>
            <w:r w:rsidRPr="00A3662E">
              <w:rPr>
                <w:rFonts w:ascii="Arial" w:hAnsi="Arial" w:cs="Arial"/>
                <w:color w:val="000000"/>
                <w:sz w:val="16"/>
                <w:szCs w:val="16"/>
              </w:rPr>
              <w:br/>
              <w:t xml:space="preserve">• 2 puertos Ethernet de 2.5Gbps, con soporte para redes redundantes o conexión </w:t>
            </w:r>
            <w:proofErr w:type="spellStart"/>
            <w:r w:rsidRPr="00A3662E">
              <w:rPr>
                <w:rFonts w:ascii="Arial" w:hAnsi="Arial" w:cs="Arial"/>
                <w:color w:val="000000"/>
                <w:sz w:val="16"/>
                <w:szCs w:val="16"/>
              </w:rPr>
              <w:t>bonding</w:t>
            </w:r>
            <w:proofErr w:type="spellEnd"/>
            <w:r w:rsidRPr="00A3662E">
              <w:rPr>
                <w:rFonts w:ascii="Arial" w:hAnsi="Arial" w:cs="Arial"/>
                <w:color w:val="000000"/>
                <w:sz w:val="16"/>
                <w:szCs w:val="16"/>
              </w:rPr>
              <w:t>.</w:t>
            </w:r>
            <w:r w:rsidRPr="00A3662E">
              <w:rPr>
                <w:rFonts w:ascii="Arial" w:hAnsi="Arial" w:cs="Arial"/>
                <w:color w:val="000000"/>
                <w:sz w:val="16"/>
                <w:szCs w:val="16"/>
              </w:rPr>
              <w:br/>
              <w:t>• Cifrado y encriptación AES de 128 y 256 bits</w:t>
            </w:r>
            <w:r w:rsidRPr="00A3662E">
              <w:rPr>
                <w:rFonts w:ascii="Arial" w:hAnsi="Arial" w:cs="Arial"/>
                <w:color w:val="000000"/>
                <w:sz w:val="16"/>
                <w:szCs w:val="16"/>
              </w:rPr>
              <w:br/>
              <w:t xml:space="preserve">• Salida de audio mediante mini </w:t>
            </w:r>
            <w:proofErr w:type="spellStart"/>
            <w:r w:rsidRPr="00A3662E">
              <w:rPr>
                <w:rFonts w:ascii="Arial" w:hAnsi="Arial" w:cs="Arial"/>
                <w:color w:val="000000"/>
                <w:sz w:val="16"/>
                <w:szCs w:val="16"/>
              </w:rPr>
              <w:t>jack</w:t>
            </w:r>
            <w:proofErr w:type="spellEnd"/>
            <w:r w:rsidRPr="00A3662E">
              <w:rPr>
                <w:rFonts w:ascii="Arial" w:hAnsi="Arial" w:cs="Arial"/>
                <w:color w:val="000000"/>
                <w:sz w:val="16"/>
                <w:szCs w:val="16"/>
              </w:rPr>
              <w:t>, compatible con cualquier periférico.</w:t>
            </w:r>
            <w:r w:rsidRPr="00A3662E">
              <w:rPr>
                <w:rFonts w:ascii="Arial" w:hAnsi="Arial" w:cs="Arial"/>
                <w:color w:val="000000"/>
                <w:sz w:val="16"/>
                <w:szCs w:val="16"/>
              </w:rPr>
              <w:br/>
              <w:t xml:space="preserve">• No cuenta con puertos HDMI, DisplayPort (DP) o DVI. </w:t>
            </w:r>
            <w:r w:rsidRPr="00A3662E">
              <w:rPr>
                <w:rFonts w:ascii="Arial" w:hAnsi="Arial" w:cs="Arial"/>
                <w:color w:val="000000"/>
                <w:sz w:val="16"/>
                <w:szCs w:val="16"/>
              </w:rPr>
              <w:br/>
              <w:t>• No requiere un servidor externo</w:t>
            </w:r>
            <w:r w:rsidRPr="00A3662E">
              <w:rPr>
                <w:rFonts w:ascii="Arial" w:hAnsi="Arial" w:cs="Arial"/>
                <w:color w:val="000000"/>
                <w:sz w:val="16"/>
                <w:szCs w:val="16"/>
              </w:rPr>
              <w:br/>
              <w:t>• Arquitectura basada en Linux"</w:t>
            </w:r>
            <w:r w:rsidRPr="00A3662E">
              <w:rPr>
                <w:rFonts w:ascii="Arial" w:hAnsi="Arial" w:cs="Arial"/>
                <w:color w:val="000000"/>
                <w:sz w:val="16"/>
                <w:szCs w:val="16"/>
              </w:rPr>
              <w:br/>
              <w:t>"• La controladora y los KVM forma parte del mismo sistema, compartiendo una base de datos autorreplicada</w:t>
            </w:r>
            <w:r w:rsidRPr="00A3662E">
              <w:rPr>
                <w:rFonts w:ascii="Arial" w:hAnsi="Arial" w:cs="Arial"/>
                <w:color w:val="000000"/>
                <w:sz w:val="16"/>
                <w:szCs w:val="16"/>
              </w:rPr>
              <w:br/>
              <w:t xml:space="preserve">• Capacidad de </w:t>
            </w:r>
            <w:proofErr w:type="spellStart"/>
            <w:r w:rsidRPr="00A3662E">
              <w:rPr>
                <w:rFonts w:ascii="Arial" w:hAnsi="Arial" w:cs="Arial"/>
                <w:color w:val="000000"/>
                <w:sz w:val="16"/>
                <w:szCs w:val="16"/>
              </w:rPr>
              <w:t>streaming</w:t>
            </w:r>
            <w:proofErr w:type="spellEnd"/>
            <w:r w:rsidRPr="00A3662E">
              <w:rPr>
                <w:rFonts w:ascii="Arial" w:hAnsi="Arial" w:cs="Arial"/>
                <w:color w:val="000000"/>
                <w:sz w:val="16"/>
                <w:szCs w:val="16"/>
              </w:rPr>
              <w:t xml:space="preserve"> de fuentes de video directamente desde la controladora o los KVM."</w:t>
            </w:r>
            <w:r w:rsidRPr="00A3662E">
              <w:rPr>
                <w:rFonts w:ascii="Arial" w:hAnsi="Arial" w:cs="Arial"/>
                <w:color w:val="000000"/>
                <w:sz w:val="16"/>
                <w:szCs w:val="16"/>
              </w:rPr>
              <w:br/>
              <w:t>"La unidad incluye los siguientes protocolos:</w:t>
            </w:r>
            <w:r w:rsidRPr="00A3662E">
              <w:rPr>
                <w:rFonts w:ascii="Arial" w:hAnsi="Arial" w:cs="Arial"/>
                <w:color w:val="000000"/>
                <w:sz w:val="16"/>
                <w:szCs w:val="16"/>
              </w:rPr>
              <w:br/>
              <w:t>Protocolos de acceso remoto:</w:t>
            </w:r>
            <w:r w:rsidRPr="00A3662E">
              <w:rPr>
                <w:rFonts w:ascii="Arial" w:hAnsi="Arial" w:cs="Arial"/>
                <w:color w:val="000000"/>
                <w:sz w:val="16"/>
                <w:szCs w:val="16"/>
              </w:rPr>
              <w:br/>
              <w:t>• VNC (Virtual Network Computing) y REAL VNC®.</w:t>
            </w:r>
            <w:r w:rsidRPr="00A3662E">
              <w:rPr>
                <w:rFonts w:ascii="Arial" w:hAnsi="Arial" w:cs="Arial"/>
                <w:color w:val="000000"/>
                <w:sz w:val="16"/>
                <w:szCs w:val="16"/>
              </w:rPr>
              <w:br/>
              <w:t>• RDP (Remote Desktop Protocol).</w:t>
            </w:r>
            <w:r w:rsidRPr="00A3662E">
              <w:rPr>
                <w:rFonts w:ascii="Arial" w:hAnsi="Arial" w:cs="Arial"/>
                <w:color w:val="000000"/>
                <w:sz w:val="16"/>
                <w:szCs w:val="16"/>
              </w:rPr>
              <w:br/>
              <w:t>• NX (</w:t>
            </w:r>
            <w:proofErr w:type="spellStart"/>
            <w:r w:rsidRPr="00A3662E">
              <w:rPr>
                <w:rFonts w:ascii="Arial" w:hAnsi="Arial" w:cs="Arial"/>
                <w:color w:val="000000"/>
                <w:sz w:val="16"/>
                <w:szCs w:val="16"/>
              </w:rPr>
              <w:t>NoMachine</w:t>
            </w:r>
            <w:proofErr w:type="spellEnd"/>
            <w:r w:rsidRPr="00A3662E">
              <w:rPr>
                <w:rFonts w:ascii="Arial" w:hAnsi="Arial" w:cs="Arial"/>
                <w:color w:val="000000"/>
                <w:sz w:val="16"/>
                <w:szCs w:val="16"/>
              </w:rPr>
              <w:t>).</w:t>
            </w:r>
            <w:r w:rsidRPr="00A3662E">
              <w:rPr>
                <w:rFonts w:ascii="Arial" w:hAnsi="Arial" w:cs="Arial"/>
                <w:color w:val="000000"/>
                <w:sz w:val="16"/>
                <w:szCs w:val="16"/>
              </w:rPr>
              <w:br/>
              <w:t>Infraestructura de virtualización (VDI):</w:t>
            </w:r>
            <w:r w:rsidRPr="00A3662E">
              <w:rPr>
                <w:rFonts w:ascii="Arial" w:hAnsi="Arial" w:cs="Arial"/>
                <w:color w:val="000000"/>
                <w:sz w:val="16"/>
                <w:szCs w:val="16"/>
              </w:rPr>
              <w:br/>
              <w:t xml:space="preserve">• Compatible con Citrix y </w:t>
            </w:r>
            <w:proofErr w:type="spellStart"/>
            <w:r w:rsidRPr="00A3662E">
              <w:rPr>
                <w:rFonts w:ascii="Arial" w:hAnsi="Arial" w:cs="Arial"/>
                <w:color w:val="000000"/>
                <w:sz w:val="16"/>
                <w:szCs w:val="16"/>
              </w:rPr>
              <w:t>VMWare</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Horizon</w:t>
            </w:r>
            <w:proofErr w:type="spellEnd"/>
            <w:r w:rsidRPr="00A3662E">
              <w:rPr>
                <w:rFonts w:ascii="Arial" w:hAnsi="Arial" w:cs="Arial"/>
                <w:color w:val="000000"/>
                <w:sz w:val="16"/>
                <w:szCs w:val="16"/>
              </w:rPr>
              <w:t>.</w:t>
            </w:r>
            <w:r w:rsidRPr="00A3662E">
              <w:rPr>
                <w:rFonts w:ascii="Arial" w:hAnsi="Arial" w:cs="Arial"/>
                <w:color w:val="000000"/>
                <w:sz w:val="16"/>
                <w:szCs w:val="16"/>
              </w:rPr>
              <w:br/>
              <w:t xml:space="preserve">• También accesible mediante RDP, VNC o </w:t>
            </w:r>
            <w:proofErr w:type="spellStart"/>
            <w:r w:rsidRPr="00A3662E">
              <w:rPr>
                <w:rFonts w:ascii="Arial" w:hAnsi="Arial" w:cs="Arial"/>
                <w:color w:val="000000"/>
                <w:sz w:val="16"/>
                <w:szCs w:val="16"/>
              </w:rPr>
              <w:t>NoMachine</w:t>
            </w:r>
            <w:proofErr w:type="spellEnd"/>
            <w:r w:rsidRPr="00A3662E">
              <w:rPr>
                <w:rFonts w:ascii="Arial" w:hAnsi="Arial" w:cs="Arial"/>
                <w:color w:val="000000"/>
                <w:sz w:val="16"/>
                <w:szCs w:val="16"/>
              </w:rPr>
              <w:t>.</w:t>
            </w:r>
            <w:r w:rsidRPr="00A3662E">
              <w:rPr>
                <w:rFonts w:ascii="Arial" w:hAnsi="Arial" w:cs="Arial"/>
                <w:color w:val="000000"/>
                <w:sz w:val="16"/>
                <w:szCs w:val="16"/>
              </w:rPr>
              <w:br/>
              <w:t>Aplicaciones Web:</w:t>
            </w:r>
            <w:r w:rsidRPr="00A3662E">
              <w:rPr>
                <w:rFonts w:ascii="Arial" w:hAnsi="Arial" w:cs="Arial"/>
                <w:color w:val="000000"/>
                <w:sz w:val="16"/>
                <w:szCs w:val="16"/>
              </w:rPr>
              <w:br/>
              <w:t>• Navegadores integrados en cada nodo para la ejecución. de aplicaciones basadas en servicios web.</w:t>
            </w:r>
            <w:r w:rsidRPr="00A3662E">
              <w:rPr>
                <w:rFonts w:ascii="Arial" w:hAnsi="Arial" w:cs="Arial"/>
                <w:color w:val="000000"/>
                <w:sz w:val="16"/>
                <w:szCs w:val="16"/>
              </w:rPr>
              <w:br/>
              <w:t>Codificadores Hardware KVM IP:</w:t>
            </w:r>
            <w:r w:rsidRPr="00A3662E">
              <w:rPr>
                <w:rFonts w:ascii="Arial" w:hAnsi="Arial" w:cs="Arial"/>
                <w:color w:val="000000"/>
                <w:sz w:val="16"/>
                <w:szCs w:val="16"/>
              </w:rPr>
              <w:br/>
              <w:t xml:space="preserve">• Soporta video, audio, teclado y ratón transmitidos en red mediante codificadores de 1 y 8 canales con tecnología </w:t>
            </w:r>
            <w:proofErr w:type="spellStart"/>
            <w:r w:rsidRPr="00A3662E">
              <w:rPr>
                <w:rFonts w:ascii="Arial" w:hAnsi="Arial" w:cs="Arial"/>
                <w:color w:val="000000"/>
                <w:sz w:val="16"/>
                <w:szCs w:val="16"/>
              </w:rPr>
              <w:t>MultiHead</w:t>
            </w:r>
            <w:proofErr w:type="spellEnd"/>
            <w:r w:rsidRPr="00A3662E">
              <w:rPr>
                <w:rFonts w:ascii="Arial" w:hAnsi="Arial" w:cs="Arial"/>
                <w:color w:val="000000"/>
                <w:sz w:val="16"/>
                <w:szCs w:val="16"/>
              </w:rPr>
              <w:t xml:space="preserve"> </w:t>
            </w:r>
            <w:proofErr w:type="spellStart"/>
            <w:r w:rsidRPr="00A3662E">
              <w:rPr>
                <w:rFonts w:ascii="Arial" w:hAnsi="Arial" w:cs="Arial"/>
                <w:color w:val="000000"/>
                <w:sz w:val="16"/>
                <w:szCs w:val="16"/>
              </w:rPr>
              <w:t>DnD</w:t>
            </w:r>
            <w:proofErr w:type="spellEnd"/>
            <w:r w:rsidRPr="00A3662E">
              <w:rPr>
                <w:rFonts w:ascii="Arial" w:hAnsi="Arial" w:cs="Arial"/>
                <w:color w:val="000000"/>
                <w:sz w:val="16"/>
                <w:szCs w:val="16"/>
              </w:rPr>
              <w:t xml:space="preserve"> (Drag and </w:t>
            </w:r>
            <w:proofErr w:type="spellStart"/>
            <w:r w:rsidRPr="00A3662E">
              <w:rPr>
                <w:rFonts w:ascii="Arial" w:hAnsi="Arial" w:cs="Arial"/>
                <w:color w:val="000000"/>
                <w:sz w:val="16"/>
                <w:szCs w:val="16"/>
              </w:rPr>
              <w:t>Drop</w:t>
            </w:r>
            <w:proofErr w:type="spellEnd"/>
            <w:r w:rsidRPr="00A3662E">
              <w:rPr>
                <w:rFonts w:ascii="Arial" w:hAnsi="Arial" w:cs="Arial"/>
                <w:color w:val="000000"/>
                <w:sz w:val="16"/>
                <w:szCs w:val="16"/>
              </w:rPr>
              <w:t>).</w:t>
            </w:r>
            <w:r w:rsidRPr="00A3662E">
              <w:rPr>
                <w:rFonts w:ascii="Arial" w:hAnsi="Arial" w:cs="Arial"/>
                <w:color w:val="000000"/>
                <w:sz w:val="16"/>
                <w:szCs w:val="16"/>
              </w:rPr>
              <w:br/>
            </w:r>
            <w:proofErr w:type="spellStart"/>
            <w:r w:rsidRPr="00A3662E">
              <w:rPr>
                <w:rFonts w:ascii="Arial" w:hAnsi="Arial" w:cs="Arial"/>
                <w:color w:val="000000"/>
                <w:sz w:val="16"/>
                <w:szCs w:val="16"/>
              </w:rPr>
              <w:t>Streaming</w:t>
            </w:r>
            <w:proofErr w:type="spellEnd"/>
            <w:r w:rsidRPr="00A3662E">
              <w:rPr>
                <w:rFonts w:ascii="Arial" w:hAnsi="Arial" w:cs="Arial"/>
                <w:color w:val="000000"/>
                <w:sz w:val="16"/>
                <w:szCs w:val="16"/>
              </w:rPr>
              <w:t xml:space="preserve"> de video/audio:</w:t>
            </w:r>
            <w:r w:rsidRPr="00A3662E">
              <w:rPr>
                <w:rFonts w:ascii="Arial" w:hAnsi="Arial" w:cs="Arial"/>
                <w:color w:val="000000"/>
                <w:sz w:val="16"/>
                <w:szCs w:val="16"/>
              </w:rPr>
              <w:br/>
              <w:t>• Compatible con múltiples códecs de audio y video.</w:t>
            </w:r>
            <w:r w:rsidRPr="00A3662E">
              <w:rPr>
                <w:rFonts w:ascii="Arial" w:hAnsi="Arial" w:cs="Arial"/>
                <w:color w:val="000000"/>
                <w:sz w:val="16"/>
                <w:szCs w:val="16"/>
              </w:rPr>
              <w:br/>
              <w:t>• Protocolos soportados: RTSP, RTP y UDP.</w:t>
            </w:r>
            <w:r w:rsidRPr="00A3662E">
              <w:rPr>
                <w:rFonts w:ascii="Arial" w:hAnsi="Arial" w:cs="Arial"/>
                <w:color w:val="000000"/>
                <w:sz w:val="16"/>
                <w:szCs w:val="16"/>
              </w:rPr>
              <w:br/>
              <w:t>Reproducción de video local:</w:t>
            </w:r>
            <w:r w:rsidRPr="00A3662E">
              <w:rPr>
                <w:rFonts w:ascii="Arial" w:hAnsi="Arial" w:cs="Arial"/>
                <w:color w:val="000000"/>
                <w:sz w:val="16"/>
                <w:szCs w:val="16"/>
              </w:rPr>
              <w:br/>
              <w:t>• Posibilidad de almacenar archivos de video en un repositorio interno para su uso como fuente de contenido local."</w:t>
            </w:r>
            <w:r w:rsidRPr="00A3662E">
              <w:rPr>
                <w:rFonts w:ascii="Arial" w:hAnsi="Arial" w:cs="Arial"/>
                <w:color w:val="000000"/>
                <w:sz w:val="16"/>
                <w:szCs w:val="16"/>
              </w:rPr>
              <w:br/>
              <w:t>"La unidad incluye las siguientes funciones avanzadas:</w:t>
            </w:r>
            <w:r w:rsidRPr="00A3662E">
              <w:rPr>
                <w:rFonts w:ascii="Arial" w:hAnsi="Arial" w:cs="Arial"/>
                <w:color w:val="000000"/>
                <w:sz w:val="16"/>
                <w:szCs w:val="16"/>
              </w:rPr>
              <w:br/>
            </w:r>
            <w:proofErr w:type="spellStart"/>
            <w:r w:rsidRPr="00A3662E">
              <w:rPr>
                <w:rFonts w:ascii="Arial" w:hAnsi="Arial" w:cs="Arial"/>
                <w:color w:val="000000"/>
                <w:sz w:val="16"/>
                <w:szCs w:val="16"/>
              </w:rPr>
              <w:t>Omnimouse</w:t>
            </w:r>
            <w:proofErr w:type="spellEnd"/>
            <w:r w:rsidRPr="00A3662E">
              <w:rPr>
                <w:rFonts w:ascii="Arial" w:hAnsi="Arial" w:cs="Arial"/>
                <w:color w:val="000000"/>
                <w:sz w:val="16"/>
                <w:szCs w:val="16"/>
              </w:rPr>
              <w:t>:</w:t>
            </w:r>
            <w:r w:rsidRPr="00A3662E">
              <w:rPr>
                <w:rFonts w:ascii="Arial" w:hAnsi="Arial" w:cs="Arial"/>
                <w:color w:val="000000"/>
                <w:sz w:val="16"/>
                <w:szCs w:val="16"/>
              </w:rPr>
              <w:br/>
              <w:t>• Permite controlar cualquier fuente o aplicación con un solo ratón y sin latencia.</w:t>
            </w:r>
            <w:r w:rsidRPr="00A3662E">
              <w:rPr>
                <w:rFonts w:ascii="Arial" w:hAnsi="Arial" w:cs="Arial"/>
                <w:color w:val="000000"/>
                <w:sz w:val="16"/>
                <w:szCs w:val="16"/>
              </w:rPr>
              <w:br/>
              <w:t xml:space="preserve"> MIA (</w:t>
            </w:r>
            <w:proofErr w:type="spellStart"/>
            <w:r w:rsidRPr="00A3662E">
              <w:rPr>
                <w:rFonts w:ascii="Arial" w:hAnsi="Arial" w:cs="Arial"/>
                <w:color w:val="000000"/>
                <w:sz w:val="16"/>
                <w:szCs w:val="16"/>
              </w:rPr>
              <w:t>Main</w:t>
            </w:r>
            <w:proofErr w:type="spellEnd"/>
            <w:r w:rsidRPr="00A3662E">
              <w:rPr>
                <w:rFonts w:ascii="Arial" w:hAnsi="Arial" w:cs="Arial"/>
                <w:color w:val="000000"/>
                <w:sz w:val="16"/>
                <w:szCs w:val="16"/>
              </w:rPr>
              <w:t xml:space="preserve"> Interactive </w:t>
            </w:r>
            <w:proofErr w:type="spellStart"/>
            <w:r w:rsidRPr="00A3662E">
              <w:rPr>
                <w:rFonts w:ascii="Arial" w:hAnsi="Arial" w:cs="Arial"/>
                <w:color w:val="000000"/>
                <w:sz w:val="16"/>
                <w:szCs w:val="16"/>
              </w:rPr>
              <w:t>Area</w:t>
            </w:r>
            <w:proofErr w:type="spellEnd"/>
            <w:r w:rsidRPr="00A3662E">
              <w:rPr>
                <w:rFonts w:ascii="Arial" w:hAnsi="Arial" w:cs="Arial"/>
                <w:color w:val="000000"/>
                <w:sz w:val="16"/>
                <w:szCs w:val="16"/>
              </w:rPr>
              <w:t>):</w:t>
            </w:r>
            <w:r w:rsidRPr="00A3662E">
              <w:rPr>
                <w:rFonts w:ascii="Arial" w:hAnsi="Arial" w:cs="Arial"/>
                <w:color w:val="000000"/>
                <w:sz w:val="16"/>
                <w:szCs w:val="16"/>
              </w:rPr>
              <w:br/>
              <w:t>• Ajusta cualquier fuente a tamaño completo con un solo clic, optimizando la visualización rápida.</w:t>
            </w:r>
            <w:r w:rsidRPr="00A3662E">
              <w:rPr>
                <w:rFonts w:ascii="Arial" w:hAnsi="Arial" w:cs="Arial"/>
                <w:color w:val="000000"/>
                <w:sz w:val="16"/>
                <w:szCs w:val="16"/>
              </w:rPr>
              <w:br/>
            </w:r>
            <w:proofErr w:type="spellStart"/>
            <w:r w:rsidRPr="00A3662E">
              <w:rPr>
                <w:rFonts w:ascii="Arial" w:hAnsi="Arial" w:cs="Arial"/>
                <w:color w:val="000000"/>
                <w:sz w:val="16"/>
                <w:szCs w:val="16"/>
              </w:rPr>
              <w:t>Carrousel</w:t>
            </w:r>
            <w:proofErr w:type="spellEnd"/>
            <w:r w:rsidRPr="00A3662E">
              <w:rPr>
                <w:rFonts w:ascii="Arial" w:hAnsi="Arial" w:cs="Arial"/>
                <w:color w:val="000000"/>
                <w:sz w:val="16"/>
                <w:szCs w:val="16"/>
              </w:rPr>
              <w:t>:</w:t>
            </w:r>
            <w:r w:rsidRPr="00A3662E">
              <w:rPr>
                <w:rFonts w:ascii="Arial" w:hAnsi="Arial" w:cs="Arial"/>
                <w:color w:val="000000"/>
                <w:sz w:val="16"/>
                <w:szCs w:val="16"/>
              </w:rPr>
              <w:br/>
              <w:t>• Alterna automáticamente entre fuentes de información sin restricciones.</w:t>
            </w:r>
            <w:r w:rsidRPr="00A3662E">
              <w:rPr>
                <w:rFonts w:ascii="Arial" w:hAnsi="Arial" w:cs="Arial"/>
                <w:color w:val="000000"/>
                <w:sz w:val="16"/>
                <w:szCs w:val="16"/>
              </w:rPr>
              <w:br/>
              <w:t xml:space="preserve">Sistema </w:t>
            </w:r>
            <w:proofErr w:type="spellStart"/>
            <w:r w:rsidRPr="00A3662E">
              <w:rPr>
                <w:rFonts w:ascii="Arial" w:hAnsi="Arial" w:cs="Arial"/>
                <w:color w:val="000000"/>
                <w:sz w:val="16"/>
                <w:szCs w:val="16"/>
              </w:rPr>
              <w:t>MultiHead</w:t>
            </w:r>
            <w:proofErr w:type="spellEnd"/>
            <w:r w:rsidRPr="00A3662E">
              <w:rPr>
                <w:rFonts w:ascii="Arial" w:hAnsi="Arial" w:cs="Arial"/>
                <w:color w:val="000000"/>
                <w:sz w:val="16"/>
                <w:szCs w:val="16"/>
              </w:rPr>
              <w:t>:</w:t>
            </w:r>
            <w:r w:rsidRPr="00A3662E">
              <w:rPr>
                <w:rFonts w:ascii="Arial" w:hAnsi="Arial" w:cs="Arial"/>
                <w:color w:val="000000"/>
                <w:sz w:val="16"/>
                <w:szCs w:val="16"/>
              </w:rPr>
              <w:br/>
              <w:t>• Fusiona múltiples salidas de video en un solo escritorio, facilitando la gestión de contenidos sin alternar entre ventanas.</w:t>
            </w:r>
            <w:r w:rsidRPr="00A3662E">
              <w:rPr>
                <w:rFonts w:ascii="Arial" w:hAnsi="Arial" w:cs="Arial"/>
                <w:color w:val="000000"/>
                <w:sz w:val="16"/>
                <w:szCs w:val="16"/>
              </w:rPr>
              <w:br/>
              <w:t>Virtual Desktop:</w:t>
            </w:r>
            <w:r w:rsidRPr="00A3662E">
              <w:rPr>
                <w:rFonts w:ascii="Arial" w:hAnsi="Arial" w:cs="Arial"/>
                <w:color w:val="000000"/>
                <w:sz w:val="16"/>
                <w:szCs w:val="16"/>
              </w:rPr>
              <w:br/>
              <w:t>• Habilita un doble escritorio virtual de hasta 16K, con intercambio inmediato entre ellos.</w:t>
            </w:r>
            <w:r w:rsidRPr="00A3662E">
              <w:rPr>
                <w:rFonts w:ascii="Arial" w:hAnsi="Arial" w:cs="Arial"/>
                <w:color w:val="000000"/>
                <w:sz w:val="16"/>
                <w:szCs w:val="16"/>
              </w:rPr>
              <w:br/>
              <w:t xml:space="preserve">• Ambos escritorios pueden ser independientes o compartir fuentes de </w:t>
            </w:r>
            <w:r w:rsidRPr="00A3662E">
              <w:rPr>
                <w:rFonts w:ascii="Arial" w:hAnsi="Arial" w:cs="Arial"/>
                <w:color w:val="000000"/>
                <w:sz w:val="16"/>
                <w:szCs w:val="16"/>
              </w:rPr>
              <w:lastRenderedPageBreak/>
              <w:t>manera configurable."</w:t>
            </w:r>
            <w:r w:rsidRPr="00A3662E">
              <w:rPr>
                <w:rFonts w:ascii="Arial" w:hAnsi="Arial" w:cs="Arial"/>
                <w:color w:val="000000"/>
                <w:sz w:val="16"/>
                <w:szCs w:val="16"/>
              </w:rPr>
              <w:br/>
              <w:t>El sistema supera rigurosas metodologías de análisis de vulnerabilidades cibernéticas incluyendo OWISAN, OWASP, PTES, CVSS y CVE. Además, posee certificaciones de fabricación, producción en las normativas ISO 9001, ISO 14001, ISO 45001, ISO11064, UNE EN-527 y GREENGUARD UL</w:t>
            </w:r>
            <w:r w:rsidRPr="00A3662E">
              <w:rPr>
                <w:rFonts w:ascii="Arial" w:hAnsi="Arial" w:cs="Arial"/>
                <w:color w:val="000000"/>
                <w:sz w:val="16"/>
                <w:szCs w:val="16"/>
              </w:rPr>
              <w:br/>
            </w:r>
            <w:r w:rsidRPr="00A3662E">
              <w:rPr>
                <w:rFonts w:ascii="Arial" w:hAnsi="Arial" w:cs="Arial"/>
                <w:color w:val="000000"/>
                <w:sz w:val="16"/>
                <w:szCs w:val="16"/>
              </w:rPr>
              <w:br/>
              <w:t xml:space="preserve">Igualmente, se consideran los encoders necesarios para la conexión del video Wall, este cuenta con las siguientes características técnicas: </w:t>
            </w:r>
            <w:r w:rsidRPr="00A3662E">
              <w:rPr>
                <w:rFonts w:ascii="Arial" w:hAnsi="Arial" w:cs="Arial"/>
                <w:color w:val="000000"/>
                <w:sz w:val="16"/>
                <w:szCs w:val="16"/>
              </w:rPr>
              <w:br/>
            </w:r>
            <w:r w:rsidRPr="00A3662E">
              <w:rPr>
                <w:rFonts w:ascii="Arial" w:hAnsi="Arial" w:cs="Arial"/>
                <w:color w:val="000000"/>
                <w:sz w:val="16"/>
                <w:szCs w:val="16"/>
              </w:rPr>
              <w:br/>
              <w:t>• Cifrado TLS para transmisión segura.</w:t>
            </w:r>
            <w:r w:rsidRPr="00A3662E">
              <w:rPr>
                <w:rFonts w:ascii="Arial" w:hAnsi="Arial" w:cs="Arial"/>
                <w:color w:val="000000"/>
                <w:sz w:val="16"/>
                <w:szCs w:val="16"/>
              </w:rPr>
              <w:br/>
              <w:t>• Autenticación local con gestión de usuarios, grupos y permisos.</w:t>
            </w:r>
            <w:r w:rsidRPr="00A3662E">
              <w:rPr>
                <w:rFonts w:ascii="Arial" w:hAnsi="Arial" w:cs="Arial"/>
                <w:color w:val="000000"/>
                <w:sz w:val="16"/>
                <w:szCs w:val="16"/>
              </w:rPr>
              <w:br/>
              <w:t>• Compatibilidad con certificados SSL para seguridad avanzada.</w:t>
            </w:r>
            <w:r w:rsidRPr="00A3662E">
              <w:rPr>
                <w:rFonts w:ascii="Arial" w:hAnsi="Arial" w:cs="Arial"/>
                <w:color w:val="000000"/>
                <w:sz w:val="16"/>
                <w:szCs w:val="16"/>
              </w:rPr>
              <w:br/>
              <w:t>• Transmisión de video, control y AV con cifrado AES.</w:t>
            </w:r>
            <w:r w:rsidRPr="00A3662E">
              <w:rPr>
                <w:rFonts w:ascii="Arial" w:hAnsi="Arial" w:cs="Arial"/>
                <w:color w:val="000000"/>
                <w:sz w:val="16"/>
                <w:szCs w:val="16"/>
              </w:rPr>
              <w:br/>
              <w:t>• Conexión HDMI digital con soporte para audio embebido.</w:t>
            </w:r>
            <w:r w:rsidRPr="00A3662E">
              <w:rPr>
                <w:rFonts w:ascii="Arial" w:hAnsi="Arial" w:cs="Arial"/>
                <w:color w:val="000000"/>
                <w:sz w:val="16"/>
                <w:szCs w:val="16"/>
              </w:rPr>
              <w:br/>
              <w:t>• Control USB integrado para interacción con dispositivos remotos</w:t>
            </w:r>
            <w:r w:rsidRPr="00A3662E">
              <w:rPr>
                <w:rFonts w:ascii="Arial" w:hAnsi="Arial" w:cs="Arial"/>
                <w:color w:val="000000"/>
                <w:sz w:val="16"/>
                <w:szCs w:val="16"/>
              </w:rPr>
              <w:br/>
              <w:t>• Acceso y control a nivel de BIOS, permitiendo una administración remota avanzada.</w:t>
            </w:r>
            <w:r w:rsidRPr="00A3662E">
              <w:rPr>
                <w:rFonts w:ascii="Arial" w:hAnsi="Arial" w:cs="Arial"/>
                <w:color w:val="000000"/>
                <w:sz w:val="16"/>
                <w:szCs w:val="16"/>
              </w:rPr>
              <w:br/>
              <w:t>• Interfaz de red Gigabit Ethernet (1Gbps, RJ-45)</w:t>
            </w:r>
            <w:r w:rsidRPr="00A3662E">
              <w:rPr>
                <w:rFonts w:ascii="Arial" w:hAnsi="Arial" w:cs="Arial"/>
                <w:color w:val="000000"/>
                <w:sz w:val="16"/>
                <w:szCs w:val="16"/>
              </w:rPr>
              <w:br/>
              <w:t>• Soporte para IPv6/IPv4 (doble pila) y múltiples protocolos: TCP/IP, Telnet, SSH, HTTPS, RADIUS, LDAP, DHCP y SNMP v2/v3</w:t>
            </w:r>
            <w:r w:rsidRPr="00A3662E">
              <w:rPr>
                <w:rFonts w:ascii="Arial" w:hAnsi="Arial" w:cs="Arial"/>
                <w:color w:val="000000"/>
                <w:sz w:val="16"/>
                <w:szCs w:val="16"/>
              </w:rPr>
              <w:br/>
              <w:t>• Hasta 8 usuarios simultáneos pueden acceder de forma virtual al codificado"</w:t>
            </w:r>
            <w:r w:rsidRPr="00A3662E">
              <w:rPr>
                <w:rFonts w:ascii="Arial" w:hAnsi="Arial" w:cs="Arial"/>
                <w:color w:val="000000"/>
                <w:sz w:val="16"/>
                <w:szCs w:val="16"/>
              </w:rPr>
              <w:br/>
              <w:t>Garantía de 2 años</w:t>
            </w:r>
          </w:p>
        </w:tc>
      </w:tr>
      <w:tr w:rsidR="00336B92" w:rsidRPr="00A3662E" w14:paraId="3C13E151" w14:textId="77777777" w:rsidTr="00AA6E21">
        <w:trPr>
          <w:trHeight w:val="20"/>
        </w:trPr>
        <w:tc>
          <w:tcPr>
            <w:tcW w:w="0" w:type="auto"/>
            <w:vAlign w:val="center"/>
            <w:hideMark/>
          </w:tcPr>
          <w:p w14:paraId="5463386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lastRenderedPageBreak/>
              <w:t>11.00</w:t>
            </w:r>
          </w:p>
        </w:tc>
        <w:tc>
          <w:tcPr>
            <w:tcW w:w="0" w:type="auto"/>
            <w:vAlign w:val="center"/>
            <w:hideMark/>
          </w:tcPr>
          <w:p w14:paraId="7D78EF3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Centro de datos</w:t>
            </w:r>
          </w:p>
        </w:tc>
        <w:tc>
          <w:tcPr>
            <w:tcW w:w="0" w:type="auto"/>
            <w:vAlign w:val="center"/>
            <w:hideMark/>
          </w:tcPr>
          <w:p w14:paraId="237DD23F"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11.4</w:t>
            </w:r>
          </w:p>
        </w:tc>
        <w:tc>
          <w:tcPr>
            <w:tcW w:w="0" w:type="auto"/>
            <w:vAlign w:val="center"/>
            <w:hideMark/>
          </w:tcPr>
          <w:p w14:paraId="2CF7767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UNIDAD DE SERVICIO</w:t>
            </w:r>
          </w:p>
        </w:tc>
        <w:tc>
          <w:tcPr>
            <w:tcW w:w="0" w:type="auto"/>
            <w:vAlign w:val="center"/>
            <w:hideMark/>
          </w:tcPr>
          <w:p w14:paraId="2C88297E"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1</w:t>
            </w:r>
          </w:p>
        </w:tc>
        <w:tc>
          <w:tcPr>
            <w:tcW w:w="0" w:type="auto"/>
            <w:vAlign w:val="center"/>
            <w:hideMark/>
          </w:tcPr>
          <w:p w14:paraId="7EAC8915" w14:textId="77777777" w:rsidR="00336B92" w:rsidRPr="00A3662E" w:rsidRDefault="00336B92" w:rsidP="00AA6E21">
            <w:pPr>
              <w:pBdr>
                <w:top w:val="nil"/>
                <w:left w:val="nil"/>
                <w:bottom w:val="nil"/>
                <w:right w:val="nil"/>
                <w:between w:val="nil"/>
              </w:pBdr>
              <w:rPr>
                <w:rFonts w:ascii="Arial" w:hAnsi="Arial" w:cs="Arial"/>
                <w:color w:val="000000"/>
                <w:sz w:val="16"/>
                <w:szCs w:val="16"/>
              </w:rPr>
            </w:pPr>
            <w:r w:rsidRPr="00A3662E">
              <w:rPr>
                <w:rFonts w:ascii="Arial" w:hAnsi="Arial" w:cs="Arial"/>
                <w:color w:val="000000"/>
                <w:sz w:val="16"/>
                <w:szCs w:val="16"/>
              </w:rPr>
              <w:t>ADECUACIONES AL CENTRO DE OPERACIÓN DE REDES Y SEGURIDAD:</w:t>
            </w:r>
            <w:r w:rsidRPr="00A3662E">
              <w:rPr>
                <w:rFonts w:ascii="Arial" w:hAnsi="Arial" w:cs="Arial"/>
                <w:color w:val="000000"/>
                <w:sz w:val="16"/>
                <w:szCs w:val="16"/>
              </w:rPr>
              <w:br/>
            </w:r>
            <w:r w:rsidRPr="00A3662E">
              <w:rPr>
                <w:rFonts w:ascii="Arial" w:hAnsi="Arial" w:cs="Arial"/>
                <w:color w:val="000000"/>
                <w:sz w:val="16"/>
                <w:szCs w:val="16"/>
              </w:rPr>
              <w:br/>
              <w:t>-Pintura y tratamientos específicos:</w:t>
            </w:r>
            <w:r w:rsidRPr="00A3662E">
              <w:rPr>
                <w:rFonts w:ascii="Arial" w:hAnsi="Arial" w:cs="Arial"/>
                <w:color w:val="000000"/>
                <w:sz w:val="16"/>
                <w:szCs w:val="16"/>
              </w:rPr>
              <w:br/>
            </w:r>
            <w:r w:rsidRPr="00A3662E">
              <w:rPr>
                <w:rFonts w:ascii="Arial" w:hAnsi="Arial" w:cs="Arial"/>
                <w:color w:val="000000"/>
                <w:sz w:val="16"/>
                <w:szCs w:val="16"/>
              </w:rPr>
              <w:br/>
              <w:t>El servicio incluye los siguientes elementos:</w:t>
            </w:r>
            <w:r w:rsidRPr="00A3662E">
              <w:rPr>
                <w:rFonts w:ascii="Arial" w:hAnsi="Arial" w:cs="Arial"/>
                <w:color w:val="000000"/>
                <w:sz w:val="16"/>
                <w:szCs w:val="16"/>
              </w:rPr>
              <w:br/>
            </w:r>
            <w:r w:rsidRPr="00A3662E">
              <w:rPr>
                <w:rFonts w:ascii="Arial" w:hAnsi="Arial" w:cs="Arial"/>
                <w:color w:val="000000"/>
                <w:sz w:val="16"/>
                <w:szCs w:val="16"/>
              </w:rPr>
              <w:br/>
              <w:t>• Pintura vinílica acrílica mate, color blanco. Incluye mano de obra, acarreo de herramientas y equipo, y todo lo necesario para su correcta ejecución.</w:t>
            </w:r>
            <w:r w:rsidRPr="00A3662E">
              <w:rPr>
                <w:rFonts w:ascii="Arial" w:hAnsi="Arial" w:cs="Arial"/>
                <w:color w:val="000000"/>
                <w:sz w:val="16"/>
                <w:szCs w:val="16"/>
              </w:rPr>
              <w:br/>
            </w:r>
            <w:r w:rsidRPr="00A3662E">
              <w:rPr>
                <w:rFonts w:ascii="Arial" w:hAnsi="Arial" w:cs="Arial"/>
                <w:color w:val="000000"/>
                <w:sz w:val="16"/>
                <w:szCs w:val="16"/>
              </w:rPr>
              <w:br/>
              <w:t>-Rótulos decorativos institucionales:</w:t>
            </w:r>
            <w:r w:rsidRPr="00A3662E">
              <w:rPr>
                <w:rFonts w:ascii="Arial" w:hAnsi="Arial" w:cs="Arial"/>
                <w:color w:val="000000"/>
                <w:sz w:val="16"/>
                <w:szCs w:val="16"/>
              </w:rPr>
              <w:br/>
            </w:r>
            <w:r w:rsidRPr="00A3662E">
              <w:rPr>
                <w:rFonts w:ascii="Arial" w:hAnsi="Arial" w:cs="Arial"/>
                <w:color w:val="000000"/>
                <w:sz w:val="16"/>
                <w:szCs w:val="16"/>
              </w:rPr>
              <w:br/>
              <w:t>El servicio incluye los siguientes elementos:</w:t>
            </w:r>
            <w:r w:rsidRPr="00A3662E">
              <w:rPr>
                <w:rFonts w:ascii="Arial" w:hAnsi="Arial" w:cs="Arial"/>
                <w:color w:val="000000"/>
                <w:sz w:val="16"/>
                <w:szCs w:val="16"/>
              </w:rPr>
              <w:br/>
            </w:r>
            <w:r w:rsidRPr="00A3662E">
              <w:rPr>
                <w:rFonts w:ascii="Arial" w:hAnsi="Arial" w:cs="Arial"/>
                <w:color w:val="000000"/>
                <w:sz w:val="16"/>
                <w:szCs w:val="16"/>
              </w:rPr>
              <w:br/>
              <w:t>• Rótulos institucionales de la UAEH de acero inoxidable con retroiluminación LED en cada frontal. Instalación fija mediante anclajes según especificaciones. Mano de obra, herramientas, equipo y todo lo necesario para su correcta ejecución.</w:t>
            </w:r>
            <w:r w:rsidRPr="00A3662E">
              <w:rPr>
                <w:rFonts w:ascii="Arial" w:hAnsi="Arial" w:cs="Arial"/>
                <w:color w:val="000000"/>
                <w:sz w:val="16"/>
                <w:szCs w:val="16"/>
              </w:rPr>
              <w:br/>
            </w:r>
            <w:r w:rsidRPr="00A3662E">
              <w:rPr>
                <w:rFonts w:ascii="Arial" w:hAnsi="Arial" w:cs="Arial"/>
                <w:color w:val="000000"/>
                <w:sz w:val="16"/>
                <w:szCs w:val="16"/>
              </w:rPr>
              <w:br/>
              <w:t>-Revestimientos verticales</w:t>
            </w:r>
            <w:r w:rsidRPr="00A3662E">
              <w:rPr>
                <w:rFonts w:ascii="Arial" w:hAnsi="Arial" w:cs="Arial"/>
                <w:color w:val="000000"/>
                <w:sz w:val="16"/>
                <w:szCs w:val="16"/>
              </w:rPr>
              <w:br/>
            </w:r>
            <w:r w:rsidRPr="00A3662E">
              <w:rPr>
                <w:rFonts w:ascii="Arial" w:hAnsi="Arial" w:cs="Arial"/>
                <w:color w:val="000000"/>
                <w:sz w:val="16"/>
                <w:szCs w:val="16"/>
              </w:rPr>
              <w:br/>
              <w:t>El servicio incluye los siguientes elementos:</w:t>
            </w:r>
            <w:r w:rsidRPr="00A3662E">
              <w:rPr>
                <w:rFonts w:ascii="Arial" w:hAnsi="Arial" w:cs="Arial"/>
                <w:color w:val="000000"/>
                <w:sz w:val="16"/>
                <w:szCs w:val="16"/>
              </w:rPr>
              <w:br/>
            </w:r>
            <w:r w:rsidRPr="00A3662E">
              <w:rPr>
                <w:rFonts w:ascii="Arial" w:hAnsi="Arial" w:cs="Arial"/>
                <w:color w:val="000000"/>
                <w:sz w:val="16"/>
                <w:szCs w:val="16"/>
              </w:rPr>
              <w:br/>
              <w:t xml:space="preserve">• Tipo: Frontal de visualización con propiedades decorativas y acústicas. Instalación de estructura autoportante y revestimientos. Estructura de perfil de acero para refuerzo. Revestimiento de </w:t>
            </w:r>
            <w:proofErr w:type="spellStart"/>
            <w:r w:rsidRPr="00A3662E">
              <w:rPr>
                <w:rFonts w:ascii="Arial" w:hAnsi="Arial" w:cs="Arial"/>
                <w:color w:val="000000"/>
                <w:sz w:val="16"/>
                <w:szCs w:val="16"/>
              </w:rPr>
              <w:lastRenderedPageBreak/>
              <w:t>Topakustik</w:t>
            </w:r>
            <w:proofErr w:type="spellEnd"/>
            <w:r w:rsidRPr="00A3662E">
              <w:rPr>
                <w:rFonts w:ascii="Arial" w:hAnsi="Arial" w:cs="Arial"/>
                <w:color w:val="000000"/>
                <w:sz w:val="16"/>
                <w:szCs w:val="16"/>
              </w:rPr>
              <w:t xml:space="preserve"> ranurado acabado color blanco. Iluminación indirecta en zoclo inferior y superior. Mano de obra, acarreo de herramientas a sitio, equipo y todo lo necesario para su correcta ejecución.</w:t>
            </w:r>
            <w:r w:rsidRPr="00A3662E">
              <w:rPr>
                <w:rFonts w:ascii="Arial" w:hAnsi="Arial" w:cs="Arial"/>
                <w:color w:val="000000"/>
                <w:sz w:val="16"/>
                <w:szCs w:val="16"/>
              </w:rPr>
              <w:br/>
            </w:r>
            <w:r w:rsidRPr="00A3662E">
              <w:rPr>
                <w:rFonts w:ascii="Arial" w:hAnsi="Arial" w:cs="Arial"/>
                <w:color w:val="000000"/>
                <w:sz w:val="16"/>
                <w:szCs w:val="16"/>
              </w:rPr>
              <w:br/>
              <w:t>-Luminarias con sistema de suspensión con telas translucidas.</w:t>
            </w:r>
            <w:r w:rsidRPr="00A3662E">
              <w:rPr>
                <w:rFonts w:ascii="Arial" w:hAnsi="Arial" w:cs="Arial"/>
                <w:color w:val="000000"/>
                <w:sz w:val="16"/>
                <w:szCs w:val="16"/>
              </w:rPr>
              <w:br/>
            </w:r>
            <w:r w:rsidRPr="00A3662E">
              <w:rPr>
                <w:rFonts w:ascii="Arial" w:hAnsi="Arial" w:cs="Arial"/>
                <w:color w:val="000000"/>
                <w:sz w:val="16"/>
                <w:szCs w:val="16"/>
              </w:rPr>
              <w:br/>
              <w:t>El servicio incluye los siguientes elementos:</w:t>
            </w:r>
            <w:r w:rsidRPr="00A3662E">
              <w:rPr>
                <w:rFonts w:ascii="Arial" w:hAnsi="Arial" w:cs="Arial"/>
                <w:color w:val="000000"/>
                <w:sz w:val="16"/>
                <w:szCs w:val="16"/>
              </w:rPr>
              <w:br/>
            </w:r>
            <w:r w:rsidRPr="00A3662E">
              <w:rPr>
                <w:rFonts w:ascii="Arial" w:hAnsi="Arial" w:cs="Arial"/>
                <w:color w:val="000000"/>
                <w:sz w:val="16"/>
                <w:szCs w:val="16"/>
              </w:rPr>
              <w:br/>
              <w:t>• Tipo: Sistema de iluminación suspendido con telas tensadas translúcidas. Aplicación: Instalación en interiores para iluminación homogénea sin sombras. Superficie: Estructura suspendida con sistema de fijación.</w:t>
            </w:r>
            <w:r w:rsidRPr="00A3662E">
              <w:rPr>
                <w:rFonts w:ascii="Arial" w:hAnsi="Arial" w:cs="Arial"/>
                <w:color w:val="000000"/>
                <w:sz w:val="16"/>
                <w:szCs w:val="16"/>
              </w:rPr>
              <w:br/>
              <w:t>Características: Difusión de luz: Tela tensada translúcida de alta resistencia. Estructura: Cajón de Tablaroca, acabado con pasta y pintura. Control: Sistema de control fijo en muro. Dimensiones: 6.7 x 2.3 m.</w:t>
            </w:r>
            <w:r w:rsidRPr="00A3662E">
              <w:rPr>
                <w:rFonts w:ascii="Arial" w:hAnsi="Arial" w:cs="Arial"/>
                <w:color w:val="000000"/>
                <w:sz w:val="16"/>
                <w:szCs w:val="16"/>
              </w:rPr>
              <w:br/>
              <w:t>Incluye: Mano de obra, acarreo de herramientas a sitio, equipo, pruebas y todo lo necesario para su correcta ejecución.</w:t>
            </w:r>
            <w:r w:rsidRPr="00A3662E">
              <w:rPr>
                <w:rFonts w:ascii="Arial" w:hAnsi="Arial" w:cs="Arial"/>
                <w:color w:val="000000"/>
                <w:sz w:val="16"/>
                <w:szCs w:val="16"/>
              </w:rPr>
              <w:br/>
            </w:r>
            <w:r w:rsidRPr="00A3662E">
              <w:rPr>
                <w:rFonts w:ascii="Arial" w:hAnsi="Arial" w:cs="Arial"/>
                <w:color w:val="000000"/>
                <w:sz w:val="16"/>
                <w:szCs w:val="16"/>
              </w:rPr>
              <w:br/>
              <w:t>Luminaria tipo spot empotrable.</w:t>
            </w:r>
            <w:r w:rsidRPr="00A3662E">
              <w:rPr>
                <w:rFonts w:ascii="Arial" w:hAnsi="Arial" w:cs="Arial"/>
                <w:color w:val="000000"/>
                <w:sz w:val="16"/>
                <w:szCs w:val="16"/>
              </w:rPr>
              <w:br/>
            </w:r>
            <w:r w:rsidRPr="00A3662E">
              <w:rPr>
                <w:rFonts w:ascii="Arial" w:hAnsi="Arial" w:cs="Arial"/>
                <w:color w:val="000000"/>
                <w:sz w:val="16"/>
                <w:szCs w:val="16"/>
              </w:rPr>
              <w:br/>
              <w:t>El suministro incluye los siguientes elementos:</w:t>
            </w:r>
            <w:r w:rsidRPr="00A3662E">
              <w:rPr>
                <w:rFonts w:ascii="Arial" w:hAnsi="Arial" w:cs="Arial"/>
                <w:color w:val="000000"/>
                <w:sz w:val="16"/>
                <w:szCs w:val="16"/>
              </w:rPr>
              <w:br/>
            </w:r>
            <w:r w:rsidRPr="00A3662E">
              <w:rPr>
                <w:rFonts w:ascii="Arial" w:hAnsi="Arial" w:cs="Arial"/>
                <w:color w:val="000000"/>
                <w:sz w:val="16"/>
                <w:szCs w:val="16"/>
              </w:rPr>
              <w:br/>
              <w:t>• Tipo: Luminaria tipo spot empotrable. Aplicación: Instalación en plafón para iluminación puntual. Superficie: Plafón registrable o fijo según especificaciones.</w:t>
            </w:r>
            <w:r w:rsidRPr="00A3662E">
              <w:rPr>
                <w:rFonts w:ascii="Arial" w:hAnsi="Arial" w:cs="Arial"/>
                <w:color w:val="000000"/>
                <w:sz w:val="16"/>
                <w:szCs w:val="16"/>
              </w:rPr>
              <w:br/>
              <w:t>Características: Potencia: 38W. Tono de luz: Blanco. Instalación: Empotrable.</w:t>
            </w:r>
            <w:r w:rsidRPr="00A3662E">
              <w:rPr>
                <w:rFonts w:ascii="Arial" w:hAnsi="Arial" w:cs="Arial"/>
                <w:color w:val="000000"/>
                <w:sz w:val="16"/>
                <w:szCs w:val="16"/>
              </w:rPr>
              <w:br/>
              <w:t>Incluye: Mano de obra, acarreo de herramientas a sitio, equipo, pruebas y todo lo necesario para su correcta ejecución.</w:t>
            </w:r>
          </w:p>
        </w:tc>
      </w:tr>
    </w:tbl>
    <w:p w14:paraId="3092AB0F" w14:textId="4006C42A" w:rsidR="00291BC7" w:rsidRPr="00A3662E" w:rsidRDefault="00336B92" w:rsidP="00291BC7">
      <w:pPr>
        <w:pBdr>
          <w:top w:val="nil"/>
          <w:left w:val="nil"/>
          <w:bottom w:val="nil"/>
          <w:right w:val="nil"/>
          <w:between w:val="nil"/>
        </w:pBdr>
        <w:spacing w:after="0" w:line="240" w:lineRule="auto"/>
        <w:jc w:val="center"/>
        <w:rPr>
          <w:rFonts w:eastAsia="Arial" w:cstheme="minorHAnsi"/>
          <w:color w:val="000000"/>
          <w:sz w:val="24"/>
          <w:szCs w:val="24"/>
          <w:u w:val="single"/>
        </w:rPr>
      </w:pPr>
      <w:r w:rsidRPr="00A3662E">
        <w:rPr>
          <w:rFonts w:cstheme="minorHAnsi"/>
          <w:color w:val="000000"/>
          <w:u w:val="single"/>
        </w:rPr>
        <w:lastRenderedPageBreak/>
        <w:br w:type="textWrapping" w:clear="all"/>
      </w:r>
    </w:p>
    <w:p w14:paraId="29C60DB1" w14:textId="77777777" w:rsidR="00291BC7" w:rsidRPr="00A3662E" w:rsidRDefault="00291BC7" w:rsidP="00291BC7">
      <w:pPr>
        <w:pBdr>
          <w:top w:val="nil"/>
          <w:left w:val="nil"/>
          <w:bottom w:val="nil"/>
          <w:right w:val="nil"/>
          <w:between w:val="nil"/>
        </w:pBdr>
        <w:spacing w:after="0" w:line="240" w:lineRule="auto"/>
        <w:jc w:val="center"/>
        <w:rPr>
          <w:rFonts w:eastAsia="Arial" w:cstheme="minorHAnsi"/>
          <w:color w:val="000000"/>
          <w:sz w:val="24"/>
          <w:szCs w:val="24"/>
          <w:u w:val="single"/>
        </w:rPr>
      </w:pPr>
    </w:p>
    <w:p w14:paraId="4426D3A9" w14:textId="6C267DCD" w:rsidR="00291BC7" w:rsidRPr="00A3662E" w:rsidRDefault="00291BC7" w:rsidP="00291BC7">
      <w:pPr>
        <w:pBdr>
          <w:top w:val="nil"/>
          <w:left w:val="nil"/>
          <w:bottom w:val="nil"/>
          <w:right w:val="nil"/>
          <w:between w:val="nil"/>
        </w:pBdr>
        <w:spacing w:after="0" w:line="240" w:lineRule="auto"/>
        <w:jc w:val="center"/>
        <w:rPr>
          <w:rFonts w:ascii="Arial" w:eastAsia="Arial" w:hAnsi="Arial" w:cs="Arial"/>
          <w:color w:val="000000"/>
        </w:rPr>
      </w:pPr>
      <w:r w:rsidRPr="00A3662E">
        <w:rPr>
          <w:rFonts w:ascii="Arial" w:eastAsia="Arial" w:hAnsi="Arial" w:cs="Arial"/>
          <w:color w:val="000000"/>
        </w:rPr>
        <w:t>Sistemas con los que cuenta actualmente la Universidad</w:t>
      </w:r>
    </w:p>
    <w:p w14:paraId="2092E612" w14:textId="77777777" w:rsidR="00291BC7" w:rsidRPr="00A3662E" w:rsidRDefault="00291BC7" w:rsidP="00291BC7">
      <w:pPr>
        <w:pBdr>
          <w:top w:val="nil"/>
          <w:left w:val="nil"/>
          <w:bottom w:val="nil"/>
          <w:right w:val="nil"/>
          <w:between w:val="nil"/>
        </w:pBdr>
        <w:spacing w:after="0" w:line="240" w:lineRule="auto"/>
        <w:jc w:val="center"/>
        <w:rPr>
          <w:rFonts w:ascii="Arial" w:eastAsia="Arial" w:hAnsi="Arial" w:cs="Arial"/>
          <w:color w:val="000000"/>
          <w:u w:val="single"/>
        </w:rPr>
      </w:pPr>
    </w:p>
    <w:tbl>
      <w:tblPr>
        <w:tblW w:w="5038" w:type="dxa"/>
        <w:jc w:val="center"/>
        <w:tblCellMar>
          <w:left w:w="70" w:type="dxa"/>
          <w:right w:w="70" w:type="dxa"/>
        </w:tblCellMar>
        <w:tblLook w:val="04A0" w:firstRow="1" w:lastRow="0" w:firstColumn="1" w:lastColumn="0" w:noHBand="0" w:noVBand="1"/>
      </w:tblPr>
      <w:tblGrid>
        <w:gridCol w:w="2825"/>
        <w:gridCol w:w="2213"/>
      </w:tblGrid>
      <w:tr w:rsidR="00291BC7" w:rsidRPr="00A3662E" w14:paraId="7D40D107" w14:textId="77777777" w:rsidTr="009B4578">
        <w:trPr>
          <w:trHeight w:val="350"/>
          <w:jc w:val="center"/>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90F4B1" w14:textId="77777777" w:rsidR="00291BC7" w:rsidRPr="00A3662E" w:rsidRDefault="00291BC7" w:rsidP="009B4578">
            <w:pPr>
              <w:spacing w:after="0" w:line="240" w:lineRule="auto"/>
              <w:jc w:val="center"/>
              <w:rPr>
                <w:rFonts w:ascii="Arial" w:eastAsia="Times New Roman" w:hAnsi="Arial" w:cs="Arial"/>
                <w:b/>
                <w:bCs/>
                <w:color w:val="000000"/>
              </w:rPr>
            </w:pPr>
            <w:r w:rsidRPr="00A3662E">
              <w:rPr>
                <w:rFonts w:ascii="Arial" w:eastAsia="Times New Roman" w:hAnsi="Arial" w:cs="Arial"/>
                <w:b/>
                <w:bCs/>
                <w:color w:val="000000"/>
              </w:rPr>
              <w:t>SISTEMA</w:t>
            </w:r>
          </w:p>
        </w:tc>
        <w:tc>
          <w:tcPr>
            <w:tcW w:w="2213" w:type="dxa"/>
            <w:tcBorders>
              <w:top w:val="single" w:sz="8" w:space="0" w:color="auto"/>
              <w:left w:val="nil"/>
              <w:bottom w:val="single" w:sz="8" w:space="0" w:color="auto"/>
              <w:right w:val="single" w:sz="8" w:space="0" w:color="auto"/>
            </w:tcBorders>
            <w:shd w:val="clear" w:color="auto" w:fill="auto"/>
            <w:noWrap/>
            <w:vAlign w:val="center"/>
            <w:hideMark/>
          </w:tcPr>
          <w:p w14:paraId="5A07EDF6" w14:textId="77777777" w:rsidR="00291BC7" w:rsidRPr="00A3662E" w:rsidRDefault="00291BC7" w:rsidP="009B4578">
            <w:pPr>
              <w:spacing w:after="0" w:line="240" w:lineRule="auto"/>
              <w:jc w:val="center"/>
              <w:rPr>
                <w:rFonts w:ascii="Arial" w:eastAsia="Times New Roman" w:hAnsi="Arial" w:cs="Arial"/>
                <w:b/>
                <w:bCs/>
                <w:color w:val="000000"/>
              </w:rPr>
            </w:pPr>
            <w:r w:rsidRPr="00A3662E">
              <w:rPr>
                <w:rFonts w:ascii="Arial" w:eastAsia="Times New Roman" w:hAnsi="Arial" w:cs="Arial"/>
                <w:b/>
                <w:bCs/>
                <w:color w:val="000000"/>
              </w:rPr>
              <w:t>PLATAFORMA DE ADMINISTRACIÓN</w:t>
            </w:r>
          </w:p>
        </w:tc>
      </w:tr>
      <w:tr w:rsidR="00291BC7" w:rsidRPr="00A3662E" w14:paraId="271406BD" w14:textId="77777777" w:rsidTr="009B4578">
        <w:trPr>
          <w:trHeight w:val="315"/>
          <w:jc w:val="center"/>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9FF181" w14:textId="77777777" w:rsidR="00291BC7" w:rsidRPr="00A3662E" w:rsidRDefault="00291BC7" w:rsidP="009B4578">
            <w:pPr>
              <w:spacing w:after="0" w:line="240" w:lineRule="auto"/>
              <w:jc w:val="center"/>
              <w:rPr>
                <w:rFonts w:ascii="Arial" w:eastAsia="Times New Roman" w:hAnsi="Arial" w:cs="Arial"/>
              </w:rPr>
            </w:pPr>
            <w:r w:rsidRPr="00A3662E">
              <w:rPr>
                <w:rFonts w:ascii="Arial" w:eastAsia="Times New Roman" w:hAnsi="Arial" w:cs="Arial"/>
              </w:rPr>
              <w:t>Panel de administración de infraestructura RED LAN, WLAN.</w:t>
            </w:r>
          </w:p>
        </w:tc>
        <w:tc>
          <w:tcPr>
            <w:tcW w:w="2213" w:type="dxa"/>
            <w:tcBorders>
              <w:top w:val="single" w:sz="8" w:space="0" w:color="auto"/>
              <w:left w:val="nil"/>
              <w:bottom w:val="single" w:sz="8" w:space="0" w:color="auto"/>
              <w:right w:val="single" w:sz="8" w:space="0" w:color="auto"/>
            </w:tcBorders>
            <w:shd w:val="clear" w:color="auto" w:fill="auto"/>
            <w:noWrap/>
            <w:vAlign w:val="center"/>
          </w:tcPr>
          <w:p w14:paraId="2500B45C" w14:textId="77777777" w:rsidR="00291BC7" w:rsidRPr="00A3662E" w:rsidRDefault="00291BC7" w:rsidP="009B4578">
            <w:pPr>
              <w:spacing w:after="0" w:line="240" w:lineRule="auto"/>
              <w:jc w:val="center"/>
              <w:rPr>
                <w:rFonts w:ascii="Arial" w:eastAsia="Times New Roman" w:hAnsi="Arial" w:cs="Arial"/>
                <w:color w:val="000000"/>
              </w:rPr>
            </w:pPr>
            <w:r w:rsidRPr="00A3662E">
              <w:rPr>
                <w:rFonts w:ascii="Arial" w:eastAsia="Times New Roman" w:hAnsi="Arial" w:cs="Arial"/>
                <w:color w:val="000000"/>
              </w:rPr>
              <w:t>DNA Center</w:t>
            </w:r>
          </w:p>
        </w:tc>
      </w:tr>
      <w:tr w:rsidR="00291BC7" w:rsidRPr="00A3662E" w14:paraId="4860867D" w14:textId="77777777" w:rsidTr="009B4578">
        <w:trPr>
          <w:trHeight w:val="315"/>
          <w:jc w:val="center"/>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5347EB" w14:textId="77777777" w:rsidR="00291BC7" w:rsidRPr="00A3662E" w:rsidRDefault="00291BC7" w:rsidP="009B4578">
            <w:pPr>
              <w:spacing w:after="0" w:line="240" w:lineRule="auto"/>
              <w:jc w:val="center"/>
              <w:rPr>
                <w:rFonts w:ascii="Arial" w:eastAsia="Times New Roman" w:hAnsi="Arial" w:cs="Arial"/>
              </w:rPr>
            </w:pPr>
            <w:r w:rsidRPr="00A3662E">
              <w:rPr>
                <w:rFonts w:ascii="Arial" w:eastAsia="Times New Roman" w:hAnsi="Arial" w:cs="Arial"/>
              </w:rPr>
              <w:t xml:space="preserve">Sistema de administración de video en red. </w:t>
            </w:r>
          </w:p>
        </w:tc>
        <w:tc>
          <w:tcPr>
            <w:tcW w:w="2213" w:type="dxa"/>
            <w:tcBorders>
              <w:top w:val="single" w:sz="8" w:space="0" w:color="auto"/>
              <w:left w:val="nil"/>
              <w:bottom w:val="single" w:sz="8" w:space="0" w:color="auto"/>
              <w:right w:val="single" w:sz="8" w:space="0" w:color="auto"/>
            </w:tcBorders>
            <w:shd w:val="clear" w:color="auto" w:fill="auto"/>
            <w:noWrap/>
            <w:vAlign w:val="center"/>
          </w:tcPr>
          <w:p w14:paraId="03FAD240" w14:textId="77777777" w:rsidR="00291BC7" w:rsidRPr="00A3662E" w:rsidRDefault="00291BC7" w:rsidP="009B4578">
            <w:pPr>
              <w:spacing w:after="0" w:line="240" w:lineRule="auto"/>
              <w:jc w:val="center"/>
              <w:rPr>
                <w:rFonts w:ascii="Arial" w:eastAsia="Times New Roman" w:hAnsi="Arial" w:cs="Arial"/>
                <w:color w:val="000000"/>
              </w:rPr>
            </w:pPr>
            <w:r w:rsidRPr="00A3662E">
              <w:rPr>
                <w:rFonts w:ascii="Arial" w:eastAsia="Times New Roman" w:hAnsi="Arial" w:cs="Arial"/>
              </w:rPr>
              <w:t>SECUR OS</w:t>
            </w:r>
          </w:p>
        </w:tc>
      </w:tr>
      <w:tr w:rsidR="00291BC7" w:rsidRPr="00A3662E" w14:paraId="0EEBECB6" w14:textId="77777777" w:rsidTr="009B4578">
        <w:trPr>
          <w:trHeight w:val="315"/>
          <w:jc w:val="center"/>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144DD1" w14:textId="77777777" w:rsidR="00291BC7" w:rsidRPr="00A3662E" w:rsidRDefault="00291BC7" w:rsidP="009B4578">
            <w:pPr>
              <w:spacing w:after="0" w:line="240" w:lineRule="auto"/>
              <w:jc w:val="center"/>
              <w:rPr>
                <w:rFonts w:ascii="Arial" w:eastAsia="Times New Roman" w:hAnsi="Arial" w:cs="Arial"/>
              </w:rPr>
            </w:pPr>
            <w:r w:rsidRPr="00A3662E">
              <w:rPr>
                <w:rFonts w:ascii="Arial" w:eastAsia="Times New Roman" w:hAnsi="Arial" w:cs="Arial"/>
              </w:rPr>
              <w:t>Sistema de Administración de Control de Acceso.</w:t>
            </w:r>
          </w:p>
        </w:tc>
        <w:tc>
          <w:tcPr>
            <w:tcW w:w="2213" w:type="dxa"/>
            <w:tcBorders>
              <w:top w:val="single" w:sz="8" w:space="0" w:color="auto"/>
              <w:left w:val="nil"/>
              <w:bottom w:val="single" w:sz="8" w:space="0" w:color="auto"/>
              <w:right w:val="single" w:sz="8" w:space="0" w:color="auto"/>
            </w:tcBorders>
            <w:shd w:val="clear" w:color="auto" w:fill="auto"/>
            <w:noWrap/>
            <w:vAlign w:val="center"/>
          </w:tcPr>
          <w:p w14:paraId="37FA0DB0" w14:textId="77777777" w:rsidR="00291BC7" w:rsidRPr="00A3662E" w:rsidRDefault="00291BC7" w:rsidP="009B4578">
            <w:pPr>
              <w:spacing w:after="0" w:line="240" w:lineRule="auto"/>
              <w:jc w:val="center"/>
              <w:rPr>
                <w:rFonts w:ascii="Arial" w:eastAsia="Times New Roman" w:hAnsi="Arial" w:cs="Arial"/>
              </w:rPr>
            </w:pPr>
            <w:r w:rsidRPr="00A3662E">
              <w:rPr>
                <w:rFonts w:ascii="Arial" w:eastAsia="Times New Roman" w:hAnsi="Arial" w:cs="Arial"/>
              </w:rPr>
              <w:t>AXIOM</w:t>
            </w:r>
          </w:p>
        </w:tc>
      </w:tr>
      <w:tr w:rsidR="00291BC7" w:rsidRPr="00A3662E" w14:paraId="59541110" w14:textId="77777777" w:rsidTr="009B4578">
        <w:trPr>
          <w:trHeight w:val="315"/>
          <w:jc w:val="center"/>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E4B872" w14:textId="77777777" w:rsidR="00291BC7" w:rsidRPr="00A3662E" w:rsidRDefault="00291BC7" w:rsidP="009B4578">
            <w:pPr>
              <w:spacing w:after="0" w:line="240" w:lineRule="auto"/>
              <w:jc w:val="center"/>
              <w:rPr>
                <w:rFonts w:ascii="Arial" w:eastAsia="Times New Roman" w:hAnsi="Arial" w:cs="Arial"/>
              </w:rPr>
            </w:pPr>
            <w:r w:rsidRPr="00A3662E">
              <w:rPr>
                <w:rFonts w:ascii="Arial" w:eastAsia="Times New Roman" w:hAnsi="Arial" w:cs="Arial"/>
              </w:rPr>
              <w:t>Sistema de Administración Firewalls Cisco</w:t>
            </w:r>
          </w:p>
        </w:tc>
        <w:tc>
          <w:tcPr>
            <w:tcW w:w="2213" w:type="dxa"/>
            <w:tcBorders>
              <w:top w:val="single" w:sz="8" w:space="0" w:color="auto"/>
              <w:left w:val="nil"/>
              <w:bottom w:val="single" w:sz="8" w:space="0" w:color="auto"/>
              <w:right w:val="single" w:sz="8" w:space="0" w:color="auto"/>
            </w:tcBorders>
            <w:shd w:val="clear" w:color="auto" w:fill="auto"/>
            <w:noWrap/>
            <w:vAlign w:val="center"/>
          </w:tcPr>
          <w:p w14:paraId="608494F9" w14:textId="77777777" w:rsidR="00291BC7" w:rsidRPr="00A3662E" w:rsidRDefault="00291BC7" w:rsidP="009B4578">
            <w:pPr>
              <w:spacing w:after="0" w:line="240" w:lineRule="auto"/>
              <w:jc w:val="center"/>
              <w:rPr>
                <w:rFonts w:ascii="Arial" w:eastAsia="Times New Roman" w:hAnsi="Arial" w:cs="Arial"/>
              </w:rPr>
            </w:pPr>
            <w:r w:rsidRPr="00A3662E">
              <w:rPr>
                <w:rFonts w:ascii="Arial" w:eastAsia="Times New Roman" w:hAnsi="Arial" w:cs="Arial"/>
              </w:rPr>
              <w:t>CISCO FMC</w:t>
            </w:r>
          </w:p>
        </w:tc>
      </w:tr>
    </w:tbl>
    <w:p w14:paraId="091F6F47" w14:textId="77777777" w:rsidR="00291BC7" w:rsidRPr="00A3662E" w:rsidRDefault="00291BC7" w:rsidP="00291BC7">
      <w:pPr>
        <w:spacing w:before="56" w:after="113" w:line="240" w:lineRule="auto"/>
        <w:rPr>
          <w:rFonts w:ascii="Arial" w:eastAsia="Arial" w:hAnsi="Arial" w:cs="Arial"/>
          <w:color w:val="000000"/>
        </w:rPr>
      </w:pPr>
    </w:p>
    <w:p w14:paraId="1BF14F20" w14:textId="0648737D" w:rsidR="00336B92" w:rsidRPr="00A3662E" w:rsidRDefault="00291BC7" w:rsidP="00291BC7">
      <w:pPr>
        <w:spacing w:before="56" w:after="113" w:line="240" w:lineRule="auto"/>
        <w:rPr>
          <w:rFonts w:ascii="Arial" w:eastAsia="Arial" w:hAnsi="Arial" w:cs="Arial"/>
          <w:color w:val="000000"/>
        </w:rPr>
      </w:pPr>
      <w:r w:rsidRPr="00A3662E">
        <w:rPr>
          <w:rFonts w:ascii="Arial" w:eastAsia="Arial" w:hAnsi="Arial" w:cs="Arial"/>
          <w:color w:val="000000"/>
        </w:rPr>
        <w:t>Nota: El sistema a proponer deberá ser compatible con la infraestructura con la que actualmente se tiene instalado.</w:t>
      </w:r>
    </w:p>
    <w:p w14:paraId="385E5487" w14:textId="77777777" w:rsidR="00291BC7" w:rsidRPr="00A3662E" w:rsidRDefault="00291BC7" w:rsidP="00291BC7">
      <w:pPr>
        <w:spacing w:before="56" w:after="113" w:line="240" w:lineRule="auto"/>
        <w:rPr>
          <w:rFonts w:ascii="Arial" w:eastAsia="Arial" w:hAnsi="Arial" w:cs="Arial"/>
          <w:color w:val="000000"/>
        </w:rPr>
      </w:pPr>
    </w:p>
    <w:p w14:paraId="682666E4" w14:textId="77777777" w:rsidR="00291BC7" w:rsidRPr="00A3662E" w:rsidRDefault="00291BC7" w:rsidP="00291BC7">
      <w:pPr>
        <w:pBdr>
          <w:top w:val="nil"/>
          <w:left w:val="nil"/>
          <w:bottom w:val="nil"/>
          <w:right w:val="nil"/>
          <w:between w:val="nil"/>
        </w:pBdr>
        <w:spacing w:after="0" w:line="240" w:lineRule="auto"/>
        <w:jc w:val="center"/>
        <w:rPr>
          <w:rFonts w:ascii="Arial" w:eastAsia="Arial" w:hAnsi="Arial" w:cs="Arial"/>
          <w:b/>
          <w:color w:val="000000"/>
        </w:rPr>
      </w:pPr>
    </w:p>
    <w:p w14:paraId="24461FB5" w14:textId="77777777" w:rsidR="00291BC7" w:rsidRPr="00A3662E" w:rsidRDefault="00291BC7" w:rsidP="00291BC7">
      <w:pPr>
        <w:pBdr>
          <w:top w:val="nil"/>
          <w:left w:val="nil"/>
          <w:bottom w:val="nil"/>
          <w:right w:val="nil"/>
          <w:between w:val="nil"/>
        </w:pBdr>
        <w:spacing w:after="0" w:line="240" w:lineRule="auto"/>
        <w:jc w:val="center"/>
        <w:rPr>
          <w:rFonts w:ascii="Arial" w:eastAsia="Arial" w:hAnsi="Arial" w:cs="Arial"/>
          <w:b/>
          <w:color w:val="000000"/>
        </w:rPr>
      </w:pPr>
      <w:r w:rsidRPr="00A3662E">
        <w:rPr>
          <w:rFonts w:ascii="Arial" w:eastAsia="Arial" w:hAnsi="Arial" w:cs="Arial"/>
          <w:b/>
          <w:color w:val="000000"/>
        </w:rPr>
        <w:t>NOTAS</w:t>
      </w:r>
    </w:p>
    <w:p w14:paraId="313B254B" w14:textId="77777777" w:rsidR="00291BC7" w:rsidRPr="00A3662E" w:rsidRDefault="00291BC7" w:rsidP="00291BC7">
      <w:pPr>
        <w:pBdr>
          <w:top w:val="nil"/>
          <w:left w:val="nil"/>
          <w:bottom w:val="nil"/>
          <w:right w:val="nil"/>
          <w:between w:val="nil"/>
        </w:pBdr>
        <w:spacing w:after="0" w:line="240" w:lineRule="auto"/>
        <w:jc w:val="center"/>
        <w:rPr>
          <w:rFonts w:ascii="Arial" w:eastAsia="Arial" w:hAnsi="Arial" w:cs="Arial"/>
          <w:b/>
          <w:color w:val="000000"/>
        </w:rPr>
      </w:pPr>
    </w:p>
    <w:tbl>
      <w:tblPr>
        <w:tblStyle w:val="Tablaconcuadrcula"/>
        <w:tblW w:w="9072" w:type="dxa"/>
        <w:tblInd w:w="-5" w:type="dxa"/>
        <w:tblLook w:val="04A0" w:firstRow="1" w:lastRow="0" w:firstColumn="1" w:lastColumn="0" w:noHBand="0" w:noVBand="1"/>
      </w:tblPr>
      <w:tblGrid>
        <w:gridCol w:w="1129"/>
        <w:gridCol w:w="7943"/>
      </w:tblGrid>
      <w:tr w:rsidR="00501B65" w:rsidRPr="00A3662E" w14:paraId="233EBB83" w14:textId="77777777" w:rsidTr="00501B65">
        <w:tc>
          <w:tcPr>
            <w:tcW w:w="1129" w:type="dxa"/>
          </w:tcPr>
          <w:p w14:paraId="45126D1C" w14:textId="77777777" w:rsidR="00291BC7" w:rsidRPr="00A3662E" w:rsidRDefault="00291BC7" w:rsidP="009B4578">
            <w:pPr>
              <w:jc w:val="center"/>
              <w:rPr>
                <w:rFonts w:ascii="Arial" w:eastAsia="Arial" w:hAnsi="Arial" w:cs="Arial"/>
                <w:b/>
                <w:color w:val="000000"/>
              </w:rPr>
            </w:pPr>
            <w:r w:rsidRPr="00A3662E">
              <w:rPr>
                <w:rFonts w:ascii="Arial" w:eastAsia="Arial" w:hAnsi="Arial" w:cs="Arial"/>
              </w:rPr>
              <w:t>1</w:t>
            </w:r>
          </w:p>
        </w:tc>
        <w:tc>
          <w:tcPr>
            <w:tcW w:w="7943" w:type="dxa"/>
          </w:tcPr>
          <w:p w14:paraId="6EF0B438" w14:textId="77777777" w:rsidR="00291BC7" w:rsidRPr="00A3662E" w:rsidRDefault="00291BC7" w:rsidP="009B4578">
            <w:pPr>
              <w:jc w:val="both"/>
              <w:rPr>
                <w:rFonts w:ascii="Arial" w:eastAsia="Arial" w:hAnsi="Arial" w:cs="Arial"/>
                <w:b/>
                <w:color w:val="000000"/>
              </w:rPr>
            </w:pPr>
            <w:r w:rsidRPr="00A3662E">
              <w:rPr>
                <w:rFonts w:ascii="Arial" w:eastAsia="Arial" w:hAnsi="Arial" w:cs="Arial"/>
              </w:rPr>
              <w:t>El licitante deberá de considerar todas las herramientas, maquinaría en caso de aplicar, insumos, materiales, materiales de obra civil, mano de obra, acarreos, almacenamiento, logística y las adecuaciones civiles para que la infraestructura sea instalada de la mejor manera posible, de acuerdo con la normativa y estándares vigentes, así como las mejores prácticas para la implementación y puesta en marcha del sistema. Así mismo, deberá garantizar la correcta operación requerida por la convocante.</w:t>
            </w:r>
          </w:p>
        </w:tc>
      </w:tr>
      <w:tr w:rsidR="00501B65" w:rsidRPr="00A3662E" w14:paraId="1EE06CF2" w14:textId="77777777" w:rsidTr="00501B65">
        <w:tc>
          <w:tcPr>
            <w:tcW w:w="1129" w:type="dxa"/>
          </w:tcPr>
          <w:p w14:paraId="38AC4B1C" w14:textId="77777777" w:rsidR="00291BC7" w:rsidRPr="00A3662E" w:rsidRDefault="00291BC7" w:rsidP="009B4578">
            <w:pPr>
              <w:jc w:val="center"/>
              <w:rPr>
                <w:rFonts w:ascii="Arial" w:eastAsia="Arial" w:hAnsi="Arial" w:cs="Arial"/>
                <w:b/>
                <w:color w:val="000000"/>
              </w:rPr>
            </w:pPr>
            <w:r w:rsidRPr="00A3662E">
              <w:rPr>
                <w:rFonts w:ascii="Arial" w:eastAsia="Arial" w:hAnsi="Arial" w:cs="Arial"/>
              </w:rPr>
              <w:t>2</w:t>
            </w:r>
          </w:p>
        </w:tc>
        <w:tc>
          <w:tcPr>
            <w:tcW w:w="7943" w:type="dxa"/>
          </w:tcPr>
          <w:p w14:paraId="44CA45B1" w14:textId="77777777" w:rsidR="00291BC7" w:rsidRPr="00A3662E" w:rsidRDefault="00291BC7" w:rsidP="009B4578">
            <w:pPr>
              <w:jc w:val="both"/>
              <w:rPr>
                <w:rFonts w:ascii="Arial" w:eastAsia="Arial" w:hAnsi="Arial" w:cs="Arial"/>
                <w:b/>
                <w:color w:val="000000"/>
              </w:rPr>
            </w:pPr>
            <w:r w:rsidRPr="00A3662E">
              <w:rPr>
                <w:rFonts w:ascii="Arial" w:eastAsia="Arial" w:hAnsi="Arial" w:cs="Arial"/>
              </w:rPr>
              <w:t>El licitante deberá contemplar dentro de su propuesta todo lo necesario para el traslado y aseguramiento de los bienes adjudicados correspondientes a la presente licitación, así como el retiro del</w:t>
            </w:r>
            <w:r w:rsidRPr="00A3662E">
              <w:rPr>
                <w:rFonts w:ascii="Arial" w:eastAsia="Arial" w:hAnsi="Arial" w:cs="Arial"/>
                <w:lang w:val="es-MX"/>
              </w:rPr>
              <w:t xml:space="preserve"> material desmantelado, desperdicio de materiales, desechos y escombro de las instalaciones de UAEH, bajo riesgo y costo del Proveedor.</w:t>
            </w:r>
          </w:p>
        </w:tc>
      </w:tr>
    </w:tbl>
    <w:p w14:paraId="6EC96418" w14:textId="77777777" w:rsidR="00291BC7" w:rsidRPr="00A3662E" w:rsidRDefault="00291BC7" w:rsidP="00291BC7">
      <w:pPr>
        <w:spacing w:before="56" w:after="113" w:line="240" w:lineRule="auto"/>
        <w:rPr>
          <w:rFonts w:ascii="Arial" w:eastAsia="Arial" w:hAnsi="Arial" w:cs="Arial"/>
          <w:color w:val="000000"/>
        </w:rPr>
      </w:pPr>
    </w:p>
    <w:p w14:paraId="39C6B8A0" w14:textId="77777777" w:rsidR="00E4358B" w:rsidRPr="00A3662E" w:rsidRDefault="00E4358B" w:rsidP="00291BC7">
      <w:pPr>
        <w:spacing w:before="56" w:after="113" w:line="240" w:lineRule="auto"/>
        <w:rPr>
          <w:rFonts w:ascii="Arial" w:eastAsia="Arial" w:hAnsi="Arial" w:cs="Arial"/>
          <w:color w:val="000000"/>
        </w:rPr>
      </w:pPr>
    </w:p>
    <w:p w14:paraId="120D0140" w14:textId="77777777" w:rsidR="00336B92" w:rsidRPr="00A3662E" w:rsidRDefault="00336B92" w:rsidP="001D4D44">
      <w:pPr>
        <w:pBdr>
          <w:top w:val="nil"/>
          <w:left w:val="nil"/>
          <w:bottom w:val="nil"/>
          <w:right w:val="nil"/>
          <w:between w:val="nil"/>
        </w:pBdr>
        <w:spacing w:after="0" w:line="240" w:lineRule="auto"/>
        <w:rPr>
          <w:rFonts w:ascii="Arial" w:hAnsi="Arial" w:cs="Arial"/>
          <w:color w:val="000000"/>
          <w:u w:val="single"/>
        </w:rPr>
      </w:pPr>
    </w:p>
    <w:p w14:paraId="6A2AD5FD" w14:textId="66567D43" w:rsidR="00C90389" w:rsidRPr="00A3662E" w:rsidRDefault="00C90389" w:rsidP="00C90389">
      <w:pPr>
        <w:pStyle w:val="Ttulo"/>
        <w:rPr>
          <w:rFonts w:eastAsia="Calibri" w:cs="Arial"/>
          <w:szCs w:val="22"/>
        </w:rPr>
      </w:pPr>
      <w:r w:rsidRPr="00A3662E">
        <w:rPr>
          <w:rFonts w:eastAsia="Calibri" w:cs="Arial"/>
          <w:szCs w:val="22"/>
        </w:rPr>
        <w:t>SECCIÓN TERCERA</w:t>
      </w:r>
    </w:p>
    <w:p w14:paraId="08603324" w14:textId="12AB0808" w:rsidR="00C90389" w:rsidRPr="00A3662E" w:rsidRDefault="00C90389" w:rsidP="00C90389">
      <w:pPr>
        <w:spacing w:after="0"/>
        <w:jc w:val="center"/>
        <w:rPr>
          <w:rFonts w:ascii="Arial" w:hAnsi="Arial" w:cs="Arial"/>
          <w:b/>
        </w:rPr>
      </w:pPr>
      <w:r w:rsidRPr="00A3662E">
        <w:rPr>
          <w:rFonts w:ascii="Arial" w:hAnsi="Arial" w:cs="Arial"/>
          <w:b/>
        </w:rPr>
        <w:t>DESCRIPCIÓN CORTA DE GUÍA DEDOTACIÓN PARA LA ADQUISICIÓN DE SERVICIOS DE MANTENIMIENTO PARA LA ACTUALIZACIÓN TECNOLÓGICA DE CENTRO DE DATOS DE LA UAEH</w:t>
      </w:r>
    </w:p>
    <w:p w14:paraId="4B722101" w14:textId="77777777" w:rsidR="00E4358B" w:rsidRPr="00A3662E" w:rsidRDefault="00E4358B" w:rsidP="00C90389">
      <w:pPr>
        <w:spacing w:after="0"/>
        <w:jc w:val="center"/>
        <w:rPr>
          <w:rFonts w:ascii="Arial" w:hAnsi="Arial" w:cs="Arial"/>
          <w:b/>
        </w:rPr>
      </w:pPr>
    </w:p>
    <w:tbl>
      <w:tblPr>
        <w:tblStyle w:val="Tablaconcuadrcula"/>
        <w:tblW w:w="8931" w:type="dxa"/>
        <w:jc w:val="center"/>
        <w:tblLayout w:type="fixed"/>
        <w:tblLook w:val="04A0" w:firstRow="1" w:lastRow="0" w:firstColumn="1" w:lastColumn="0" w:noHBand="0" w:noVBand="1"/>
      </w:tblPr>
      <w:tblGrid>
        <w:gridCol w:w="1271"/>
        <w:gridCol w:w="1371"/>
        <w:gridCol w:w="1328"/>
        <w:gridCol w:w="1537"/>
        <w:gridCol w:w="1175"/>
        <w:gridCol w:w="2249"/>
      </w:tblGrid>
      <w:tr w:rsidR="00C90389" w:rsidRPr="00A3662E" w14:paraId="44ACECDA" w14:textId="77777777" w:rsidTr="00C90389">
        <w:trPr>
          <w:trHeight w:val="20"/>
          <w:tblHeader/>
          <w:jc w:val="center"/>
        </w:trPr>
        <w:tc>
          <w:tcPr>
            <w:tcW w:w="1271" w:type="dxa"/>
            <w:shd w:val="clear" w:color="auto" w:fill="auto"/>
            <w:vAlign w:val="center"/>
            <w:hideMark/>
          </w:tcPr>
          <w:p w14:paraId="39F28D20" w14:textId="77777777" w:rsidR="00C90389" w:rsidRPr="00A3662E" w:rsidRDefault="00C90389" w:rsidP="00C90389">
            <w:pPr>
              <w:ind w:left="187" w:hanging="187"/>
              <w:jc w:val="center"/>
              <w:rPr>
                <w:rFonts w:ascii="Arial" w:eastAsia="Times New Roman" w:hAnsi="Arial" w:cs="Arial"/>
                <w:b/>
                <w:bCs/>
                <w:color w:val="000000" w:themeColor="text1"/>
                <w:sz w:val="16"/>
                <w:szCs w:val="16"/>
                <w:lang w:val="es-MX" w:eastAsia="es-MX"/>
                <w14:ligatures w14:val="none"/>
              </w:rPr>
            </w:pPr>
            <w:r w:rsidRPr="00A3662E">
              <w:rPr>
                <w:rFonts w:ascii="Arial" w:eastAsia="Times New Roman" w:hAnsi="Arial" w:cs="Arial"/>
                <w:b/>
                <w:bCs/>
                <w:color w:val="000000" w:themeColor="text1"/>
                <w:sz w:val="16"/>
                <w:szCs w:val="16"/>
                <w:lang w:val="es-MX" w:eastAsia="es-MX"/>
                <w14:ligatures w14:val="none"/>
              </w:rPr>
              <w:t>NO. DE PARTIDA</w:t>
            </w:r>
          </w:p>
        </w:tc>
        <w:tc>
          <w:tcPr>
            <w:tcW w:w="1371" w:type="dxa"/>
            <w:shd w:val="clear" w:color="auto" w:fill="auto"/>
            <w:vAlign w:val="center"/>
            <w:hideMark/>
          </w:tcPr>
          <w:p w14:paraId="291CE788" w14:textId="77777777" w:rsidR="00C90389" w:rsidRPr="00A3662E" w:rsidRDefault="00C90389" w:rsidP="00C90389">
            <w:pPr>
              <w:ind w:left="187" w:hanging="187"/>
              <w:jc w:val="center"/>
              <w:rPr>
                <w:rFonts w:ascii="Arial" w:eastAsia="Times New Roman" w:hAnsi="Arial" w:cs="Arial"/>
                <w:b/>
                <w:bCs/>
                <w:color w:val="000000" w:themeColor="text1"/>
                <w:sz w:val="16"/>
                <w:szCs w:val="16"/>
                <w:lang w:val="es-MX" w:eastAsia="es-MX"/>
                <w14:ligatures w14:val="none"/>
              </w:rPr>
            </w:pPr>
            <w:r w:rsidRPr="00A3662E">
              <w:rPr>
                <w:rFonts w:ascii="Arial" w:eastAsia="Times New Roman" w:hAnsi="Arial" w:cs="Arial"/>
                <w:b/>
                <w:bCs/>
                <w:color w:val="000000" w:themeColor="text1"/>
                <w:sz w:val="16"/>
                <w:szCs w:val="16"/>
                <w:lang w:val="es-MX" w:eastAsia="es-MX"/>
                <w14:ligatures w14:val="none"/>
              </w:rPr>
              <w:t>CAMPUS / EDIFICIO</w:t>
            </w:r>
          </w:p>
        </w:tc>
        <w:tc>
          <w:tcPr>
            <w:tcW w:w="1328" w:type="dxa"/>
            <w:shd w:val="clear" w:color="auto" w:fill="auto"/>
            <w:vAlign w:val="center"/>
            <w:hideMark/>
          </w:tcPr>
          <w:p w14:paraId="54EB1D41" w14:textId="77777777" w:rsidR="00C90389" w:rsidRPr="00A3662E" w:rsidRDefault="00C90389" w:rsidP="00C90389">
            <w:pPr>
              <w:ind w:left="187" w:hanging="187"/>
              <w:jc w:val="center"/>
              <w:rPr>
                <w:rFonts w:ascii="Arial" w:eastAsia="Times New Roman" w:hAnsi="Arial" w:cs="Arial"/>
                <w:b/>
                <w:bCs/>
                <w:color w:val="000000" w:themeColor="text1"/>
                <w:sz w:val="16"/>
                <w:szCs w:val="16"/>
                <w:lang w:val="es-MX" w:eastAsia="es-MX"/>
                <w14:ligatures w14:val="none"/>
              </w:rPr>
            </w:pPr>
            <w:r w:rsidRPr="00A3662E">
              <w:rPr>
                <w:rFonts w:ascii="Arial" w:eastAsia="Times New Roman" w:hAnsi="Arial" w:cs="Arial"/>
                <w:b/>
                <w:bCs/>
                <w:color w:val="000000" w:themeColor="text1"/>
                <w:sz w:val="16"/>
                <w:szCs w:val="16"/>
                <w:lang w:val="es-MX" w:eastAsia="es-MX"/>
                <w14:ligatures w14:val="none"/>
              </w:rPr>
              <w:t>SUBPARTIDA</w:t>
            </w:r>
          </w:p>
        </w:tc>
        <w:tc>
          <w:tcPr>
            <w:tcW w:w="1537" w:type="dxa"/>
            <w:shd w:val="clear" w:color="auto" w:fill="auto"/>
            <w:vAlign w:val="center"/>
            <w:hideMark/>
          </w:tcPr>
          <w:p w14:paraId="5ACE2014" w14:textId="77777777" w:rsidR="00C90389" w:rsidRPr="00A3662E" w:rsidRDefault="00C90389" w:rsidP="00C90389">
            <w:pPr>
              <w:ind w:left="187" w:hanging="187"/>
              <w:jc w:val="center"/>
              <w:rPr>
                <w:rFonts w:ascii="Arial" w:eastAsia="Times New Roman" w:hAnsi="Arial" w:cs="Arial"/>
                <w:b/>
                <w:bCs/>
                <w:color w:val="000000" w:themeColor="text1"/>
                <w:sz w:val="16"/>
                <w:szCs w:val="16"/>
                <w:lang w:val="es-MX" w:eastAsia="es-MX"/>
                <w14:ligatures w14:val="none"/>
              </w:rPr>
            </w:pPr>
            <w:r w:rsidRPr="00A3662E">
              <w:rPr>
                <w:rFonts w:ascii="Arial" w:eastAsia="Times New Roman" w:hAnsi="Arial" w:cs="Arial"/>
                <w:b/>
                <w:bCs/>
                <w:color w:val="000000" w:themeColor="text1"/>
                <w:sz w:val="16"/>
                <w:szCs w:val="16"/>
                <w:lang w:val="es-MX" w:eastAsia="es-MX"/>
                <w14:ligatures w14:val="none"/>
              </w:rPr>
              <w:t>UNIDAD DE MEDIDA DE SUBPARTIDA</w:t>
            </w:r>
          </w:p>
        </w:tc>
        <w:tc>
          <w:tcPr>
            <w:tcW w:w="1175" w:type="dxa"/>
            <w:shd w:val="clear" w:color="auto" w:fill="auto"/>
            <w:vAlign w:val="center"/>
            <w:hideMark/>
          </w:tcPr>
          <w:p w14:paraId="30B17476" w14:textId="77777777" w:rsidR="00C90389" w:rsidRPr="00A3662E" w:rsidRDefault="00C90389" w:rsidP="00C90389">
            <w:pPr>
              <w:ind w:left="187" w:hanging="187"/>
              <w:jc w:val="center"/>
              <w:rPr>
                <w:rFonts w:ascii="Arial" w:eastAsia="Times New Roman" w:hAnsi="Arial" w:cs="Arial"/>
                <w:b/>
                <w:bCs/>
                <w:color w:val="000000" w:themeColor="text1"/>
                <w:sz w:val="16"/>
                <w:szCs w:val="16"/>
                <w:lang w:val="es-MX" w:eastAsia="es-MX"/>
                <w14:ligatures w14:val="none"/>
              </w:rPr>
            </w:pPr>
            <w:r w:rsidRPr="00A3662E">
              <w:rPr>
                <w:rFonts w:ascii="Arial" w:eastAsia="Times New Roman" w:hAnsi="Arial" w:cs="Arial"/>
                <w:b/>
                <w:bCs/>
                <w:color w:val="000000" w:themeColor="text1"/>
                <w:sz w:val="16"/>
                <w:szCs w:val="16"/>
                <w:lang w:val="es-MX" w:eastAsia="es-MX"/>
                <w14:ligatures w14:val="none"/>
              </w:rPr>
              <w:t>CANTIDAD SUBPARTIDA</w:t>
            </w:r>
          </w:p>
        </w:tc>
        <w:tc>
          <w:tcPr>
            <w:tcW w:w="2249" w:type="dxa"/>
            <w:shd w:val="clear" w:color="auto" w:fill="auto"/>
            <w:vAlign w:val="center"/>
            <w:hideMark/>
          </w:tcPr>
          <w:p w14:paraId="22CD9A80" w14:textId="77777777" w:rsidR="00C90389" w:rsidRPr="00A3662E" w:rsidRDefault="00C90389" w:rsidP="00C90389">
            <w:pPr>
              <w:ind w:left="187" w:hanging="187"/>
              <w:jc w:val="center"/>
              <w:rPr>
                <w:rFonts w:ascii="Arial" w:eastAsia="Times New Roman" w:hAnsi="Arial" w:cs="Arial"/>
                <w:b/>
                <w:bCs/>
                <w:color w:val="000000" w:themeColor="text1"/>
                <w:sz w:val="16"/>
                <w:szCs w:val="16"/>
                <w:lang w:val="es-MX" w:eastAsia="es-MX"/>
                <w14:ligatures w14:val="none"/>
              </w:rPr>
            </w:pPr>
            <w:r w:rsidRPr="00A3662E">
              <w:rPr>
                <w:rFonts w:ascii="Arial" w:eastAsia="Times New Roman" w:hAnsi="Arial" w:cs="Arial"/>
                <w:b/>
                <w:bCs/>
                <w:color w:val="000000" w:themeColor="text1"/>
                <w:sz w:val="16"/>
                <w:szCs w:val="16"/>
                <w:lang w:val="es-MX" w:eastAsia="es-MX"/>
                <w14:ligatures w14:val="none"/>
              </w:rPr>
              <w:t>DESCRIPCIÓN DEL BIEN O SERVICIO</w:t>
            </w:r>
          </w:p>
        </w:tc>
      </w:tr>
      <w:tr w:rsidR="00C90389" w:rsidRPr="00A3662E" w14:paraId="30DBF963" w14:textId="77777777" w:rsidTr="00C90389">
        <w:trPr>
          <w:trHeight w:val="20"/>
          <w:jc w:val="center"/>
        </w:trPr>
        <w:tc>
          <w:tcPr>
            <w:tcW w:w="1271" w:type="dxa"/>
            <w:shd w:val="clear" w:color="auto" w:fill="auto"/>
            <w:vAlign w:val="center"/>
            <w:hideMark/>
          </w:tcPr>
          <w:p w14:paraId="3907448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66DDE1D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692EB2C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w:t>
            </w:r>
          </w:p>
        </w:tc>
        <w:tc>
          <w:tcPr>
            <w:tcW w:w="1537" w:type="dxa"/>
            <w:shd w:val="clear" w:color="auto" w:fill="auto"/>
            <w:vAlign w:val="center"/>
            <w:hideMark/>
          </w:tcPr>
          <w:p w14:paraId="3F8E424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4F92906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44BA0EF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DE GABINETES Y BUSES DE ALTA TENSIÓN</w:t>
            </w:r>
          </w:p>
        </w:tc>
      </w:tr>
      <w:tr w:rsidR="00C90389" w:rsidRPr="00A3662E" w14:paraId="13906049" w14:textId="77777777" w:rsidTr="00C90389">
        <w:trPr>
          <w:trHeight w:val="20"/>
          <w:jc w:val="center"/>
        </w:trPr>
        <w:tc>
          <w:tcPr>
            <w:tcW w:w="1271" w:type="dxa"/>
            <w:shd w:val="clear" w:color="auto" w:fill="auto"/>
            <w:vAlign w:val="center"/>
            <w:hideMark/>
          </w:tcPr>
          <w:p w14:paraId="01FB098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16A9739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DC3F86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1.2</w:t>
            </w:r>
          </w:p>
        </w:tc>
        <w:tc>
          <w:tcPr>
            <w:tcW w:w="1537" w:type="dxa"/>
            <w:shd w:val="clear" w:color="auto" w:fill="auto"/>
            <w:vAlign w:val="center"/>
            <w:hideMark/>
          </w:tcPr>
          <w:p w14:paraId="621DF0D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31AC7AF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40F50A1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 LAS CUCHILLAS SECCIONADORAS DE OPERACIÓN SIN CARGA.</w:t>
            </w:r>
          </w:p>
        </w:tc>
      </w:tr>
      <w:tr w:rsidR="00C90389" w:rsidRPr="00A3662E" w14:paraId="735BC926" w14:textId="77777777" w:rsidTr="00C90389">
        <w:trPr>
          <w:trHeight w:val="20"/>
          <w:jc w:val="center"/>
        </w:trPr>
        <w:tc>
          <w:tcPr>
            <w:tcW w:w="1271" w:type="dxa"/>
            <w:shd w:val="clear" w:color="auto" w:fill="auto"/>
            <w:vAlign w:val="center"/>
            <w:hideMark/>
          </w:tcPr>
          <w:p w14:paraId="24CA7AC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06D50F3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6B5928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1.3</w:t>
            </w:r>
          </w:p>
        </w:tc>
        <w:tc>
          <w:tcPr>
            <w:tcW w:w="1537" w:type="dxa"/>
            <w:shd w:val="clear" w:color="auto" w:fill="auto"/>
            <w:vAlign w:val="center"/>
            <w:hideMark/>
          </w:tcPr>
          <w:p w14:paraId="6EC37EA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5CDE307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52F7469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 INTERRUPTOR DE ALTA TENSIÓN OPERACIÓN EN AIRE.</w:t>
            </w:r>
          </w:p>
        </w:tc>
      </w:tr>
      <w:tr w:rsidR="00C90389" w:rsidRPr="00A3662E" w14:paraId="7F220283" w14:textId="77777777" w:rsidTr="00C90389">
        <w:trPr>
          <w:trHeight w:val="20"/>
          <w:jc w:val="center"/>
        </w:trPr>
        <w:tc>
          <w:tcPr>
            <w:tcW w:w="1271" w:type="dxa"/>
            <w:shd w:val="clear" w:color="auto" w:fill="auto"/>
            <w:vAlign w:val="center"/>
            <w:hideMark/>
          </w:tcPr>
          <w:p w14:paraId="23409CC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00CB86B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1AFCD19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1.4</w:t>
            </w:r>
          </w:p>
        </w:tc>
        <w:tc>
          <w:tcPr>
            <w:tcW w:w="1537" w:type="dxa"/>
            <w:shd w:val="clear" w:color="auto" w:fill="auto"/>
            <w:vAlign w:val="center"/>
            <w:hideMark/>
          </w:tcPr>
          <w:p w14:paraId="7001218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76716DE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7891742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AL TRANSFORMADOR DE 1500 KVA.</w:t>
            </w:r>
          </w:p>
        </w:tc>
      </w:tr>
      <w:tr w:rsidR="00C90389" w:rsidRPr="00A3662E" w14:paraId="799B98F3" w14:textId="77777777" w:rsidTr="00C90389">
        <w:trPr>
          <w:trHeight w:val="20"/>
          <w:jc w:val="center"/>
        </w:trPr>
        <w:tc>
          <w:tcPr>
            <w:tcW w:w="1271" w:type="dxa"/>
            <w:shd w:val="clear" w:color="auto" w:fill="auto"/>
            <w:vAlign w:val="center"/>
            <w:hideMark/>
          </w:tcPr>
          <w:p w14:paraId="56C74FA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3747A17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52095BD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1.5</w:t>
            </w:r>
          </w:p>
        </w:tc>
        <w:tc>
          <w:tcPr>
            <w:tcW w:w="1537" w:type="dxa"/>
            <w:shd w:val="clear" w:color="auto" w:fill="auto"/>
            <w:vAlign w:val="center"/>
            <w:hideMark/>
          </w:tcPr>
          <w:p w14:paraId="4C15479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6768F2D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4039847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AL TRANSFORMADOR DE 1500 KVA.</w:t>
            </w:r>
          </w:p>
        </w:tc>
      </w:tr>
      <w:tr w:rsidR="00C90389" w:rsidRPr="00A3662E" w14:paraId="79292E3E" w14:textId="77777777" w:rsidTr="00C90389">
        <w:trPr>
          <w:trHeight w:val="20"/>
          <w:jc w:val="center"/>
        </w:trPr>
        <w:tc>
          <w:tcPr>
            <w:tcW w:w="1271" w:type="dxa"/>
            <w:shd w:val="clear" w:color="auto" w:fill="auto"/>
            <w:vAlign w:val="center"/>
            <w:hideMark/>
          </w:tcPr>
          <w:p w14:paraId="6147ACA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15B808D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50380F7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1.6</w:t>
            </w:r>
          </w:p>
        </w:tc>
        <w:tc>
          <w:tcPr>
            <w:tcW w:w="1537" w:type="dxa"/>
            <w:shd w:val="clear" w:color="auto" w:fill="auto"/>
            <w:vAlign w:val="center"/>
            <w:hideMark/>
          </w:tcPr>
          <w:p w14:paraId="11B5857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7BCE2C8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F8E178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AL TRANSFORMADOR DE 1500 KVA.</w:t>
            </w:r>
          </w:p>
        </w:tc>
      </w:tr>
      <w:tr w:rsidR="00C90389" w:rsidRPr="00A3662E" w14:paraId="5D39604E" w14:textId="77777777" w:rsidTr="00C90389">
        <w:trPr>
          <w:trHeight w:val="20"/>
          <w:jc w:val="center"/>
        </w:trPr>
        <w:tc>
          <w:tcPr>
            <w:tcW w:w="1271" w:type="dxa"/>
            <w:shd w:val="clear" w:color="auto" w:fill="auto"/>
            <w:vAlign w:val="center"/>
            <w:hideMark/>
          </w:tcPr>
          <w:p w14:paraId="3BDFF41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19A2E71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1988896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1.7</w:t>
            </w:r>
          </w:p>
        </w:tc>
        <w:tc>
          <w:tcPr>
            <w:tcW w:w="1537" w:type="dxa"/>
            <w:shd w:val="clear" w:color="auto" w:fill="auto"/>
            <w:vAlign w:val="center"/>
            <w:hideMark/>
          </w:tcPr>
          <w:p w14:paraId="260B9CF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26918F3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392F0E0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 SISTEMAS DE PUESTA A TIERRA.</w:t>
            </w:r>
          </w:p>
        </w:tc>
      </w:tr>
      <w:tr w:rsidR="00C90389" w:rsidRPr="00A3662E" w14:paraId="070818A0" w14:textId="77777777" w:rsidTr="00C90389">
        <w:trPr>
          <w:trHeight w:val="20"/>
          <w:jc w:val="center"/>
        </w:trPr>
        <w:tc>
          <w:tcPr>
            <w:tcW w:w="1271" w:type="dxa"/>
            <w:shd w:val="clear" w:color="auto" w:fill="auto"/>
            <w:vAlign w:val="center"/>
            <w:hideMark/>
          </w:tcPr>
          <w:p w14:paraId="7D307AA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47DE759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C51232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1.8</w:t>
            </w:r>
          </w:p>
        </w:tc>
        <w:tc>
          <w:tcPr>
            <w:tcW w:w="1537" w:type="dxa"/>
            <w:shd w:val="clear" w:color="auto" w:fill="auto"/>
            <w:vAlign w:val="center"/>
            <w:hideMark/>
          </w:tcPr>
          <w:p w14:paraId="0FBE631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15EC2D9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09ECC1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 BANCO DE CAPACITORES</w:t>
            </w:r>
          </w:p>
        </w:tc>
      </w:tr>
      <w:tr w:rsidR="00C90389" w:rsidRPr="00A3662E" w14:paraId="3DC0CB2C" w14:textId="77777777" w:rsidTr="00C90389">
        <w:trPr>
          <w:trHeight w:val="20"/>
          <w:jc w:val="center"/>
        </w:trPr>
        <w:tc>
          <w:tcPr>
            <w:tcW w:w="1271" w:type="dxa"/>
            <w:shd w:val="clear" w:color="auto" w:fill="auto"/>
            <w:vAlign w:val="center"/>
            <w:hideMark/>
          </w:tcPr>
          <w:p w14:paraId="5CA5612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4F8DFE3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155F9D3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1.9</w:t>
            </w:r>
          </w:p>
        </w:tc>
        <w:tc>
          <w:tcPr>
            <w:tcW w:w="1537" w:type="dxa"/>
            <w:shd w:val="clear" w:color="auto" w:fill="auto"/>
            <w:vAlign w:val="center"/>
            <w:hideMark/>
          </w:tcPr>
          <w:p w14:paraId="10200BA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386B94A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w:t>
            </w:r>
          </w:p>
        </w:tc>
        <w:tc>
          <w:tcPr>
            <w:tcW w:w="2249" w:type="dxa"/>
            <w:shd w:val="clear" w:color="auto" w:fill="auto"/>
            <w:vAlign w:val="center"/>
            <w:hideMark/>
          </w:tcPr>
          <w:p w14:paraId="1232B11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EQUIPOS DE ILUMINACIÓN A PRUEBA DE EXPLOSIÓN EN CUARTO DE BATERÍAS.</w:t>
            </w:r>
          </w:p>
        </w:tc>
      </w:tr>
      <w:tr w:rsidR="00C90389" w:rsidRPr="00A3662E" w14:paraId="06DAB839" w14:textId="77777777" w:rsidTr="00C90389">
        <w:trPr>
          <w:trHeight w:val="20"/>
          <w:jc w:val="center"/>
        </w:trPr>
        <w:tc>
          <w:tcPr>
            <w:tcW w:w="1271" w:type="dxa"/>
            <w:shd w:val="clear" w:color="auto" w:fill="auto"/>
            <w:vAlign w:val="center"/>
            <w:hideMark/>
          </w:tcPr>
          <w:p w14:paraId="283F2E9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w:t>
            </w:r>
          </w:p>
        </w:tc>
        <w:tc>
          <w:tcPr>
            <w:tcW w:w="1371" w:type="dxa"/>
            <w:shd w:val="clear" w:color="auto" w:fill="auto"/>
            <w:vAlign w:val="center"/>
            <w:hideMark/>
          </w:tcPr>
          <w:p w14:paraId="1AEAA43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6AA40D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1.10</w:t>
            </w:r>
          </w:p>
        </w:tc>
        <w:tc>
          <w:tcPr>
            <w:tcW w:w="1537" w:type="dxa"/>
            <w:shd w:val="clear" w:color="auto" w:fill="auto"/>
            <w:vAlign w:val="center"/>
            <w:hideMark/>
          </w:tcPr>
          <w:p w14:paraId="3C85A1A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6D96D2E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4E25452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EXTRACTOR DE AIRE A PRUEBA DE CHISPA / A PRUEBA DE EXPLOSIÓN.</w:t>
            </w:r>
          </w:p>
        </w:tc>
      </w:tr>
      <w:tr w:rsidR="00C90389" w:rsidRPr="00A3662E" w14:paraId="063E85A6" w14:textId="77777777" w:rsidTr="00C90389">
        <w:trPr>
          <w:trHeight w:val="20"/>
          <w:jc w:val="center"/>
        </w:trPr>
        <w:tc>
          <w:tcPr>
            <w:tcW w:w="1271" w:type="dxa"/>
            <w:shd w:val="clear" w:color="auto" w:fill="auto"/>
            <w:vAlign w:val="center"/>
            <w:hideMark/>
          </w:tcPr>
          <w:p w14:paraId="0FDA080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lastRenderedPageBreak/>
              <w:t>2.00</w:t>
            </w:r>
          </w:p>
        </w:tc>
        <w:tc>
          <w:tcPr>
            <w:tcW w:w="1371" w:type="dxa"/>
            <w:shd w:val="clear" w:color="auto" w:fill="auto"/>
            <w:vAlign w:val="center"/>
            <w:hideMark/>
          </w:tcPr>
          <w:p w14:paraId="3A72933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58857D7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2.1</w:t>
            </w:r>
          </w:p>
        </w:tc>
        <w:tc>
          <w:tcPr>
            <w:tcW w:w="1537" w:type="dxa"/>
            <w:shd w:val="clear" w:color="auto" w:fill="auto"/>
            <w:vAlign w:val="center"/>
            <w:hideMark/>
          </w:tcPr>
          <w:p w14:paraId="142A2C3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30EE535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w:t>
            </w:r>
          </w:p>
        </w:tc>
        <w:tc>
          <w:tcPr>
            <w:tcW w:w="2249" w:type="dxa"/>
            <w:shd w:val="clear" w:color="auto" w:fill="auto"/>
            <w:vAlign w:val="center"/>
            <w:hideMark/>
          </w:tcPr>
          <w:p w14:paraId="41FF9D3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MAYOR A DOS PLANTAS GENERADORAS DE CORRIENTE ELÉCTRICA</w:t>
            </w:r>
          </w:p>
        </w:tc>
      </w:tr>
      <w:tr w:rsidR="00C90389" w:rsidRPr="00A3662E" w14:paraId="276EC0E3" w14:textId="77777777" w:rsidTr="00C90389">
        <w:trPr>
          <w:trHeight w:val="20"/>
          <w:jc w:val="center"/>
        </w:trPr>
        <w:tc>
          <w:tcPr>
            <w:tcW w:w="1271" w:type="dxa"/>
            <w:shd w:val="clear" w:color="auto" w:fill="auto"/>
            <w:vAlign w:val="center"/>
            <w:hideMark/>
          </w:tcPr>
          <w:p w14:paraId="2799D5C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53ABB83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DC61BC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2.2</w:t>
            </w:r>
          </w:p>
        </w:tc>
        <w:tc>
          <w:tcPr>
            <w:tcW w:w="1537" w:type="dxa"/>
            <w:shd w:val="clear" w:color="auto" w:fill="auto"/>
            <w:vAlign w:val="center"/>
            <w:hideMark/>
          </w:tcPr>
          <w:p w14:paraId="34244AF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6F5C4C2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42E35CD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 TANQUES DE ALMACENAJE DE DIÉSEL.</w:t>
            </w:r>
          </w:p>
        </w:tc>
      </w:tr>
      <w:tr w:rsidR="00C90389" w:rsidRPr="00A3662E" w14:paraId="54B282D5" w14:textId="77777777" w:rsidTr="00C90389">
        <w:trPr>
          <w:trHeight w:val="20"/>
          <w:jc w:val="center"/>
        </w:trPr>
        <w:tc>
          <w:tcPr>
            <w:tcW w:w="1271" w:type="dxa"/>
            <w:shd w:val="clear" w:color="auto" w:fill="auto"/>
            <w:vAlign w:val="center"/>
            <w:hideMark/>
          </w:tcPr>
          <w:p w14:paraId="5EEA913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67D0DEA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52FA0B4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2.3</w:t>
            </w:r>
          </w:p>
        </w:tc>
        <w:tc>
          <w:tcPr>
            <w:tcW w:w="1537" w:type="dxa"/>
            <w:shd w:val="clear" w:color="auto" w:fill="auto"/>
            <w:vAlign w:val="center"/>
            <w:hideMark/>
          </w:tcPr>
          <w:p w14:paraId="5D8E6FA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3C5DB4C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71EE0E9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MAYOR A UPS DE LA MARCA APC.</w:t>
            </w:r>
          </w:p>
        </w:tc>
      </w:tr>
      <w:tr w:rsidR="00C90389" w:rsidRPr="00A3662E" w14:paraId="03EBE31C" w14:textId="77777777" w:rsidTr="00C90389">
        <w:trPr>
          <w:trHeight w:val="20"/>
          <w:jc w:val="center"/>
        </w:trPr>
        <w:tc>
          <w:tcPr>
            <w:tcW w:w="1271" w:type="dxa"/>
            <w:shd w:val="clear" w:color="auto" w:fill="auto"/>
            <w:vAlign w:val="center"/>
            <w:hideMark/>
          </w:tcPr>
          <w:p w14:paraId="5F52064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68C70CD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745299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2.4</w:t>
            </w:r>
          </w:p>
        </w:tc>
        <w:tc>
          <w:tcPr>
            <w:tcW w:w="1537" w:type="dxa"/>
            <w:shd w:val="clear" w:color="auto" w:fill="auto"/>
            <w:vAlign w:val="center"/>
            <w:hideMark/>
          </w:tcPr>
          <w:p w14:paraId="73586AC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2204481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96</w:t>
            </w:r>
          </w:p>
        </w:tc>
        <w:tc>
          <w:tcPr>
            <w:tcW w:w="2249" w:type="dxa"/>
            <w:shd w:val="clear" w:color="auto" w:fill="auto"/>
            <w:vAlign w:val="center"/>
            <w:hideMark/>
          </w:tcPr>
          <w:p w14:paraId="194EED22" w14:textId="77777777" w:rsidR="00C90389" w:rsidRPr="00A3662E" w:rsidRDefault="00C90389" w:rsidP="00C90389">
            <w:pPr>
              <w:spacing w:after="240"/>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BATERIAS PARA UPS.</w:t>
            </w:r>
          </w:p>
        </w:tc>
      </w:tr>
      <w:tr w:rsidR="00C90389" w:rsidRPr="00A3662E" w14:paraId="177ED591" w14:textId="77777777" w:rsidTr="00C90389">
        <w:trPr>
          <w:trHeight w:val="20"/>
          <w:jc w:val="center"/>
        </w:trPr>
        <w:tc>
          <w:tcPr>
            <w:tcW w:w="1271" w:type="dxa"/>
            <w:shd w:val="clear" w:color="auto" w:fill="auto"/>
            <w:vAlign w:val="center"/>
            <w:hideMark/>
          </w:tcPr>
          <w:p w14:paraId="0B744DA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07D437D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36F1F1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2.5</w:t>
            </w:r>
          </w:p>
        </w:tc>
        <w:tc>
          <w:tcPr>
            <w:tcW w:w="1537" w:type="dxa"/>
            <w:shd w:val="clear" w:color="auto" w:fill="auto"/>
            <w:vAlign w:val="center"/>
            <w:hideMark/>
          </w:tcPr>
          <w:p w14:paraId="0908124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15B27A6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7B0F5D65" w14:textId="77777777" w:rsidR="00C90389" w:rsidRPr="00A3662E" w:rsidRDefault="00C90389" w:rsidP="00C90389">
            <w:pPr>
              <w:spacing w:after="240"/>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SUMINISTRO Y APLICACIÓN DE PINTURA VINÍLICA COLOR BLANCO SATINADO EN MUROS DE CUARTOS DE MÁQUINAS.</w:t>
            </w:r>
          </w:p>
        </w:tc>
      </w:tr>
      <w:tr w:rsidR="00C90389" w:rsidRPr="00A3662E" w14:paraId="2C7AA743" w14:textId="77777777" w:rsidTr="00C90389">
        <w:trPr>
          <w:trHeight w:val="20"/>
          <w:jc w:val="center"/>
        </w:trPr>
        <w:tc>
          <w:tcPr>
            <w:tcW w:w="1271" w:type="dxa"/>
            <w:shd w:val="clear" w:color="auto" w:fill="auto"/>
            <w:vAlign w:val="center"/>
            <w:hideMark/>
          </w:tcPr>
          <w:p w14:paraId="77D3E87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178A712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522CC8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2.6</w:t>
            </w:r>
          </w:p>
        </w:tc>
        <w:tc>
          <w:tcPr>
            <w:tcW w:w="1537" w:type="dxa"/>
            <w:shd w:val="clear" w:color="auto" w:fill="auto"/>
            <w:vAlign w:val="center"/>
            <w:hideMark/>
          </w:tcPr>
          <w:p w14:paraId="130DA3E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0D55794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319B67D" w14:textId="77777777" w:rsidR="00C90389" w:rsidRPr="00A3662E" w:rsidRDefault="00C90389" w:rsidP="00C90389">
            <w:pPr>
              <w:spacing w:after="240"/>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SUMINISTRO Y APLICACIÓN DE PINTURA VINÍLICA COLOR BLANCO SATINADO ANTI-FUEGO PINTURA IGNÍFUGA USO INDUSTRIAL EN DATA HALL Y SALA DE CÓMPUTO.</w:t>
            </w:r>
          </w:p>
        </w:tc>
      </w:tr>
      <w:tr w:rsidR="00C90389" w:rsidRPr="00A3662E" w14:paraId="5A266554" w14:textId="77777777" w:rsidTr="00C90389">
        <w:trPr>
          <w:trHeight w:val="20"/>
          <w:jc w:val="center"/>
        </w:trPr>
        <w:tc>
          <w:tcPr>
            <w:tcW w:w="1271" w:type="dxa"/>
            <w:shd w:val="clear" w:color="auto" w:fill="auto"/>
            <w:vAlign w:val="center"/>
            <w:hideMark/>
          </w:tcPr>
          <w:p w14:paraId="786F849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693F5B9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EAA9B7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2.7</w:t>
            </w:r>
          </w:p>
        </w:tc>
        <w:tc>
          <w:tcPr>
            <w:tcW w:w="1537" w:type="dxa"/>
            <w:shd w:val="clear" w:color="auto" w:fill="auto"/>
            <w:vAlign w:val="center"/>
            <w:hideMark/>
          </w:tcPr>
          <w:p w14:paraId="321BAAC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6A73801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6C06C0FC" w14:textId="77777777" w:rsidR="00C90389" w:rsidRPr="00A3662E" w:rsidRDefault="00C90389" w:rsidP="00C90389">
            <w:pPr>
              <w:spacing w:after="240"/>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SUMINISTRO Y APLICACIÓN DE PINTURA DE ESMALTE RETARDANTE AL FUEGO EN COLOR GRIS OXFORD EN PISO DE CUARTOS DE MÁQUINAS.</w:t>
            </w:r>
          </w:p>
        </w:tc>
      </w:tr>
      <w:tr w:rsidR="00C90389" w:rsidRPr="00A3662E" w14:paraId="31F9BD88" w14:textId="77777777" w:rsidTr="00C90389">
        <w:trPr>
          <w:trHeight w:val="20"/>
          <w:jc w:val="center"/>
        </w:trPr>
        <w:tc>
          <w:tcPr>
            <w:tcW w:w="1271" w:type="dxa"/>
            <w:shd w:val="clear" w:color="auto" w:fill="auto"/>
            <w:vAlign w:val="center"/>
            <w:hideMark/>
          </w:tcPr>
          <w:p w14:paraId="0E0A230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35EDAEE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A5B05E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2.8</w:t>
            </w:r>
          </w:p>
        </w:tc>
        <w:tc>
          <w:tcPr>
            <w:tcW w:w="1537" w:type="dxa"/>
            <w:shd w:val="clear" w:color="auto" w:fill="auto"/>
            <w:vAlign w:val="center"/>
            <w:hideMark/>
          </w:tcPr>
          <w:p w14:paraId="10FEDED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1CB7A91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4CDF6A31" w14:textId="77777777" w:rsidR="00C90389" w:rsidRPr="00A3662E" w:rsidRDefault="00C90389" w:rsidP="00C90389">
            <w:pPr>
              <w:spacing w:after="240"/>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SUMINISTRO Y APLICACIÓN DE PINTURA DE ESMALTE DE ALTO TRÁFICO EN COLOR AMARILLO Y NEGRO EN PATRONES DE SEÑALIZACIÓN DE PRECAUCIÓN.</w:t>
            </w:r>
          </w:p>
        </w:tc>
      </w:tr>
      <w:tr w:rsidR="00C90389" w:rsidRPr="00A3662E" w14:paraId="4BF0AFB5" w14:textId="77777777" w:rsidTr="00C90389">
        <w:trPr>
          <w:trHeight w:val="20"/>
          <w:jc w:val="center"/>
        </w:trPr>
        <w:tc>
          <w:tcPr>
            <w:tcW w:w="1271" w:type="dxa"/>
            <w:shd w:val="clear" w:color="auto" w:fill="auto"/>
            <w:vAlign w:val="center"/>
            <w:hideMark/>
          </w:tcPr>
          <w:p w14:paraId="54E8DB2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042D463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57EB389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2.9</w:t>
            </w:r>
          </w:p>
        </w:tc>
        <w:tc>
          <w:tcPr>
            <w:tcW w:w="1537" w:type="dxa"/>
            <w:shd w:val="clear" w:color="auto" w:fill="auto"/>
            <w:vAlign w:val="center"/>
            <w:hideMark/>
          </w:tcPr>
          <w:p w14:paraId="75E6004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13A6337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6A11E7A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EQUIPO DE CHILLER ENFRIADO POR AIRE CAP. NOMINAL 105 TONELADAS (90 TONS A CONDICIONES AHRI),</w:t>
            </w:r>
          </w:p>
        </w:tc>
      </w:tr>
      <w:tr w:rsidR="00C90389" w:rsidRPr="00A3662E" w14:paraId="2EC6629A" w14:textId="77777777" w:rsidTr="00C90389">
        <w:trPr>
          <w:trHeight w:val="20"/>
          <w:jc w:val="center"/>
        </w:trPr>
        <w:tc>
          <w:tcPr>
            <w:tcW w:w="1271" w:type="dxa"/>
            <w:shd w:val="clear" w:color="auto" w:fill="auto"/>
            <w:vAlign w:val="center"/>
            <w:hideMark/>
          </w:tcPr>
          <w:p w14:paraId="6B919BE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4C15DA8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D6C89E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2.10</w:t>
            </w:r>
          </w:p>
        </w:tc>
        <w:tc>
          <w:tcPr>
            <w:tcW w:w="1537" w:type="dxa"/>
            <w:shd w:val="clear" w:color="auto" w:fill="auto"/>
            <w:vAlign w:val="center"/>
            <w:hideMark/>
          </w:tcPr>
          <w:p w14:paraId="47F3A3E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68E4DE1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F280EA3" w14:textId="77777777" w:rsidR="00C90389" w:rsidRPr="00A3662E" w:rsidRDefault="00C90389" w:rsidP="00C90389">
            <w:pPr>
              <w:spacing w:after="240"/>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SKID DE BOMBEO</w:t>
            </w:r>
          </w:p>
        </w:tc>
      </w:tr>
      <w:tr w:rsidR="00C90389" w:rsidRPr="00A3662E" w14:paraId="5E7534DE" w14:textId="77777777" w:rsidTr="00C90389">
        <w:trPr>
          <w:trHeight w:val="20"/>
          <w:jc w:val="center"/>
        </w:trPr>
        <w:tc>
          <w:tcPr>
            <w:tcW w:w="1271" w:type="dxa"/>
            <w:shd w:val="clear" w:color="auto" w:fill="auto"/>
            <w:vAlign w:val="center"/>
            <w:hideMark/>
          </w:tcPr>
          <w:p w14:paraId="0BC16A3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16138EC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07592BE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2.11</w:t>
            </w:r>
          </w:p>
        </w:tc>
        <w:tc>
          <w:tcPr>
            <w:tcW w:w="1537" w:type="dxa"/>
            <w:shd w:val="clear" w:color="auto" w:fill="auto"/>
            <w:vAlign w:val="center"/>
            <w:hideMark/>
          </w:tcPr>
          <w:p w14:paraId="02F52A7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1269BA0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w:t>
            </w:r>
          </w:p>
        </w:tc>
        <w:tc>
          <w:tcPr>
            <w:tcW w:w="2249" w:type="dxa"/>
            <w:shd w:val="clear" w:color="auto" w:fill="auto"/>
            <w:vAlign w:val="center"/>
            <w:hideMark/>
          </w:tcPr>
          <w:p w14:paraId="7D130A0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PROFUNDO PARA SISTEMAS DE ACONDICIONAMIENTO AMBIENTAL</w:t>
            </w:r>
          </w:p>
        </w:tc>
      </w:tr>
      <w:tr w:rsidR="00C90389" w:rsidRPr="00A3662E" w14:paraId="649F5095" w14:textId="77777777" w:rsidTr="00C90389">
        <w:trPr>
          <w:trHeight w:val="20"/>
          <w:jc w:val="center"/>
        </w:trPr>
        <w:tc>
          <w:tcPr>
            <w:tcW w:w="1271" w:type="dxa"/>
            <w:shd w:val="clear" w:color="auto" w:fill="auto"/>
            <w:vAlign w:val="center"/>
            <w:hideMark/>
          </w:tcPr>
          <w:p w14:paraId="5179FFA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2.00</w:t>
            </w:r>
          </w:p>
        </w:tc>
        <w:tc>
          <w:tcPr>
            <w:tcW w:w="1371" w:type="dxa"/>
            <w:shd w:val="clear" w:color="auto" w:fill="auto"/>
            <w:vAlign w:val="center"/>
            <w:hideMark/>
          </w:tcPr>
          <w:p w14:paraId="50510BF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5046122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2.12</w:t>
            </w:r>
          </w:p>
        </w:tc>
        <w:tc>
          <w:tcPr>
            <w:tcW w:w="1537" w:type="dxa"/>
            <w:shd w:val="clear" w:color="auto" w:fill="auto"/>
            <w:vAlign w:val="center"/>
            <w:hideMark/>
          </w:tcPr>
          <w:p w14:paraId="2B34085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0630A9B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13EC204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PROFUNDO PARA SISTEMA DE ACONDICIONAMIENTO AMBIENTAL</w:t>
            </w:r>
          </w:p>
        </w:tc>
      </w:tr>
      <w:tr w:rsidR="00C90389" w:rsidRPr="00A3662E" w14:paraId="41DB36AD" w14:textId="77777777" w:rsidTr="00C90389">
        <w:trPr>
          <w:trHeight w:val="20"/>
          <w:jc w:val="center"/>
        </w:trPr>
        <w:tc>
          <w:tcPr>
            <w:tcW w:w="1271" w:type="dxa"/>
            <w:shd w:val="clear" w:color="auto" w:fill="auto"/>
            <w:vAlign w:val="center"/>
            <w:hideMark/>
          </w:tcPr>
          <w:p w14:paraId="4EE3499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lastRenderedPageBreak/>
              <w:t>3.00</w:t>
            </w:r>
          </w:p>
        </w:tc>
        <w:tc>
          <w:tcPr>
            <w:tcW w:w="1371" w:type="dxa"/>
            <w:shd w:val="clear" w:color="auto" w:fill="auto"/>
            <w:vAlign w:val="center"/>
            <w:hideMark/>
          </w:tcPr>
          <w:p w14:paraId="008AB0B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63AA69A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3.1</w:t>
            </w:r>
          </w:p>
        </w:tc>
        <w:tc>
          <w:tcPr>
            <w:tcW w:w="1537" w:type="dxa"/>
            <w:shd w:val="clear" w:color="auto" w:fill="auto"/>
            <w:vAlign w:val="center"/>
            <w:hideMark/>
          </w:tcPr>
          <w:p w14:paraId="1BA3C0E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742B1FD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3570C25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CORRECTIVO A SISTEMAS DE DETECCIÓN Y TANQUES CONTENEDORES DE GAS FM200.</w:t>
            </w:r>
          </w:p>
        </w:tc>
      </w:tr>
      <w:tr w:rsidR="00C90389" w:rsidRPr="00A3662E" w14:paraId="303D1829" w14:textId="77777777" w:rsidTr="00C90389">
        <w:trPr>
          <w:trHeight w:val="20"/>
          <w:jc w:val="center"/>
        </w:trPr>
        <w:tc>
          <w:tcPr>
            <w:tcW w:w="1271" w:type="dxa"/>
            <w:shd w:val="clear" w:color="auto" w:fill="auto"/>
            <w:vAlign w:val="center"/>
            <w:hideMark/>
          </w:tcPr>
          <w:p w14:paraId="11CD6CD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3.00</w:t>
            </w:r>
          </w:p>
        </w:tc>
        <w:tc>
          <w:tcPr>
            <w:tcW w:w="1371" w:type="dxa"/>
            <w:shd w:val="clear" w:color="auto" w:fill="auto"/>
            <w:vAlign w:val="center"/>
            <w:hideMark/>
          </w:tcPr>
          <w:p w14:paraId="10D5D78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6B9A12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3.2</w:t>
            </w:r>
          </w:p>
        </w:tc>
        <w:tc>
          <w:tcPr>
            <w:tcW w:w="1537" w:type="dxa"/>
            <w:shd w:val="clear" w:color="auto" w:fill="auto"/>
            <w:vAlign w:val="center"/>
            <w:hideMark/>
          </w:tcPr>
          <w:p w14:paraId="4A67D92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0D0205A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1A0C89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A PUERTAS DEL CENTRO DE DATOS.</w:t>
            </w:r>
          </w:p>
        </w:tc>
      </w:tr>
      <w:tr w:rsidR="00C90389" w:rsidRPr="00A3662E" w14:paraId="452CD42B" w14:textId="77777777" w:rsidTr="00C90389">
        <w:trPr>
          <w:trHeight w:val="20"/>
          <w:jc w:val="center"/>
        </w:trPr>
        <w:tc>
          <w:tcPr>
            <w:tcW w:w="1271" w:type="dxa"/>
            <w:shd w:val="clear" w:color="auto" w:fill="auto"/>
            <w:vAlign w:val="center"/>
            <w:hideMark/>
          </w:tcPr>
          <w:p w14:paraId="32D4B0A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3.00</w:t>
            </w:r>
          </w:p>
        </w:tc>
        <w:tc>
          <w:tcPr>
            <w:tcW w:w="1371" w:type="dxa"/>
            <w:shd w:val="clear" w:color="auto" w:fill="auto"/>
            <w:vAlign w:val="center"/>
            <w:hideMark/>
          </w:tcPr>
          <w:p w14:paraId="248A467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67BD515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3.3</w:t>
            </w:r>
          </w:p>
        </w:tc>
        <w:tc>
          <w:tcPr>
            <w:tcW w:w="1537" w:type="dxa"/>
            <w:shd w:val="clear" w:color="auto" w:fill="auto"/>
            <w:vAlign w:val="center"/>
            <w:hideMark/>
          </w:tcPr>
          <w:p w14:paraId="64E64CD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721EFD4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9E805A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LIMPIEZA Y DESCONTAMINACIÓN DE BAJO PISO FALSO</w:t>
            </w:r>
          </w:p>
        </w:tc>
      </w:tr>
      <w:tr w:rsidR="00C90389" w:rsidRPr="00A3662E" w14:paraId="10957C3A" w14:textId="77777777" w:rsidTr="00C90389">
        <w:trPr>
          <w:trHeight w:val="20"/>
          <w:jc w:val="center"/>
        </w:trPr>
        <w:tc>
          <w:tcPr>
            <w:tcW w:w="1271" w:type="dxa"/>
            <w:shd w:val="clear" w:color="auto" w:fill="auto"/>
            <w:vAlign w:val="center"/>
            <w:hideMark/>
          </w:tcPr>
          <w:p w14:paraId="63D457E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3.00</w:t>
            </w:r>
          </w:p>
        </w:tc>
        <w:tc>
          <w:tcPr>
            <w:tcW w:w="1371" w:type="dxa"/>
            <w:shd w:val="clear" w:color="auto" w:fill="auto"/>
            <w:vAlign w:val="center"/>
            <w:hideMark/>
          </w:tcPr>
          <w:p w14:paraId="643E04E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A4FCC2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3.4</w:t>
            </w:r>
          </w:p>
        </w:tc>
        <w:tc>
          <w:tcPr>
            <w:tcW w:w="1537" w:type="dxa"/>
            <w:shd w:val="clear" w:color="auto" w:fill="auto"/>
            <w:vAlign w:val="center"/>
            <w:hideMark/>
          </w:tcPr>
          <w:p w14:paraId="22585FD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3360B8B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09BB5A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DESAZOLVE DE COLADERAS DEL DATA HALL</w:t>
            </w:r>
          </w:p>
        </w:tc>
      </w:tr>
      <w:tr w:rsidR="00C90389" w:rsidRPr="00A3662E" w14:paraId="06B5459D" w14:textId="77777777" w:rsidTr="00C90389">
        <w:trPr>
          <w:trHeight w:val="20"/>
          <w:jc w:val="center"/>
        </w:trPr>
        <w:tc>
          <w:tcPr>
            <w:tcW w:w="1271" w:type="dxa"/>
            <w:shd w:val="clear" w:color="auto" w:fill="auto"/>
            <w:vAlign w:val="center"/>
            <w:hideMark/>
          </w:tcPr>
          <w:p w14:paraId="51CB706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3.00</w:t>
            </w:r>
          </w:p>
        </w:tc>
        <w:tc>
          <w:tcPr>
            <w:tcW w:w="1371" w:type="dxa"/>
            <w:shd w:val="clear" w:color="auto" w:fill="auto"/>
            <w:vAlign w:val="center"/>
            <w:hideMark/>
          </w:tcPr>
          <w:p w14:paraId="04A3BCC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188E730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3.5</w:t>
            </w:r>
          </w:p>
        </w:tc>
        <w:tc>
          <w:tcPr>
            <w:tcW w:w="1537" w:type="dxa"/>
            <w:shd w:val="clear" w:color="auto" w:fill="auto"/>
            <w:vAlign w:val="center"/>
            <w:hideMark/>
          </w:tcPr>
          <w:p w14:paraId="2BDF2DE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2BF1D64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77B570C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SUMINISTRO Y APLICACIÓN DE IMPERMEABILIZANTE EN LOSA DE DATA CENTER.</w:t>
            </w:r>
          </w:p>
        </w:tc>
      </w:tr>
      <w:tr w:rsidR="00C90389" w:rsidRPr="00A3662E" w14:paraId="300BC6BE" w14:textId="77777777" w:rsidTr="00C90389">
        <w:trPr>
          <w:trHeight w:val="20"/>
          <w:jc w:val="center"/>
        </w:trPr>
        <w:tc>
          <w:tcPr>
            <w:tcW w:w="1271" w:type="dxa"/>
            <w:shd w:val="clear" w:color="auto" w:fill="auto"/>
            <w:vAlign w:val="center"/>
            <w:hideMark/>
          </w:tcPr>
          <w:p w14:paraId="733C431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69E7C0B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ADA39F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4.1</w:t>
            </w:r>
          </w:p>
        </w:tc>
        <w:tc>
          <w:tcPr>
            <w:tcW w:w="1537" w:type="dxa"/>
            <w:shd w:val="clear" w:color="auto" w:fill="auto"/>
            <w:vAlign w:val="center"/>
            <w:hideMark/>
          </w:tcPr>
          <w:p w14:paraId="20EEF67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0A71705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3CEECBC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SERVICIO DE REHABILITACIÓN DE PISO FALSO EN DATA HALL.</w:t>
            </w:r>
          </w:p>
        </w:tc>
      </w:tr>
      <w:tr w:rsidR="00C90389" w:rsidRPr="00A3662E" w14:paraId="56AC73FB" w14:textId="77777777" w:rsidTr="00C90389">
        <w:trPr>
          <w:trHeight w:val="20"/>
          <w:jc w:val="center"/>
        </w:trPr>
        <w:tc>
          <w:tcPr>
            <w:tcW w:w="1271" w:type="dxa"/>
            <w:shd w:val="clear" w:color="auto" w:fill="auto"/>
            <w:vAlign w:val="center"/>
            <w:hideMark/>
          </w:tcPr>
          <w:p w14:paraId="4ED424C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3B93407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1B1C866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4.2</w:t>
            </w:r>
          </w:p>
        </w:tc>
        <w:tc>
          <w:tcPr>
            <w:tcW w:w="1537" w:type="dxa"/>
            <w:shd w:val="clear" w:color="auto" w:fill="auto"/>
            <w:vAlign w:val="center"/>
            <w:hideMark/>
          </w:tcPr>
          <w:p w14:paraId="305CABE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6E3AB2B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5CE84BB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SUMINISTRO Y APLICACIÓN DE PINTURA EPÓXICA EN COLOR ROJO LADRILLO PARA EL ÁREA TOTAL DEL INMUEBLE</w:t>
            </w:r>
          </w:p>
        </w:tc>
      </w:tr>
      <w:tr w:rsidR="00C90389" w:rsidRPr="00A3662E" w14:paraId="2DF043A7" w14:textId="77777777" w:rsidTr="00C90389">
        <w:trPr>
          <w:trHeight w:val="20"/>
          <w:jc w:val="center"/>
        </w:trPr>
        <w:tc>
          <w:tcPr>
            <w:tcW w:w="1271" w:type="dxa"/>
            <w:shd w:val="clear" w:color="auto" w:fill="auto"/>
            <w:vAlign w:val="center"/>
            <w:hideMark/>
          </w:tcPr>
          <w:p w14:paraId="30EA443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2648D31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52D8028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4.3</w:t>
            </w:r>
          </w:p>
        </w:tc>
        <w:tc>
          <w:tcPr>
            <w:tcW w:w="1537" w:type="dxa"/>
            <w:shd w:val="clear" w:color="auto" w:fill="auto"/>
            <w:vAlign w:val="center"/>
            <w:hideMark/>
          </w:tcPr>
          <w:p w14:paraId="43E5228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486B2F3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52FF79C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MALLA DE PUESTA A TIERRA DENTRO DEL DATA HALL.</w:t>
            </w:r>
          </w:p>
        </w:tc>
      </w:tr>
      <w:tr w:rsidR="00C90389" w:rsidRPr="00A3662E" w14:paraId="0C220169" w14:textId="77777777" w:rsidTr="00C90389">
        <w:trPr>
          <w:trHeight w:val="20"/>
          <w:jc w:val="center"/>
        </w:trPr>
        <w:tc>
          <w:tcPr>
            <w:tcW w:w="1271" w:type="dxa"/>
            <w:shd w:val="clear" w:color="auto" w:fill="auto"/>
            <w:vAlign w:val="center"/>
            <w:hideMark/>
          </w:tcPr>
          <w:p w14:paraId="75602E8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05E5576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4A57791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4.4</w:t>
            </w:r>
          </w:p>
        </w:tc>
        <w:tc>
          <w:tcPr>
            <w:tcW w:w="1537" w:type="dxa"/>
            <w:shd w:val="clear" w:color="auto" w:fill="auto"/>
            <w:vAlign w:val="center"/>
            <w:hideMark/>
          </w:tcPr>
          <w:p w14:paraId="18CC48C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7011F98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7C9F739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AIRE DE PRECISIÓN DE 65.8 KW (18.7 T.R.)</w:t>
            </w:r>
          </w:p>
        </w:tc>
      </w:tr>
      <w:tr w:rsidR="00C90389" w:rsidRPr="00A3662E" w14:paraId="2E90AF24" w14:textId="77777777" w:rsidTr="00C90389">
        <w:trPr>
          <w:trHeight w:val="20"/>
          <w:jc w:val="center"/>
        </w:trPr>
        <w:tc>
          <w:tcPr>
            <w:tcW w:w="1271" w:type="dxa"/>
            <w:shd w:val="clear" w:color="auto" w:fill="auto"/>
            <w:vAlign w:val="center"/>
            <w:hideMark/>
          </w:tcPr>
          <w:p w14:paraId="0F9CCA6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0D0C855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4632FF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4.5</w:t>
            </w:r>
          </w:p>
        </w:tc>
        <w:tc>
          <w:tcPr>
            <w:tcW w:w="1537" w:type="dxa"/>
            <w:shd w:val="clear" w:color="auto" w:fill="auto"/>
            <w:vAlign w:val="center"/>
            <w:hideMark/>
          </w:tcPr>
          <w:p w14:paraId="5C350C9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7A32186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6EE0510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EQUIPO DE CHILLER ENFRIADO POR AIRE.</w:t>
            </w:r>
          </w:p>
        </w:tc>
      </w:tr>
      <w:tr w:rsidR="00C90389" w:rsidRPr="00A3662E" w14:paraId="2C735B29" w14:textId="77777777" w:rsidTr="00C90389">
        <w:trPr>
          <w:trHeight w:val="20"/>
          <w:jc w:val="center"/>
        </w:trPr>
        <w:tc>
          <w:tcPr>
            <w:tcW w:w="1271" w:type="dxa"/>
            <w:shd w:val="clear" w:color="auto" w:fill="auto"/>
            <w:vAlign w:val="center"/>
            <w:hideMark/>
          </w:tcPr>
          <w:p w14:paraId="7F9BC3D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15B48E5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4AC619F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4.6</w:t>
            </w:r>
          </w:p>
        </w:tc>
        <w:tc>
          <w:tcPr>
            <w:tcW w:w="1537" w:type="dxa"/>
            <w:shd w:val="clear" w:color="auto" w:fill="auto"/>
            <w:vAlign w:val="center"/>
            <w:hideMark/>
          </w:tcPr>
          <w:p w14:paraId="2CDE071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5CC2132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1C66BD2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SKID DE BOMBEO</w:t>
            </w:r>
          </w:p>
        </w:tc>
      </w:tr>
      <w:tr w:rsidR="00C90389" w:rsidRPr="00A3662E" w14:paraId="6FE4E62D" w14:textId="77777777" w:rsidTr="00C90389">
        <w:trPr>
          <w:trHeight w:val="20"/>
          <w:jc w:val="center"/>
        </w:trPr>
        <w:tc>
          <w:tcPr>
            <w:tcW w:w="1271" w:type="dxa"/>
            <w:shd w:val="clear" w:color="auto" w:fill="auto"/>
            <w:vAlign w:val="center"/>
            <w:hideMark/>
          </w:tcPr>
          <w:p w14:paraId="607CED2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33A24F3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4C6330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4.7</w:t>
            </w:r>
          </w:p>
        </w:tc>
        <w:tc>
          <w:tcPr>
            <w:tcW w:w="1537" w:type="dxa"/>
            <w:shd w:val="clear" w:color="auto" w:fill="auto"/>
            <w:vAlign w:val="center"/>
            <w:hideMark/>
          </w:tcPr>
          <w:p w14:paraId="72A1181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292533B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133EEBB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MANEJADORA DE AGUA HELADA CAPACIDAD DE 20 TONELADAS, VENTILADORES, FILTROS, CONDENSADORES COBRE ALUMINIO.</w:t>
            </w:r>
          </w:p>
        </w:tc>
      </w:tr>
      <w:tr w:rsidR="00C90389" w:rsidRPr="00A3662E" w14:paraId="7FFD2733" w14:textId="77777777" w:rsidTr="00C90389">
        <w:trPr>
          <w:trHeight w:val="20"/>
          <w:jc w:val="center"/>
        </w:trPr>
        <w:tc>
          <w:tcPr>
            <w:tcW w:w="1271" w:type="dxa"/>
            <w:shd w:val="clear" w:color="auto" w:fill="auto"/>
            <w:vAlign w:val="center"/>
            <w:hideMark/>
          </w:tcPr>
          <w:p w14:paraId="3B5F365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4EB5B54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2BF730D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4.8</w:t>
            </w:r>
          </w:p>
        </w:tc>
        <w:tc>
          <w:tcPr>
            <w:tcW w:w="1537" w:type="dxa"/>
            <w:shd w:val="clear" w:color="auto" w:fill="auto"/>
            <w:vAlign w:val="center"/>
            <w:hideMark/>
          </w:tcPr>
          <w:p w14:paraId="4518903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5A61D3C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7606DA9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MANTENIMIENTO PROFUNDO A DUCTERÍAS REFRIGERANTES EXISTENTES</w:t>
            </w:r>
          </w:p>
        </w:tc>
      </w:tr>
      <w:tr w:rsidR="00C90389" w:rsidRPr="00A3662E" w14:paraId="49BF5C14" w14:textId="77777777" w:rsidTr="00C90389">
        <w:trPr>
          <w:trHeight w:val="20"/>
          <w:jc w:val="center"/>
        </w:trPr>
        <w:tc>
          <w:tcPr>
            <w:tcW w:w="1271" w:type="dxa"/>
            <w:shd w:val="clear" w:color="auto" w:fill="auto"/>
            <w:vAlign w:val="center"/>
            <w:hideMark/>
          </w:tcPr>
          <w:p w14:paraId="2DD5C6E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7D3BD9F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C24C67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4.9</w:t>
            </w:r>
          </w:p>
        </w:tc>
        <w:tc>
          <w:tcPr>
            <w:tcW w:w="1537" w:type="dxa"/>
            <w:shd w:val="clear" w:color="auto" w:fill="auto"/>
            <w:vAlign w:val="center"/>
            <w:hideMark/>
          </w:tcPr>
          <w:p w14:paraId="29DED43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64802E1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475796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REHABILITACIÓN DE SISTEMA DE DETECCIÓN Y CONTROL DE INCENDIOS EN EL CENTRO DE DATOS.</w:t>
            </w:r>
          </w:p>
        </w:tc>
      </w:tr>
      <w:tr w:rsidR="00C90389" w:rsidRPr="00A3662E" w14:paraId="50357E37" w14:textId="77777777" w:rsidTr="00C90389">
        <w:trPr>
          <w:trHeight w:val="20"/>
          <w:jc w:val="center"/>
        </w:trPr>
        <w:tc>
          <w:tcPr>
            <w:tcW w:w="1271" w:type="dxa"/>
            <w:shd w:val="clear" w:color="auto" w:fill="auto"/>
            <w:vAlign w:val="center"/>
            <w:hideMark/>
          </w:tcPr>
          <w:p w14:paraId="4D3C482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4.00</w:t>
            </w:r>
          </w:p>
        </w:tc>
        <w:tc>
          <w:tcPr>
            <w:tcW w:w="1371" w:type="dxa"/>
            <w:shd w:val="clear" w:color="auto" w:fill="auto"/>
            <w:vAlign w:val="center"/>
            <w:hideMark/>
          </w:tcPr>
          <w:p w14:paraId="1CA9C92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897B39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4.10</w:t>
            </w:r>
          </w:p>
        </w:tc>
        <w:tc>
          <w:tcPr>
            <w:tcW w:w="1537" w:type="dxa"/>
            <w:shd w:val="clear" w:color="auto" w:fill="auto"/>
            <w:vAlign w:val="center"/>
            <w:hideMark/>
          </w:tcPr>
          <w:p w14:paraId="2ED1857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36F914D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0CA27A2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REHABILITACIÓN DEL SISTEMA DE EXTINCIÓN DE INCENDIOS EN EL CENTRO DE DATOS.</w:t>
            </w:r>
          </w:p>
        </w:tc>
      </w:tr>
      <w:tr w:rsidR="00C90389" w:rsidRPr="00A3662E" w14:paraId="5664D526" w14:textId="77777777" w:rsidTr="00C90389">
        <w:trPr>
          <w:trHeight w:val="20"/>
          <w:jc w:val="center"/>
        </w:trPr>
        <w:tc>
          <w:tcPr>
            <w:tcW w:w="1271" w:type="dxa"/>
            <w:shd w:val="clear" w:color="auto" w:fill="auto"/>
            <w:vAlign w:val="center"/>
            <w:hideMark/>
          </w:tcPr>
          <w:p w14:paraId="2F37DF7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5.00</w:t>
            </w:r>
          </w:p>
        </w:tc>
        <w:tc>
          <w:tcPr>
            <w:tcW w:w="1371" w:type="dxa"/>
            <w:shd w:val="clear" w:color="auto" w:fill="auto"/>
            <w:vAlign w:val="center"/>
            <w:hideMark/>
          </w:tcPr>
          <w:p w14:paraId="0D84D01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B30DA5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5.1</w:t>
            </w:r>
          </w:p>
        </w:tc>
        <w:tc>
          <w:tcPr>
            <w:tcW w:w="1537" w:type="dxa"/>
            <w:shd w:val="clear" w:color="auto" w:fill="auto"/>
            <w:vAlign w:val="center"/>
            <w:hideMark/>
          </w:tcPr>
          <w:p w14:paraId="5C35852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0C42674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w:t>
            </w:r>
          </w:p>
        </w:tc>
        <w:tc>
          <w:tcPr>
            <w:tcW w:w="2249" w:type="dxa"/>
            <w:shd w:val="clear" w:color="auto" w:fill="auto"/>
            <w:vAlign w:val="center"/>
            <w:hideMark/>
          </w:tcPr>
          <w:p w14:paraId="6A80485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CONTENCIONES TIPO POD DE TELECOMUNICACIONES PARA 12 GABINETES EN DATA HALL.</w:t>
            </w:r>
          </w:p>
        </w:tc>
      </w:tr>
      <w:tr w:rsidR="00C90389" w:rsidRPr="00A3662E" w14:paraId="222767FE" w14:textId="77777777" w:rsidTr="00C90389">
        <w:trPr>
          <w:trHeight w:val="20"/>
          <w:jc w:val="center"/>
        </w:trPr>
        <w:tc>
          <w:tcPr>
            <w:tcW w:w="1271" w:type="dxa"/>
            <w:shd w:val="clear" w:color="auto" w:fill="auto"/>
            <w:vAlign w:val="center"/>
            <w:hideMark/>
          </w:tcPr>
          <w:p w14:paraId="755209F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lastRenderedPageBreak/>
              <w:t>6.00</w:t>
            </w:r>
          </w:p>
        </w:tc>
        <w:tc>
          <w:tcPr>
            <w:tcW w:w="1371" w:type="dxa"/>
            <w:shd w:val="clear" w:color="auto" w:fill="auto"/>
            <w:vAlign w:val="center"/>
            <w:hideMark/>
          </w:tcPr>
          <w:p w14:paraId="6754350B"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2483E6C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6.1</w:t>
            </w:r>
          </w:p>
        </w:tc>
        <w:tc>
          <w:tcPr>
            <w:tcW w:w="1537" w:type="dxa"/>
            <w:shd w:val="clear" w:color="auto" w:fill="auto"/>
            <w:vAlign w:val="center"/>
            <w:hideMark/>
          </w:tcPr>
          <w:p w14:paraId="733821F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4B7C3F9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4</w:t>
            </w:r>
          </w:p>
        </w:tc>
        <w:tc>
          <w:tcPr>
            <w:tcW w:w="2249" w:type="dxa"/>
            <w:shd w:val="clear" w:color="auto" w:fill="auto"/>
            <w:vAlign w:val="center"/>
            <w:hideMark/>
          </w:tcPr>
          <w:p w14:paraId="789FB67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SERVIDOR</w:t>
            </w:r>
          </w:p>
        </w:tc>
      </w:tr>
      <w:tr w:rsidR="00C90389" w:rsidRPr="00A3662E" w14:paraId="50E5347C" w14:textId="77777777" w:rsidTr="00C90389">
        <w:trPr>
          <w:trHeight w:val="20"/>
          <w:jc w:val="center"/>
        </w:trPr>
        <w:tc>
          <w:tcPr>
            <w:tcW w:w="1271" w:type="dxa"/>
            <w:shd w:val="clear" w:color="auto" w:fill="auto"/>
            <w:vAlign w:val="center"/>
            <w:hideMark/>
          </w:tcPr>
          <w:p w14:paraId="5CCD4BA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6.00</w:t>
            </w:r>
          </w:p>
        </w:tc>
        <w:tc>
          <w:tcPr>
            <w:tcW w:w="1371" w:type="dxa"/>
            <w:shd w:val="clear" w:color="auto" w:fill="auto"/>
            <w:vAlign w:val="center"/>
            <w:hideMark/>
          </w:tcPr>
          <w:p w14:paraId="4ADCDB8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15DDAB6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6.2</w:t>
            </w:r>
          </w:p>
        </w:tc>
        <w:tc>
          <w:tcPr>
            <w:tcW w:w="1537" w:type="dxa"/>
            <w:shd w:val="clear" w:color="auto" w:fill="auto"/>
            <w:vAlign w:val="center"/>
            <w:hideMark/>
          </w:tcPr>
          <w:p w14:paraId="7406139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282B75E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w:t>
            </w:r>
          </w:p>
        </w:tc>
        <w:tc>
          <w:tcPr>
            <w:tcW w:w="2249" w:type="dxa"/>
            <w:shd w:val="clear" w:color="auto" w:fill="auto"/>
            <w:vAlign w:val="center"/>
            <w:hideMark/>
          </w:tcPr>
          <w:p w14:paraId="26561EB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SWITCH</w:t>
            </w:r>
          </w:p>
        </w:tc>
      </w:tr>
      <w:tr w:rsidR="00C90389" w:rsidRPr="00A3662E" w14:paraId="7616BEBF" w14:textId="77777777" w:rsidTr="00C90389">
        <w:trPr>
          <w:trHeight w:val="20"/>
          <w:jc w:val="center"/>
        </w:trPr>
        <w:tc>
          <w:tcPr>
            <w:tcW w:w="1271" w:type="dxa"/>
            <w:shd w:val="clear" w:color="auto" w:fill="auto"/>
            <w:vAlign w:val="center"/>
            <w:hideMark/>
          </w:tcPr>
          <w:p w14:paraId="041B695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6.00</w:t>
            </w:r>
          </w:p>
        </w:tc>
        <w:tc>
          <w:tcPr>
            <w:tcW w:w="1371" w:type="dxa"/>
            <w:shd w:val="clear" w:color="auto" w:fill="auto"/>
            <w:vAlign w:val="center"/>
            <w:hideMark/>
          </w:tcPr>
          <w:p w14:paraId="2AA5F95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C5B4F4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6.3</w:t>
            </w:r>
          </w:p>
        </w:tc>
        <w:tc>
          <w:tcPr>
            <w:tcW w:w="1537" w:type="dxa"/>
            <w:shd w:val="clear" w:color="auto" w:fill="auto"/>
            <w:vAlign w:val="center"/>
            <w:hideMark/>
          </w:tcPr>
          <w:p w14:paraId="15FE2ED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SOFTWARE</w:t>
            </w:r>
          </w:p>
        </w:tc>
        <w:tc>
          <w:tcPr>
            <w:tcW w:w="1175" w:type="dxa"/>
            <w:shd w:val="clear" w:color="auto" w:fill="auto"/>
            <w:vAlign w:val="center"/>
            <w:hideMark/>
          </w:tcPr>
          <w:p w14:paraId="5358B1B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0CA6CD1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PLATAFORMA DE SOFTWARE</w:t>
            </w:r>
          </w:p>
        </w:tc>
      </w:tr>
      <w:tr w:rsidR="00C90389" w:rsidRPr="00A3662E" w14:paraId="7464B11E" w14:textId="77777777" w:rsidTr="00C90389">
        <w:trPr>
          <w:trHeight w:val="20"/>
          <w:jc w:val="center"/>
        </w:trPr>
        <w:tc>
          <w:tcPr>
            <w:tcW w:w="1271" w:type="dxa"/>
            <w:shd w:val="clear" w:color="auto" w:fill="auto"/>
            <w:vAlign w:val="center"/>
            <w:hideMark/>
          </w:tcPr>
          <w:p w14:paraId="61A0ABF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6.00</w:t>
            </w:r>
          </w:p>
        </w:tc>
        <w:tc>
          <w:tcPr>
            <w:tcW w:w="1371" w:type="dxa"/>
            <w:shd w:val="clear" w:color="auto" w:fill="auto"/>
            <w:vAlign w:val="center"/>
            <w:hideMark/>
          </w:tcPr>
          <w:p w14:paraId="6BF1B88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3341342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6.4</w:t>
            </w:r>
          </w:p>
        </w:tc>
        <w:tc>
          <w:tcPr>
            <w:tcW w:w="1537" w:type="dxa"/>
            <w:shd w:val="clear" w:color="auto" w:fill="auto"/>
            <w:vAlign w:val="center"/>
            <w:hideMark/>
          </w:tcPr>
          <w:p w14:paraId="677A10C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SOFTWARE</w:t>
            </w:r>
          </w:p>
        </w:tc>
        <w:tc>
          <w:tcPr>
            <w:tcW w:w="1175" w:type="dxa"/>
            <w:shd w:val="clear" w:color="auto" w:fill="auto"/>
            <w:vAlign w:val="center"/>
            <w:hideMark/>
          </w:tcPr>
          <w:p w14:paraId="50E2C25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26465CD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SOFTWARE DE RESPALDOS</w:t>
            </w:r>
          </w:p>
        </w:tc>
      </w:tr>
      <w:tr w:rsidR="00C90389" w:rsidRPr="00A3662E" w14:paraId="2F44CDA5" w14:textId="77777777" w:rsidTr="00C90389">
        <w:trPr>
          <w:trHeight w:val="20"/>
          <w:jc w:val="center"/>
        </w:trPr>
        <w:tc>
          <w:tcPr>
            <w:tcW w:w="1271" w:type="dxa"/>
            <w:shd w:val="clear" w:color="auto" w:fill="auto"/>
            <w:vAlign w:val="center"/>
            <w:hideMark/>
          </w:tcPr>
          <w:p w14:paraId="55EBC64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7.00</w:t>
            </w:r>
          </w:p>
        </w:tc>
        <w:tc>
          <w:tcPr>
            <w:tcW w:w="1371" w:type="dxa"/>
            <w:shd w:val="clear" w:color="auto" w:fill="auto"/>
            <w:vAlign w:val="center"/>
            <w:hideMark/>
          </w:tcPr>
          <w:p w14:paraId="51219D4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119B9BB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7.1</w:t>
            </w:r>
          </w:p>
        </w:tc>
        <w:tc>
          <w:tcPr>
            <w:tcW w:w="1537" w:type="dxa"/>
            <w:shd w:val="clear" w:color="auto" w:fill="auto"/>
            <w:vAlign w:val="center"/>
            <w:hideMark/>
          </w:tcPr>
          <w:p w14:paraId="19B0822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SISTEMA</w:t>
            </w:r>
          </w:p>
        </w:tc>
        <w:tc>
          <w:tcPr>
            <w:tcW w:w="1175" w:type="dxa"/>
            <w:shd w:val="clear" w:color="auto" w:fill="auto"/>
            <w:vAlign w:val="center"/>
            <w:hideMark/>
          </w:tcPr>
          <w:p w14:paraId="237F175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5DAF75B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SISTEMA DE ALMACENAMIENTO</w:t>
            </w:r>
          </w:p>
        </w:tc>
      </w:tr>
      <w:tr w:rsidR="00C90389" w:rsidRPr="00A3662E" w14:paraId="7561B0EA" w14:textId="77777777" w:rsidTr="00C90389">
        <w:trPr>
          <w:trHeight w:val="20"/>
          <w:jc w:val="center"/>
        </w:trPr>
        <w:tc>
          <w:tcPr>
            <w:tcW w:w="1271" w:type="dxa"/>
            <w:shd w:val="clear" w:color="auto" w:fill="auto"/>
            <w:vAlign w:val="center"/>
            <w:hideMark/>
          </w:tcPr>
          <w:p w14:paraId="7D9201B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8.00</w:t>
            </w:r>
          </w:p>
        </w:tc>
        <w:tc>
          <w:tcPr>
            <w:tcW w:w="1371" w:type="dxa"/>
            <w:shd w:val="clear" w:color="auto" w:fill="auto"/>
            <w:vAlign w:val="center"/>
            <w:hideMark/>
          </w:tcPr>
          <w:p w14:paraId="6557B97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173061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8.1</w:t>
            </w:r>
          </w:p>
        </w:tc>
        <w:tc>
          <w:tcPr>
            <w:tcW w:w="1537" w:type="dxa"/>
            <w:shd w:val="clear" w:color="auto" w:fill="auto"/>
            <w:vAlign w:val="center"/>
            <w:hideMark/>
          </w:tcPr>
          <w:p w14:paraId="64BD5D7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4FB8B35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w:t>
            </w:r>
          </w:p>
        </w:tc>
        <w:tc>
          <w:tcPr>
            <w:tcW w:w="2249" w:type="dxa"/>
            <w:shd w:val="clear" w:color="auto" w:fill="auto"/>
            <w:vAlign w:val="center"/>
            <w:hideMark/>
          </w:tcPr>
          <w:p w14:paraId="7BC5FC0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FIREWALL</w:t>
            </w:r>
          </w:p>
        </w:tc>
      </w:tr>
      <w:tr w:rsidR="00C90389" w:rsidRPr="00A3662E" w14:paraId="72B0B90D" w14:textId="77777777" w:rsidTr="00C90389">
        <w:trPr>
          <w:trHeight w:val="20"/>
          <w:jc w:val="center"/>
        </w:trPr>
        <w:tc>
          <w:tcPr>
            <w:tcW w:w="1271" w:type="dxa"/>
            <w:shd w:val="clear" w:color="auto" w:fill="auto"/>
            <w:vAlign w:val="center"/>
            <w:hideMark/>
          </w:tcPr>
          <w:p w14:paraId="3FCCF94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9.00</w:t>
            </w:r>
          </w:p>
        </w:tc>
        <w:tc>
          <w:tcPr>
            <w:tcW w:w="1371" w:type="dxa"/>
            <w:shd w:val="clear" w:color="auto" w:fill="auto"/>
            <w:vAlign w:val="center"/>
            <w:hideMark/>
          </w:tcPr>
          <w:p w14:paraId="3583941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13D465B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9.1</w:t>
            </w:r>
          </w:p>
        </w:tc>
        <w:tc>
          <w:tcPr>
            <w:tcW w:w="1537" w:type="dxa"/>
            <w:shd w:val="clear" w:color="auto" w:fill="auto"/>
            <w:vAlign w:val="center"/>
            <w:hideMark/>
          </w:tcPr>
          <w:p w14:paraId="564FA60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SISTEMA</w:t>
            </w:r>
          </w:p>
        </w:tc>
        <w:tc>
          <w:tcPr>
            <w:tcW w:w="1175" w:type="dxa"/>
            <w:shd w:val="clear" w:color="auto" w:fill="auto"/>
            <w:vAlign w:val="center"/>
            <w:hideMark/>
          </w:tcPr>
          <w:p w14:paraId="48A228D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1006DF4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SISTEMA DE VIDEOVIGILANCIA PERIMETRAL E INTERIOR PARA EL CENTRO DE DATOS,</w:t>
            </w:r>
          </w:p>
        </w:tc>
      </w:tr>
      <w:tr w:rsidR="00C90389" w:rsidRPr="00A3662E" w14:paraId="0003EAC6" w14:textId="77777777" w:rsidTr="00C90389">
        <w:trPr>
          <w:trHeight w:val="20"/>
          <w:jc w:val="center"/>
        </w:trPr>
        <w:tc>
          <w:tcPr>
            <w:tcW w:w="1271" w:type="dxa"/>
            <w:shd w:val="clear" w:color="auto" w:fill="auto"/>
            <w:vAlign w:val="center"/>
            <w:hideMark/>
          </w:tcPr>
          <w:p w14:paraId="00B8172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10.00</w:t>
            </w:r>
          </w:p>
        </w:tc>
        <w:tc>
          <w:tcPr>
            <w:tcW w:w="1371" w:type="dxa"/>
            <w:shd w:val="clear" w:color="auto" w:fill="auto"/>
            <w:vAlign w:val="center"/>
            <w:hideMark/>
          </w:tcPr>
          <w:p w14:paraId="315C9DD1"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491F175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10.1</w:t>
            </w:r>
          </w:p>
        </w:tc>
        <w:tc>
          <w:tcPr>
            <w:tcW w:w="1537" w:type="dxa"/>
            <w:shd w:val="clear" w:color="auto" w:fill="auto"/>
            <w:vAlign w:val="center"/>
            <w:hideMark/>
          </w:tcPr>
          <w:p w14:paraId="48CE733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SISTEMA</w:t>
            </w:r>
          </w:p>
        </w:tc>
        <w:tc>
          <w:tcPr>
            <w:tcW w:w="1175" w:type="dxa"/>
            <w:shd w:val="clear" w:color="auto" w:fill="auto"/>
            <w:vAlign w:val="center"/>
            <w:hideMark/>
          </w:tcPr>
          <w:p w14:paraId="33265BE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61A131E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SISTEMA DE CONTROL DE ACCESO</w:t>
            </w:r>
          </w:p>
        </w:tc>
      </w:tr>
      <w:tr w:rsidR="00C90389" w:rsidRPr="00A3662E" w14:paraId="70D2181D" w14:textId="77777777" w:rsidTr="00C90389">
        <w:trPr>
          <w:trHeight w:val="20"/>
          <w:jc w:val="center"/>
        </w:trPr>
        <w:tc>
          <w:tcPr>
            <w:tcW w:w="1271" w:type="dxa"/>
            <w:shd w:val="clear" w:color="auto" w:fill="auto"/>
            <w:vAlign w:val="center"/>
            <w:hideMark/>
          </w:tcPr>
          <w:p w14:paraId="31525378"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11.00</w:t>
            </w:r>
          </w:p>
        </w:tc>
        <w:tc>
          <w:tcPr>
            <w:tcW w:w="1371" w:type="dxa"/>
            <w:shd w:val="clear" w:color="auto" w:fill="auto"/>
            <w:vAlign w:val="center"/>
            <w:hideMark/>
          </w:tcPr>
          <w:p w14:paraId="3E58FC8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76DBEDB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11.1</w:t>
            </w:r>
          </w:p>
        </w:tc>
        <w:tc>
          <w:tcPr>
            <w:tcW w:w="1537" w:type="dxa"/>
            <w:shd w:val="clear" w:color="auto" w:fill="auto"/>
            <w:vAlign w:val="center"/>
            <w:hideMark/>
          </w:tcPr>
          <w:p w14:paraId="6E3A751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53AAF2C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w:t>
            </w:r>
          </w:p>
        </w:tc>
        <w:tc>
          <w:tcPr>
            <w:tcW w:w="2249" w:type="dxa"/>
            <w:shd w:val="clear" w:color="auto" w:fill="auto"/>
            <w:vAlign w:val="center"/>
            <w:hideMark/>
          </w:tcPr>
          <w:p w14:paraId="6031C7F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CONSOLA PARA OPERADOR DE RED CENTROS DE DATOS</w:t>
            </w:r>
          </w:p>
        </w:tc>
      </w:tr>
      <w:tr w:rsidR="00C90389" w:rsidRPr="00A3662E" w14:paraId="7CC65572" w14:textId="77777777" w:rsidTr="00C90389">
        <w:trPr>
          <w:trHeight w:val="20"/>
          <w:jc w:val="center"/>
        </w:trPr>
        <w:tc>
          <w:tcPr>
            <w:tcW w:w="1271" w:type="dxa"/>
            <w:shd w:val="clear" w:color="auto" w:fill="auto"/>
            <w:vAlign w:val="center"/>
            <w:hideMark/>
          </w:tcPr>
          <w:p w14:paraId="46F3FD4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11.00</w:t>
            </w:r>
          </w:p>
        </w:tc>
        <w:tc>
          <w:tcPr>
            <w:tcW w:w="1371" w:type="dxa"/>
            <w:shd w:val="clear" w:color="auto" w:fill="auto"/>
            <w:vAlign w:val="center"/>
            <w:hideMark/>
          </w:tcPr>
          <w:p w14:paraId="19479609"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6A538E90"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11.2</w:t>
            </w:r>
          </w:p>
        </w:tc>
        <w:tc>
          <w:tcPr>
            <w:tcW w:w="1537" w:type="dxa"/>
            <w:shd w:val="clear" w:color="auto" w:fill="auto"/>
            <w:vAlign w:val="center"/>
            <w:hideMark/>
          </w:tcPr>
          <w:p w14:paraId="22912C77"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PIEZA</w:t>
            </w:r>
          </w:p>
        </w:tc>
        <w:tc>
          <w:tcPr>
            <w:tcW w:w="1175" w:type="dxa"/>
            <w:shd w:val="clear" w:color="auto" w:fill="auto"/>
            <w:vAlign w:val="center"/>
            <w:hideMark/>
          </w:tcPr>
          <w:p w14:paraId="36639843"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12</w:t>
            </w:r>
          </w:p>
        </w:tc>
        <w:tc>
          <w:tcPr>
            <w:tcW w:w="2249" w:type="dxa"/>
            <w:shd w:val="clear" w:color="auto" w:fill="auto"/>
            <w:vAlign w:val="center"/>
            <w:hideMark/>
          </w:tcPr>
          <w:p w14:paraId="25D523AC"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SUMINISTRO DE SILLAS ESPECIALIZADAS PARA TRABAJO DE OPERACIÓN DE CENTRO DE DATOS</w:t>
            </w:r>
          </w:p>
        </w:tc>
      </w:tr>
      <w:tr w:rsidR="00C90389" w:rsidRPr="00A3662E" w14:paraId="3386540B" w14:textId="77777777" w:rsidTr="00C90389">
        <w:trPr>
          <w:trHeight w:val="20"/>
          <w:jc w:val="center"/>
        </w:trPr>
        <w:tc>
          <w:tcPr>
            <w:tcW w:w="1271" w:type="dxa"/>
            <w:shd w:val="clear" w:color="auto" w:fill="auto"/>
            <w:vAlign w:val="center"/>
            <w:hideMark/>
          </w:tcPr>
          <w:p w14:paraId="5FC9000E"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11.00</w:t>
            </w:r>
          </w:p>
        </w:tc>
        <w:tc>
          <w:tcPr>
            <w:tcW w:w="1371" w:type="dxa"/>
            <w:shd w:val="clear" w:color="auto" w:fill="auto"/>
            <w:vAlign w:val="center"/>
            <w:hideMark/>
          </w:tcPr>
          <w:p w14:paraId="3D140CD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453DD30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11.3</w:t>
            </w:r>
          </w:p>
        </w:tc>
        <w:tc>
          <w:tcPr>
            <w:tcW w:w="1537" w:type="dxa"/>
            <w:shd w:val="clear" w:color="auto" w:fill="auto"/>
            <w:vAlign w:val="center"/>
            <w:hideMark/>
          </w:tcPr>
          <w:p w14:paraId="6FD5601F"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67D58862"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2</w:t>
            </w:r>
          </w:p>
        </w:tc>
        <w:tc>
          <w:tcPr>
            <w:tcW w:w="2249" w:type="dxa"/>
            <w:shd w:val="clear" w:color="auto" w:fill="auto"/>
            <w:vAlign w:val="center"/>
            <w:hideMark/>
          </w:tcPr>
          <w:p w14:paraId="05DE12D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VIDEO WALL CURVO EN ARREGLO 6X2</w:t>
            </w:r>
          </w:p>
        </w:tc>
      </w:tr>
      <w:tr w:rsidR="00C90389" w:rsidRPr="00E4358B" w14:paraId="73784E52" w14:textId="77777777" w:rsidTr="00C90389">
        <w:trPr>
          <w:trHeight w:val="20"/>
          <w:jc w:val="center"/>
        </w:trPr>
        <w:tc>
          <w:tcPr>
            <w:tcW w:w="1271" w:type="dxa"/>
            <w:shd w:val="clear" w:color="auto" w:fill="auto"/>
            <w:vAlign w:val="center"/>
            <w:hideMark/>
          </w:tcPr>
          <w:p w14:paraId="435306D5"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11.00</w:t>
            </w:r>
          </w:p>
        </w:tc>
        <w:tc>
          <w:tcPr>
            <w:tcW w:w="1371" w:type="dxa"/>
            <w:shd w:val="clear" w:color="auto" w:fill="auto"/>
            <w:vAlign w:val="center"/>
            <w:hideMark/>
          </w:tcPr>
          <w:p w14:paraId="6339F53D"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CENTRO DE DATOS</w:t>
            </w:r>
          </w:p>
        </w:tc>
        <w:tc>
          <w:tcPr>
            <w:tcW w:w="1328" w:type="dxa"/>
            <w:shd w:val="clear" w:color="auto" w:fill="auto"/>
            <w:vAlign w:val="center"/>
            <w:hideMark/>
          </w:tcPr>
          <w:p w14:paraId="41821986"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11.4</w:t>
            </w:r>
          </w:p>
        </w:tc>
        <w:tc>
          <w:tcPr>
            <w:tcW w:w="1537" w:type="dxa"/>
            <w:shd w:val="clear" w:color="auto" w:fill="auto"/>
            <w:vAlign w:val="center"/>
            <w:hideMark/>
          </w:tcPr>
          <w:p w14:paraId="371A06E4"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UNIDAD DE SERVICIO</w:t>
            </w:r>
          </w:p>
        </w:tc>
        <w:tc>
          <w:tcPr>
            <w:tcW w:w="1175" w:type="dxa"/>
            <w:shd w:val="clear" w:color="auto" w:fill="auto"/>
            <w:vAlign w:val="center"/>
            <w:hideMark/>
          </w:tcPr>
          <w:p w14:paraId="7C87312A" w14:textId="77777777" w:rsidR="00C90389" w:rsidRPr="00A3662E"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1</w:t>
            </w:r>
          </w:p>
        </w:tc>
        <w:tc>
          <w:tcPr>
            <w:tcW w:w="2249" w:type="dxa"/>
            <w:shd w:val="clear" w:color="auto" w:fill="auto"/>
            <w:vAlign w:val="center"/>
            <w:hideMark/>
          </w:tcPr>
          <w:p w14:paraId="69761E61" w14:textId="77777777" w:rsidR="00C90389" w:rsidRPr="00E4358B" w:rsidRDefault="00C90389" w:rsidP="00C90389">
            <w:pPr>
              <w:ind w:left="187" w:hanging="187"/>
              <w:jc w:val="center"/>
              <w:rPr>
                <w:rFonts w:ascii="Arial" w:eastAsia="Times New Roman" w:hAnsi="Arial" w:cs="Arial"/>
                <w:color w:val="000000" w:themeColor="text1"/>
                <w:sz w:val="16"/>
                <w:szCs w:val="16"/>
                <w:lang w:val="es-MX" w:eastAsia="es-MX"/>
                <w14:ligatures w14:val="none"/>
              </w:rPr>
            </w:pPr>
            <w:r w:rsidRPr="00A3662E">
              <w:rPr>
                <w:rFonts w:ascii="Arial" w:eastAsia="Times New Roman" w:hAnsi="Arial" w:cs="Arial"/>
                <w:color w:val="000000" w:themeColor="text1"/>
                <w:sz w:val="16"/>
                <w:szCs w:val="16"/>
                <w:lang w:val="es-MX" w:eastAsia="es-MX"/>
                <w14:ligatures w14:val="none"/>
              </w:rPr>
              <w:t>ADECUACIONES AL CENTRO DE OPERACIÓN DE REDES Y SEGURIDAD</w:t>
            </w:r>
          </w:p>
        </w:tc>
      </w:tr>
    </w:tbl>
    <w:p w14:paraId="65E5B2CB" w14:textId="77777777" w:rsidR="001D4D44" w:rsidRPr="000E100D" w:rsidRDefault="001D4D44" w:rsidP="001D4D44">
      <w:pPr>
        <w:spacing w:after="0" w:line="240" w:lineRule="auto"/>
        <w:rPr>
          <w:rFonts w:cstheme="minorHAnsi"/>
          <w:sz w:val="20"/>
          <w:szCs w:val="20"/>
        </w:rPr>
      </w:pPr>
    </w:p>
    <w:sectPr w:rsidR="001D4D44" w:rsidRPr="000E100D">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DADD" w14:textId="77777777" w:rsidR="001C26E2" w:rsidRDefault="001C26E2" w:rsidP="00BF6903">
      <w:pPr>
        <w:spacing w:after="0" w:line="240" w:lineRule="auto"/>
      </w:pPr>
      <w:r>
        <w:separator/>
      </w:r>
    </w:p>
  </w:endnote>
  <w:endnote w:type="continuationSeparator" w:id="0">
    <w:p w14:paraId="65D5E9A4" w14:textId="77777777" w:rsidR="001C26E2" w:rsidRDefault="001C26E2" w:rsidP="00BF6903">
      <w:pPr>
        <w:spacing w:after="0" w:line="240" w:lineRule="auto"/>
      </w:pPr>
      <w:r>
        <w:continuationSeparator/>
      </w:r>
    </w:p>
  </w:endnote>
  <w:endnote w:type="continuationNotice" w:id="1">
    <w:p w14:paraId="4234FE01" w14:textId="77777777" w:rsidR="001C26E2" w:rsidRDefault="001C2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ormal">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337902"/>
      <w:docPartObj>
        <w:docPartGallery w:val="Page Numbers (Bottom of Page)"/>
        <w:docPartUnique/>
      </w:docPartObj>
    </w:sdtPr>
    <w:sdtEndPr/>
    <w:sdtContent>
      <w:p w14:paraId="1E3052D0" w14:textId="10979C80" w:rsidR="00E5389F" w:rsidRDefault="00E5389F">
        <w:pPr>
          <w:pStyle w:val="Piedepgina"/>
          <w:jc w:val="right"/>
        </w:pPr>
        <w:r>
          <w:fldChar w:fldCharType="begin"/>
        </w:r>
        <w:r>
          <w:instrText>PAGE   \* MERGEFORMAT</w:instrText>
        </w:r>
        <w:r>
          <w:fldChar w:fldCharType="separate"/>
        </w:r>
        <w:r>
          <w:t>2</w:t>
        </w:r>
        <w:r>
          <w:fldChar w:fldCharType="end"/>
        </w:r>
      </w:p>
    </w:sdtContent>
  </w:sdt>
  <w:p w14:paraId="11E28464" w14:textId="77777777" w:rsidR="00E5389F" w:rsidRDefault="00E53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7B50" w14:textId="77777777" w:rsidR="001C26E2" w:rsidRDefault="001C26E2" w:rsidP="00BF6903">
      <w:pPr>
        <w:spacing w:after="0" w:line="240" w:lineRule="auto"/>
      </w:pPr>
      <w:r>
        <w:separator/>
      </w:r>
    </w:p>
  </w:footnote>
  <w:footnote w:type="continuationSeparator" w:id="0">
    <w:p w14:paraId="2649BEBB" w14:textId="77777777" w:rsidR="001C26E2" w:rsidRDefault="001C26E2" w:rsidP="00BF6903">
      <w:pPr>
        <w:spacing w:after="0" w:line="240" w:lineRule="auto"/>
      </w:pPr>
      <w:r>
        <w:continuationSeparator/>
      </w:r>
    </w:p>
  </w:footnote>
  <w:footnote w:type="continuationNotice" w:id="1">
    <w:p w14:paraId="481C8A38" w14:textId="77777777" w:rsidR="001C26E2" w:rsidRDefault="001C2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6311241"/>
  <w:bookmarkStart w:id="9" w:name="_Hlk56311242"/>
  <w:bookmarkStart w:id="10" w:name="_Hlk56311364"/>
  <w:bookmarkStart w:id="11" w:name="_Hlk56311365"/>
  <w:bookmarkStart w:id="12" w:name="_Hlk132305159"/>
  <w:p w14:paraId="42A94F29" w14:textId="77777777" w:rsidR="00CC76D0" w:rsidRPr="00710541" w:rsidRDefault="00CC76D0" w:rsidP="00CC76D0">
    <w:pPr>
      <w:pStyle w:val="Encabezado"/>
      <w:jc w:val="center"/>
      <w:rPr>
        <w:rFonts w:ascii="Helvetica" w:hAnsi="Helvetica" w:cs="Helvetica"/>
        <w:lang w:val="es-MX"/>
      </w:rPr>
    </w:pPr>
    <w:r w:rsidRPr="00710541">
      <w:rPr>
        <w:rFonts w:ascii="Helvetica" w:hAnsi="Helvetica" w:cs="Helvetica"/>
        <w:noProof/>
        <w:lang w:val="es-MX" w:eastAsia="es-MX"/>
      </w:rPr>
      <mc:AlternateContent>
        <mc:Choice Requires="wps">
          <w:drawing>
            <wp:anchor distT="0" distB="0" distL="114300" distR="114300" simplePos="0" relativeHeight="251659264" behindDoc="0" locked="0" layoutInCell="1" allowOverlap="1" wp14:anchorId="3160DB14" wp14:editId="6BC14C74">
              <wp:simplePos x="0" y="0"/>
              <wp:positionH relativeFrom="column">
                <wp:posOffset>-480061</wp:posOffset>
              </wp:positionH>
              <wp:positionV relativeFrom="paragraph">
                <wp:posOffset>255270</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25D8760"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8pt,20.1pt" to="468.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" strokecolor="#156082 [3204]" strokeweight=".5pt">
              <v:stroke joinstyle="miter"/>
            </v:line>
          </w:pict>
        </mc:Fallback>
      </mc:AlternateContent>
    </w:r>
    <w:r w:rsidRPr="00710541">
      <w:rPr>
        <w:rFonts w:ascii="Helvetica" w:hAnsi="Helvetica" w:cs="Helvetica"/>
        <w:lang w:val="es-MX"/>
      </w:rPr>
      <w:t>Universidad Autónoma del Estado de Hidalgo</w:t>
    </w:r>
  </w:p>
  <w:p w14:paraId="744EB4CE" w14:textId="77777777" w:rsidR="00CC76D0" w:rsidRPr="00710541" w:rsidRDefault="00CC76D0" w:rsidP="00CC76D0">
    <w:pPr>
      <w:pStyle w:val="Encabezado"/>
      <w:jc w:val="center"/>
      <w:rPr>
        <w:rFonts w:ascii="Helvetica-Normal" w:hAnsi="Helvetica-Normal" w:cs="Arial"/>
        <w:lang w:val="es-MX"/>
      </w:rPr>
    </w:pPr>
  </w:p>
  <w:bookmarkEnd w:id="8"/>
  <w:bookmarkEnd w:id="9"/>
  <w:bookmarkEnd w:id="10"/>
  <w:bookmarkEnd w:id="11"/>
  <w:bookmarkEnd w:id="12"/>
  <w:p w14:paraId="3C1353B7" w14:textId="11A2C1D8" w:rsidR="00B9653B" w:rsidRPr="00CC76D0" w:rsidRDefault="007126E7" w:rsidP="00CC76D0">
    <w:pPr>
      <w:jc w:val="center"/>
      <w:rPr>
        <w:rFonts w:ascii="Helvetica" w:hAnsi="Helvetica" w:cs="Arial"/>
        <w:color w:val="000000" w:themeColor="text1"/>
        <w:sz w:val="4"/>
        <w:szCs w:val="2"/>
        <w:lang w:val="es-MX"/>
      </w:rPr>
    </w:pPr>
    <w:r>
      <w:rPr>
        <w:rFonts w:ascii="Helvetica" w:hAnsi="Helvetica" w:cs="Helvetica"/>
        <w:color w:val="000000" w:themeColor="text1"/>
        <w:sz w:val="20"/>
        <w:szCs w:val="12"/>
        <w:lang w:val="es-MX"/>
      </w:rPr>
      <w:t>Actualización tecnológica de centro de datos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54"/>
    <w:multiLevelType w:val="hybridMultilevel"/>
    <w:tmpl w:val="F0AEC70C"/>
    <w:lvl w:ilvl="0" w:tplc="0038C624">
      <w:start w:val="1"/>
      <w:numFmt w:val="lowerLetter"/>
      <w:lvlText w:val="%1."/>
      <w:lvlJc w:val="left"/>
      <w:pPr>
        <w:ind w:left="720" w:hanging="360"/>
      </w:pPr>
      <w:rPr>
        <w:rFonts w:ascii="Arial" w:eastAsia="Montserrat Light" w:hAnsi="Arial" w:cs="Arial" w:hint="default"/>
        <w:w w:val="100"/>
        <w:sz w:val="22"/>
        <w:szCs w:val="22"/>
        <w:lang w:val="es-MX" w:eastAsia="en-US" w:bidi="ar-SA"/>
      </w:rPr>
    </w:lvl>
    <w:lvl w:ilvl="1" w:tplc="080A0001">
      <w:start w:val="1"/>
      <w:numFmt w:val="bullet"/>
      <w:lvlText w:val=""/>
      <w:lvlJc w:val="left"/>
      <w:pPr>
        <w:ind w:left="1440" w:hanging="360"/>
      </w:pPr>
      <w:rPr>
        <w:rFonts w:ascii="Symbol" w:hAnsi="Symbol" w:hint="default"/>
      </w:rPr>
    </w:lvl>
    <w:lvl w:ilvl="2" w:tplc="07022582">
      <w:numFmt w:val="bullet"/>
      <w:lvlText w:val="·"/>
      <w:lvlJc w:val="left"/>
      <w:pPr>
        <w:ind w:left="2388" w:hanging="408"/>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00C25"/>
    <w:multiLevelType w:val="hybridMultilevel"/>
    <w:tmpl w:val="5450D5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172F1"/>
    <w:multiLevelType w:val="hybridMultilevel"/>
    <w:tmpl w:val="827A2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458B6"/>
    <w:multiLevelType w:val="hybridMultilevel"/>
    <w:tmpl w:val="263C2F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112D1"/>
    <w:multiLevelType w:val="multilevel"/>
    <w:tmpl w:val="FDE4E0C0"/>
    <w:styleLink w:val="Listaactual1"/>
    <w:lvl w:ilvl="0">
      <w:start w:val="1"/>
      <w:numFmt w:val="lowerRoman"/>
      <w:lvlText w:val="%1."/>
      <w:lvlJc w:val="righ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0DF5DC8"/>
    <w:multiLevelType w:val="hybridMultilevel"/>
    <w:tmpl w:val="18303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EE1B10"/>
    <w:multiLevelType w:val="hybridMultilevel"/>
    <w:tmpl w:val="CFA6D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24C81"/>
    <w:multiLevelType w:val="hybridMultilevel"/>
    <w:tmpl w:val="8F229140"/>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8" w15:restartNumberingAfterBreak="0">
    <w:nsid w:val="14930A17"/>
    <w:multiLevelType w:val="hybridMultilevel"/>
    <w:tmpl w:val="B65C85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91AD2"/>
    <w:multiLevelType w:val="hybridMultilevel"/>
    <w:tmpl w:val="83D29BE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416DDC"/>
    <w:multiLevelType w:val="hybridMultilevel"/>
    <w:tmpl w:val="E2B85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267F5"/>
    <w:multiLevelType w:val="hybridMultilevel"/>
    <w:tmpl w:val="D7383D86"/>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12" w15:restartNumberingAfterBreak="0">
    <w:nsid w:val="295F5884"/>
    <w:multiLevelType w:val="hybridMultilevel"/>
    <w:tmpl w:val="1BFE4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736C7"/>
    <w:multiLevelType w:val="hybridMultilevel"/>
    <w:tmpl w:val="066A7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0F29A5"/>
    <w:multiLevelType w:val="multilevel"/>
    <w:tmpl w:val="AAC03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1234BC"/>
    <w:multiLevelType w:val="hybridMultilevel"/>
    <w:tmpl w:val="AB30F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D18CD"/>
    <w:multiLevelType w:val="hybridMultilevel"/>
    <w:tmpl w:val="3A729ACA"/>
    <w:lvl w:ilvl="0" w:tplc="99447440">
      <w:numFmt w:val="bullet"/>
      <w:lvlText w:val="•"/>
      <w:lvlJc w:val="left"/>
      <w:pPr>
        <w:ind w:left="1110" w:hanging="75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50F14"/>
    <w:multiLevelType w:val="hybridMultilevel"/>
    <w:tmpl w:val="5D6A03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B2D5F13"/>
    <w:multiLevelType w:val="hybridMultilevel"/>
    <w:tmpl w:val="40DE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F55AA"/>
    <w:multiLevelType w:val="hybridMultilevel"/>
    <w:tmpl w:val="335CB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060EE9"/>
    <w:multiLevelType w:val="hybridMultilevel"/>
    <w:tmpl w:val="63701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982DCC"/>
    <w:multiLevelType w:val="multilevel"/>
    <w:tmpl w:val="5AF61E5C"/>
    <w:lvl w:ilvl="0">
      <w:start w:val="1"/>
      <w:numFmt w:val="bullet"/>
      <w:lvlText w:val="●"/>
      <w:lvlJc w:val="left"/>
      <w:pPr>
        <w:ind w:left="720" w:hanging="360"/>
      </w:pPr>
      <w:rPr>
        <w:u w:val="none"/>
      </w:rPr>
    </w:lvl>
    <w:lvl w:ilvl="1">
      <w:start w:val="1"/>
      <w:numFmt w:val="bullet"/>
      <w:pStyle w:val="INCISO"/>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B24EAC"/>
    <w:multiLevelType w:val="hybridMultilevel"/>
    <w:tmpl w:val="9E906D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7B32DB"/>
    <w:multiLevelType w:val="hybridMultilevel"/>
    <w:tmpl w:val="A22A8C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E5168C"/>
    <w:multiLevelType w:val="hybridMultilevel"/>
    <w:tmpl w:val="37A65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8C6AE1"/>
    <w:multiLevelType w:val="hybridMultilevel"/>
    <w:tmpl w:val="8C9CDAF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6" w15:restartNumberingAfterBreak="0">
    <w:nsid w:val="6EF040A9"/>
    <w:multiLevelType w:val="hybridMultilevel"/>
    <w:tmpl w:val="9912E5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825E9D"/>
    <w:multiLevelType w:val="multilevel"/>
    <w:tmpl w:val="FFD8CF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083EAB"/>
    <w:multiLevelType w:val="hybridMultilevel"/>
    <w:tmpl w:val="EAD80F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5A0530"/>
    <w:multiLevelType w:val="hybridMultilevel"/>
    <w:tmpl w:val="5A82A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927C64"/>
    <w:multiLevelType w:val="hybridMultilevel"/>
    <w:tmpl w:val="48EA9254"/>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6F5DB2"/>
    <w:multiLevelType w:val="hybridMultilevel"/>
    <w:tmpl w:val="696A90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D00168"/>
    <w:multiLevelType w:val="hybridMultilevel"/>
    <w:tmpl w:val="23722C3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3" w15:restartNumberingAfterBreak="0">
    <w:nsid w:val="7A421548"/>
    <w:multiLevelType w:val="hybridMultilevel"/>
    <w:tmpl w:val="10B07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A96DAF"/>
    <w:multiLevelType w:val="hybridMultilevel"/>
    <w:tmpl w:val="56824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1F61DD"/>
    <w:multiLevelType w:val="hybridMultilevel"/>
    <w:tmpl w:val="32E03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794C0F"/>
    <w:multiLevelType w:val="hybridMultilevel"/>
    <w:tmpl w:val="DA1E4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7"/>
  </w:num>
  <w:num w:numId="4">
    <w:abstractNumId w:val="14"/>
  </w:num>
  <w:num w:numId="5">
    <w:abstractNumId w:val="0"/>
  </w:num>
  <w:num w:numId="6">
    <w:abstractNumId w:val="22"/>
  </w:num>
  <w:num w:numId="7">
    <w:abstractNumId w:val="1"/>
  </w:num>
  <w:num w:numId="8">
    <w:abstractNumId w:val="29"/>
  </w:num>
  <w:num w:numId="9">
    <w:abstractNumId w:val="26"/>
  </w:num>
  <w:num w:numId="10">
    <w:abstractNumId w:val="28"/>
  </w:num>
  <w:num w:numId="11">
    <w:abstractNumId w:val="3"/>
  </w:num>
  <w:num w:numId="12">
    <w:abstractNumId w:val="30"/>
  </w:num>
  <w:num w:numId="13">
    <w:abstractNumId w:val="31"/>
  </w:num>
  <w:num w:numId="14">
    <w:abstractNumId w:val="12"/>
  </w:num>
  <w:num w:numId="15">
    <w:abstractNumId w:val="23"/>
  </w:num>
  <w:num w:numId="16">
    <w:abstractNumId w:val="9"/>
  </w:num>
  <w:num w:numId="17">
    <w:abstractNumId w:val="8"/>
  </w:num>
  <w:num w:numId="18">
    <w:abstractNumId w:val="15"/>
  </w:num>
  <w:num w:numId="19">
    <w:abstractNumId w:val="11"/>
  </w:num>
  <w:num w:numId="20">
    <w:abstractNumId w:val="10"/>
  </w:num>
  <w:num w:numId="21">
    <w:abstractNumId w:val="7"/>
  </w:num>
  <w:num w:numId="22">
    <w:abstractNumId w:val="6"/>
  </w:num>
  <w:num w:numId="23">
    <w:abstractNumId w:val="32"/>
  </w:num>
  <w:num w:numId="24">
    <w:abstractNumId w:val="25"/>
  </w:num>
  <w:num w:numId="25">
    <w:abstractNumId w:val="20"/>
  </w:num>
  <w:num w:numId="26">
    <w:abstractNumId w:val="34"/>
  </w:num>
  <w:num w:numId="27">
    <w:abstractNumId w:val="33"/>
  </w:num>
  <w:num w:numId="28">
    <w:abstractNumId w:val="13"/>
  </w:num>
  <w:num w:numId="29">
    <w:abstractNumId w:val="19"/>
  </w:num>
  <w:num w:numId="30">
    <w:abstractNumId w:val="2"/>
  </w:num>
  <w:num w:numId="31">
    <w:abstractNumId w:val="18"/>
  </w:num>
  <w:num w:numId="32">
    <w:abstractNumId w:val="17"/>
  </w:num>
  <w:num w:numId="33">
    <w:abstractNumId w:val="5"/>
  </w:num>
  <w:num w:numId="34">
    <w:abstractNumId w:val="36"/>
  </w:num>
  <w:num w:numId="35">
    <w:abstractNumId w:val="24"/>
  </w:num>
  <w:num w:numId="36">
    <w:abstractNumId w:val="35"/>
  </w:num>
  <w:num w:numId="3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40"/>
    <w:rsid w:val="00006C8D"/>
    <w:rsid w:val="00011581"/>
    <w:rsid w:val="000157FE"/>
    <w:rsid w:val="00015E48"/>
    <w:rsid w:val="00017005"/>
    <w:rsid w:val="00017571"/>
    <w:rsid w:val="00023B5A"/>
    <w:rsid w:val="000242FE"/>
    <w:rsid w:val="00033B53"/>
    <w:rsid w:val="000357ED"/>
    <w:rsid w:val="00037264"/>
    <w:rsid w:val="00042F9D"/>
    <w:rsid w:val="000438DA"/>
    <w:rsid w:val="00043E78"/>
    <w:rsid w:val="00047485"/>
    <w:rsid w:val="000532A7"/>
    <w:rsid w:val="000617E7"/>
    <w:rsid w:val="0006393F"/>
    <w:rsid w:val="0006519A"/>
    <w:rsid w:val="00066103"/>
    <w:rsid w:val="0006657E"/>
    <w:rsid w:val="00074270"/>
    <w:rsid w:val="00080A9B"/>
    <w:rsid w:val="00084345"/>
    <w:rsid w:val="000A164C"/>
    <w:rsid w:val="000A3147"/>
    <w:rsid w:val="000A752C"/>
    <w:rsid w:val="000B79CD"/>
    <w:rsid w:val="000C1008"/>
    <w:rsid w:val="000C1275"/>
    <w:rsid w:val="000D05F1"/>
    <w:rsid w:val="000D2328"/>
    <w:rsid w:val="000D35F2"/>
    <w:rsid w:val="000E2B2D"/>
    <w:rsid w:val="000E53AF"/>
    <w:rsid w:val="000E755E"/>
    <w:rsid w:val="000F6AEA"/>
    <w:rsid w:val="00103F64"/>
    <w:rsid w:val="00104997"/>
    <w:rsid w:val="001105CC"/>
    <w:rsid w:val="001148B3"/>
    <w:rsid w:val="00116F4A"/>
    <w:rsid w:val="001175C5"/>
    <w:rsid w:val="001301E4"/>
    <w:rsid w:val="001348EA"/>
    <w:rsid w:val="00143926"/>
    <w:rsid w:val="0014528C"/>
    <w:rsid w:val="001520A1"/>
    <w:rsid w:val="00155911"/>
    <w:rsid w:val="00160C8D"/>
    <w:rsid w:val="00160DFC"/>
    <w:rsid w:val="001674EE"/>
    <w:rsid w:val="00172520"/>
    <w:rsid w:val="00177886"/>
    <w:rsid w:val="00180825"/>
    <w:rsid w:val="001808EE"/>
    <w:rsid w:val="00182C6E"/>
    <w:rsid w:val="00183329"/>
    <w:rsid w:val="00183D94"/>
    <w:rsid w:val="00185E58"/>
    <w:rsid w:val="00195BB2"/>
    <w:rsid w:val="001B1085"/>
    <w:rsid w:val="001B141C"/>
    <w:rsid w:val="001B4944"/>
    <w:rsid w:val="001C26E2"/>
    <w:rsid w:val="001C7486"/>
    <w:rsid w:val="001D15A9"/>
    <w:rsid w:val="001D3687"/>
    <w:rsid w:val="001D3813"/>
    <w:rsid w:val="001D4D44"/>
    <w:rsid w:val="001E2816"/>
    <w:rsid w:val="001E28BC"/>
    <w:rsid w:val="001E56FA"/>
    <w:rsid w:val="001E5A15"/>
    <w:rsid w:val="0020612E"/>
    <w:rsid w:val="00212364"/>
    <w:rsid w:val="002158E2"/>
    <w:rsid w:val="00220F29"/>
    <w:rsid w:val="002214FD"/>
    <w:rsid w:val="00231700"/>
    <w:rsid w:val="00233D74"/>
    <w:rsid w:val="00234BEF"/>
    <w:rsid w:val="0023509F"/>
    <w:rsid w:val="00241380"/>
    <w:rsid w:val="00243B21"/>
    <w:rsid w:val="00260D40"/>
    <w:rsid w:val="00270B2B"/>
    <w:rsid w:val="0027414D"/>
    <w:rsid w:val="00274B89"/>
    <w:rsid w:val="00282323"/>
    <w:rsid w:val="00285485"/>
    <w:rsid w:val="0028675E"/>
    <w:rsid w:val="00291BC7"/>
    <w:rsid w:val="00292E46"/>
    <w:rsid w:val="002A26C4"/>
    <w:rsid w:val="002A5E7C"/>
    <w:rsid w:val="002A7D93"/>
    <w:rsid w:val="002B5987"/>
    <w:rsid w:val="002C0974"/>
    <w:rsid w:val="002C36CE"/>
    <w:rsid w:val="002C6A89"/>
    <w:rsid w:val="002D1681"/>
    <w:rsid w:val="002E52DC"/>
    <w:rsid w:val="002F4FEE"/>
    <w:rsid w:val="002F65F6"/>
    <w:rsid w:val="002F7DA7"/>
    <w:rsid w:val="002F7E2E"/>
    <w:rsid w:val="00307D42"/>
    <w:rsid w:val="00313D73"/>
    <w:rsid w:val="00314478"/>
    <w:rsid w:val="00317903"/>
    <w:rsid w:val="003273EA"/>
    <w:rsid w:val="00330C95"/>
    <w:rsid w:val="00336B92"/>
    <w:rsid w:val="00337966"/>
    <w:rsid w:val="00337EE9"/>
    <w:rsid w:val="00351499"/>
    <w:rsid w:val="0035539E"/>
    <w:rsid w:val="00356440"/>
    <w:rsid w:val="003647A9"/>
    <w:rsid w:val="003804FA"/>
    <w:rsid w:val="0039382C"/>
    <w:rsid w:val="00395852"/>
    <w:rsid w:val="00395C87"/>
    <w:rsid w:val="00396781"/>
    <w:rsid w:val="003B048E"/>
    <w:rsid w:val="003B5DCC"/>
    <w:rsid w:val="003C4BF1"/>
    <w:rsid w:val="003C6741"/>
    <w:rsid w:val="003C67EE"/>
    <w:rsid w:val="003D183E"/>
    <w:rsid w:val="003D185F"/>
    <w:rsid w:val="003D2B14"/>
    <w:rsid w:val="003D307E"/>
    <w:rsid w:val="003D3C99"/>
    <w:rsid w:val="003D5830"/>
    <w:rsid w:val="003E4B97"/>
    <w:rsid w:val="003E5835"/>
    <w:rsid w:val="003F22DD"/>
    <w:rsid w:val="003F3BDC"/>
    <w:rsid w:val="004010CA"/>
    <w:rsid w:val="004046A9"/>
    <w:rsid w:val="00412806"/>
    <w:rsid w:val="00412B86"/>
    <w:rsid w:val="0041383B"/>
    <w:rsid w:val="0042580D"/>
    <w:rsid w:val="00435B5B"/>
    <w:rsid w:val="0044194B"/>
    <w:rsid w:val="00443039"/>
    <w:rsid w:val="0044606D"/>
    <w:rsid w:val="00450D44"/>
    <w:rsid w:val="004606A6"/>
    <w:rsid w:val="004646B4"/>
    <w:rsid w:val="00470C8C"/>
    <w:rsid w:val="00477FE6"/>
    <w:rsid w:val="004836F3"/>
    <w:rsid w:val="00484DDB"/>
    <w:rsid w:val="00486263"/>
    <w:rsid w:val="00490CF9"/>
    <w:rsid w:val="00491842"/>
    <w:rsid w:val="00492D71"/>
    <w:rsid w:val="004933E1"/>
    <w:rsid w:val="004A6406"/>
    <w:rsid w:val="004B1351"/>
    <w:rsid w:val="004B4419"/>
    <w:rsid w:val="004B6770"/>
    <w:rsid w:val="004C0400"/>
    <w:rsid w:val="004C0DD7"/>
    <w:rsid w:val="004C5B5F"/>
    <w:rsid w:val="004D3D2E"/>
    <w:rsid w:val="004E2DEC"/>
    <w:rsid w:val="004E54DC"/>
    <w:rsid w:val="004E78D6"/>
    <w:rsid w:val="00501B65"/>
    <w:rsid w:val="0050784C"/>
    <w:rsid w:val="00513F69"/>
    <w:rsid w:val="00524EA9"/>
    <w:rsid w:val="00533503"/>
    <w:rsid w:val="0054042A"/>
    <w:rsid w:val="00542F19"/>
    <w:rsid w:val="00546972"/>
    <w:rsid w:val="00546B99"/>
    <w:rsid w:val="005509F1"/>
    <w:rsid w:val="0056378F"/>
    <w:rsid w:val="00565EA9"/>
    <w:rsid w:val="00571EE2"/>
    <w:rsid w:val="005757B2"/>
    <w:rsid w:val="0058111D"/>
    <w:rsid w:val="00583E6C"/>
    <w:rsid w:val="005967F3"/>
    <w:rsid w:val="00597FD3"/>
    <w:rsid w:val="005A0A63"/>
    <w:rsid w:val="005A3796"/>
    <w:rsid w:val="005B133E"/>
    <w:rsid w:val="005C4D4F"/>
    <w:rsid w:val="005E17BB"/>
    <w:rsid w:val="005E2BA1"/>
    <w:rsid w:val="005E5B2D"/>
    <w:rsid w:val="005E6C27"/>
    <w:rsid w:val="005F0465"/>
    <w:rsid w:val="00602CDA"/>
    <w:rsid w:val="00606497"/>
    <w:rsid w:val="00606798"/>
    <w:rsid w:val="006113AF"/>
    <w:rsid w:val="00613C52"/>
    <w:rsid w:val="006313B3"/>
    <w:rsid w:val="0063303F"/>
    <w:rsid w:val="006349BF"/>
    <w:rsid w:val="00643C63"/>
    <w:rsid w:val="00643E19"/>
    <w:rsid w:val="006523F3"/>
    <w:rsid w:val="00670246"/>
    <w:rsid w:val="00673961"/>
    <w:rsid w:val="00675E57"/>
    <w:rsid w:val="0067662B"/>
    <w:rsid w:val="006832C3"/>
    <w:rsid w:val="006866F3"/>
    <w:rsid w:val="006A32BF"/>
    <w:rsid w:val="006A74B1"/>
    <w:rsid w:val="006B5727"/>
    <w:rsid w:val="006C4791"/>
    <w:rsid w:val="006C76FA"/>
    <w:rsid w:val="006D2145"/>
    <w:rsid w:val="006E1361"/>
    <w:rsid w:val="006F4DC5"/>
    <w:rsid w:val="00701439"/>
    <w:rsid w:val="00703DEC"/>
    <w:rsid w:val="00703EEA"/>
    <w:rsid w:val="00706C01"/>
    <w:rsid w:val="00707ED1"/>
    <w:rsid w:val="007126E7"/>
    <w:rsid w:val="00730018"/>
    <w:rsid w:val="00735B6B"/>
    <w:rsid w:val="00737B05"/>
    <w:rsid w:val="00741897"/>
    <w:rsid w:val="00742915"/>
    <w:rsid w:val="0074378F"/>
    <w:rsid w:val="007448A7"/>
    <w:rsid w:val="00744CD1"/>
    <w:rsid w:val="007468A6"/>
    <w:rsid w:val="00753A2B"/>
    <w:rsid w:val="00755002"/>
    <w:rsid w:val="00763D95"/>
    <w:rsid w:val="00770448"/>
    <w:rsid w:val="00780451"/>
    <w:rsid w:val="00782F79"/>
    <w:rsid w:val="00795C5C"/>
    <w:rsid w:val="007A66E7"/>
    <w:rsid w:val="007B460E"/>
    <w:rsid w:val="007B5503"/>
    <w:rsid w:val="007B776A"/>
    <w:rsid w:val="007C36CF"/>
    <w:rsid w:val="007D71E1"/>
    <w:rsid w:val="007E6110"/>
    <w:rsid w:val="007E656B"/>
    <w:rsid w:val="007E6B64"/>
    <w:rsid w:val="007E793F"/>
    <w:rsid w:val="007F1350"/>
    <w:rsid w:val="008017F6"/>
    <w:rsid w:val="00807E86"/>
    <w:rsid w:val="0081105E"/>
    <w:rsid w:val="00815C37"/>
    <w:rsid w:val="00825A30"/>
    <w:rsid w:val="00825C1D"/>
    <w:rsid w:val="00856E74"/>
    <w:rsid w:val="008671F7"/>
    <w:rsid w:val="00873449"/>
    <w:rsid w:val="00876F7C"/>
    <w:rsid w:val="00877F18"/>
    <w:rsid w:val="008A2DC9"/>
    <w:rsid w:val="008A2FBF"/>
    <w:rsid w:val="008A5906"/>
    <w:rsid w:val="008A6789"/>
    <w:rsid w:val="008B4840"/>
    <w:rsid w:val="008D7EBA"/>
    <w:rsid w:val="008E69C4"/>
    <w:rsid w:val="008F1074"/>
    <w:rsid w:val="008F5C51"/>
    <w:rsid w:val="00900CB3"/>
    <w:rsid w:val="00901D0B"/>
    <w:rsid w:val="00911C23"/>
    <w:rsid w:val="00916499"/>
    <w:rsid w:val="00917698"/>
    <w:rsid w:val="00920672"/>
    <w:rsid w:val="00921C88"/>
    <w:rsid w:val="00922A14"/>
    <w:rsid w:val="00925BA8"/>
    <w:rsid w:val="009361B0"/>
    <w:rsid w:val="00944F1A"/>
    <w:rsid w:val="00951049"/>
    <w:rsid w:val="0096601E"/>
    <w:rsid w:val="0097017D"/>
    <w:rsid w:val="00973C93"/>
    <w:rsid w:val="00974089"/>
    <w:rsid w:val="0097466D"/>
    <w:rsid w:val="00975126"/>
    <w:rsid w:val="0098375A"/>
    <w:rsid w:val="009929EA"/>
    <w:rsid w:val="00994EFE"/>
    <w:rsid w:val="009A2801"/>
    <w:rsid w:val="009B2321"/>
    <w:rsid w:val="009B34BE"/>
    <w:rsid w:val="009B6C5F"/>
    <w:rsid w:val="009C31D4"/>
    <w:rsid w:val="009D1595"/>
    <w:rsid w:val="009D25B5"/>
    <w:rsid w:val="009D3C22"/>
    <w:rsid w:val="009D4D38"/>
    <w:rsid w:val="009D68B8"/>
    <w:rsid w:val="009D69FD"/>
    <w:rsid w:val="009F13D9"/>
    <w:rsid w:val="009F1B05"/>
    <w:rsid w:val="009F7CA9"/>
    <w:rsid w:val="00A00952"/>
    <w:rsid w:val="00A13FBB"/>
    <w:rsid w:val="00A17C97"/>
    <w:rsid w:val="00A20489"/>
    <w:rsid w:val="00A2737A"/>
    <w:rsid w:val="00A30A47"/>
    <w:rsid w:val="00A3100B"/>
    <w:rsid w:val="00A321AC"/>
    <w:rsid w:val="00A34B63"/>
    <w:rsid w:val="00A3662E"/>
    <w:rsid w:val="00A452AE"/>
    <w:rsid w:val="00A46856"/>
    <w:rsid w:val="00A4728F"/>
    <w:rsid w:val="00A527EC"/>
    <w:rsid w:val="00A5434A"/>
    <w:rsid w:val="00A67233"/>
    <w:rsid w:val="00A70C29"/>
    <w:rsid w:val="00A747DF"/>
    <w:rsid w:val="00A75E67"/>
    <w:rsid w:val="00A7610F"/>
    <w:rsid w:val="00A81AB1"/>
    <w:rsid w:val="00A876B4"/>
    <w:rsid w:val="00A92D68"/>
    <w:rsid w:val="00AA6E21"/>
    <w:rsid w:val="00AB65E6"/>
    <w:rsid w:val="00AC0B32"/>
    <w:rsid w:val="00AC1D52"/>
    <w:rsid w:val="00AC50D8"/>
    <w:rsid w:val="00AD4165"/>
    <w:rsid w:val="00AD6F5E"/>
    <w:rsid w:val="00AE05F3"/>
    <w:rsid w:val="00AE46E6"/>
    <w:rsid w:val="00AF4255"/>
    <w:rsid w:val="00AF4DF7"/>
    <w:rsid w:val="00AF5D54"/>
    <w:rsid w:val="00AF6A4F"/>
    <w:rsid w:val="00B03E3A"/>
    <w:rsid w:val="00B113D4"/>
    <w:rsid w:val="00B12F79"/>
    <w:rsid w:val="00B26B60"/>
    <w:rsid w:val="00B27BE2"/>
    <w:rsid w:val="00B333B7"/>
    <w:rsid w:val="00B350FA"/>
    <w:rsid w:val="00B4187D"/>
    <w:rsid w:val="00B45E50"/>
    <w:rsid w:val="00B477CF"/>
    <w:rsid w:val="00B70553"/>
    <w:rsid w:val="00B7408C"/>
    <w:rsid w:val="00B817C7"/>
    <w:rsid w:val="00B86363"/>
    <w:rsid w:val="00B874C5"/>
    <w:rsid w:val="00B91985"/>
    <w:rsid w:val="00B9653B"/>
    <w:rsid w:val="00BA09B7"/>
    <w:rsid w:val="00BA399C"/>
    <w:rsid w:val="00BA7ABD"/>
    <w:rsid w:val="00BB7835"/>
    <w:rsid w:val="00BC4D89"/>
    <w:rsid w:val="00BC5FA5"/>
    <w:rsid w:val="00BC5FBB"/>
    <w:rsid w:val="00BD450D"/>
    <w:rsid w:val="00BD4567"/>
    <w:rsid w:val="00BE1054"/>
    <w:rsid w:val="00BE3867"/>
    <w:rsid w:val="00BE634D"/>
    <w:rsid w:val="00BE7B6F"/>
    <w:rsid w:val="00BF2152"/>
    <w:rsid w:val="00BF6903"/>
    <w:rsid w:val="00C01943"/>
    <w:rsid w:val="00C11313"/>
    <w:rsid w:val="00C222B6"/>
    <w:rsid w:val="00C328F5"/>
    <w:rsid w:val="00C4190F"/>
    <w:rsid w:val="00C42AFC"/>
    <w:rsid w:val="00C549F2"/>
    <w:rsid w:val="00C54DAD"/>
    <w:rsid w:val="00C5727B"/>
    <w:rsid w:val="00C73644"/>
    <w:rsid w:val="00C90389"/>
    <w:rsid w:val="00C92E33"/>
    <w:rsid w:val="00C96073"/>
    <w:rsid w:val="00CC161B"/>
    <w:rsid w:val="00CC76D0"/>
    <w:rsid w:val="00CD0647"/>
    <w:rsid w:val="00CD1BE2"/>
    <w:rsid w:val="00CE5C85"/>
    <w:rsid w:val="00CE6D81"/>
    <w:rsid w:val="00CF546D"/>
    <w:rsid w:val="00CF6AF7"/>
    <w:rsid w:val="00D11222"/>
    <w:rsid w:val="00D14B2B"/>
    <w:rsid w:val="00D158C5"/>
    <w:rsid w:val="00D24833"/>
    <w:rsid w:val="00D25C17"/>
    <w:rsid w:val="00D26641"/>
    <w:rsid w:val="00D40A28"/>
    <w:rsid w:val="00D42A5D"/>
    <w:rsid w:val="00D50B95"/>
    <w:rsid w:val="00D511AC"/>
    <w:rsid w:val="00D51A6D"/>
    <w:rsid w:val="00D54D7F"/>
    <w:rsid w:val="00D63882"/>
    <w:rsid w:val="00D70EF3"/>
    <w:rsid w:val="00D7152C"/>
    <w:rsid w:val="00D75F38"/>
    <w:rsid w:val="00D85643"/>
    <w:rsid w:val="00D915BB"/>
    <w:rsid w:val="00D95B00"/>
    <w:rsid w:val="00DA7657"/>
    <w:rsid w:val="00DA7831"/>
    <w:rsid w:val="00DB1134"/>
    <w:rsid w:val="00DB6BF1"/>
    <w:rsid w:val="00DC3977"/>
    <w:rsid w:val="00DE1390"/>
    <w:rsid w:val="00DE76A9"/>
    <w:rsid w:val="00DF08AD"/>
    <w:rsid w:val="00DF2275"/>
    <w:rsid w:val="00DF24F6"/>
    <w:rsid w:val="00DF40A0"/>
    <w:rsid w:val="00DF67CE"/>
    <w:rsid w:val="00E149C3"/>
    <w:rsid w:val="00E21480"/>
    <w:rsid w:val="00E244BF"/>
    <w:rsid w:val="00E24A6D"/>
    <w:rsid w:val="00E41B6D"/>
    <w:rsid w:val="00E41F9C"/>
    <w:rsid w:val="00E4358B"/>
    <w:rsid w:val="00E44D11"/>
    <w:rsid w:val="00E45BDD"/>
    <w:rsid w:val="00E5389F"/>
    <w:rsid w:val="00E55C24"/>
    <w:rsid w:val="00E561FB"/>
    <w:rsid w:val="00E60DBB"/>
    <w:rsid w:val="00E65867"/>
    <w:rsid w:val="00E73C87"/>
    <w:rsid w:val="00E77905"/>
    <w:rsid w:val="00E8042D"/>
    <w:rsid w:val="00E859F7"/>
    <w:rsid w:val="00E868B5"/>
    <w:rsid w:val="00E91AD7"/>
    <w:rsid w:val="00E95A76"/>
    <w:rsid w:val="00E97188"/>
    <w:rsid w:val="00E97A9C"/>
    <w:rsid w:val="00EB6CBE"/>
    <w:rsid w:val="00EB741B"/>
    <w:rsid w:val="00EC5099"/>
    <w:rsid w:val="00EC5D2B"/>
    <w:rsid w:val="00ED1C46"/>
    <w:rsid w:val="00ED5D29"/>
    <w:rsid w:val="00EE4624"/>
    <w:rsid w:val="00EF3124"/>
    <w:rsid w:val="00EF4A0F"/>
    <w:rsid w:val="00F0514E"/>
    <w:rsid w:val="00F111B0"/>
    <w:rsid w:val="00F2339E"/>
    <w:rsid w:val="00F27E5E"/>
    <w:rsid w:val="00F305B2"/>
    <w:rsid w:val="00F33521"/>
    <w:rsid w:val="00F34CE7"/>
    <w:rsid w:val="00F3513B"/>
    <w:rsid w:val="00F419B1"/>
    <w:rsid w:val="00F42B6A"/>
    <w:rsid w:val="00F43AC4"/>
    <w:rsid w:val="00F47595"/>
    <w:rsid w:val="00F5128C"/>
    <w:rsid w:val="00F70A40"/>
    <w:rsid w:val="00F715DE"/>
    <w:rsid w:val="00F75C21"/>
    <w:rsid w:val="00F76387"/>
    <w:rsid w:val="00F96B76"/>
    <w:rsid w:val="00F97D4A"/>
    <w:rsid w:val="00FA5FB4"/>
    <w:rsid w:val="00FC00B3"/>
    <w:rsid w:val="00FC128B"/>
    <w:rsid w:val="00FD1D0B"/>
    <w:rsid w:val="00FE021E"/>
    <w:rsid w:val="00FF1470"/>
    <w:rsid w:val="02079801"/>
    <w:rsid w:val="06DD0DBA"/>
    <w:rsid w:val="07268386"/>
    <w:rsid w:val="09A0F276"/>
    <w:rsid w:val="0A45790D"/>
    <w:rsid w:val="0F5B3299"/>
    <w:rsid w:val="105D1C96"/>
    <w:rsid w:val="126C1AB6"/>
    <w:rsid w:val="147ADDDD"/>
    <w:rsid w:val="151D7038"/>
    <w:rsid w:val="15C3C96D"/>
    <w:rsid w:val="259E94CA"/>
    <w:rsid w:val="28EA849D"/>
    <w:rsid w:val="2B80A810"/>
    <w:rsid w:val="2BB431EA"/>
    <w:rsid w:val="30228607"/>
    <w:rsid w:val="32CE2259"/>
    <w:rsid w:val="3A5883E1"/>
    <w:rsid w:val="3FFFE55A"/>
    <w:rsid w:val="4256F1F2"/>
    <w:rsid w:val="4774D893"/>
    <w:rsid w:val="489B6459"/>
    <w:rsid w:val="49A2B6CA"/>
    <w:rsid w:val="53E12AC3"/>
    <w:rsid w:val="54F3E306"/>
    <w:rsid w:val="550FF1C1"/>
    <w:rsid w:val="55597BC1"/>
    <w:rsid w:val="59962500"/>
    <w:rsid w:val="5B64354F"/>
    <w:rsid w:val="5D3A04F2"/>
    <w:rsid w:val="5E4E9C9A"/>
    <w:rsid w:val="613E937C"/>
    <w:rsid w:val="6E6D12ED"/>
    <w:rsid w:val="7298C278"/>
    <w:rsid w:val="75C93FA0"/>
    <w:rsid w:val="778FD9EF"/>
    <w:rsid w:val="7829AA3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6AE5C"/>
  <w15:chartTrackingRefBased/>
  <w15:docId w15:val="{AF5F15BF-31D3-403E-960E-F12AFFA5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FA"/>
    <w:rPr>
      <w:kern w:val="0"/>
      <w:lang w:val="es-ES"/>
    </w:rPr>
  </w:style>
  <w:style w:type="paragraph" w:styleId="Ttulo1">
    <w:name w:val="heading 1"/>
    <w:basedOn w:val="Normal"/>
    <w:next w:val="Normal"/>
    <w:link w:val="Ttulo1Car"/>
    <w:uiPriority w:val="9"/>
    <w:qFormat/>
    <w:rsid w:val="001674E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iPriority w:val="9"/>
    <w:unhideWhenUsed/>
    <w:qFormat/>
    <w:rsid w:val="001674EE"/>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tulo3">
    <w:name w:val="heading 3"/>
    <w:basedOn w:val="Normal"/>
    <w:next w:val="Normal"/>
    <w:link w:val="Ttulo3Car"/>
    <w:uiPriority w:val="9"/>
    <w:qFormat/>
    <w:rsid w:val="008B4840"/>
    <w:pPr>
      <w:keepNext/>
      <w:keepLines/>
      <w:spacing w:before="280" w:after="80"/>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1D4D44"/>
    <w:pPr>
      <w:keepNext/>
      <w:keepLines/>
      <w:spacing w:before="40" w:after="0"/>
      <w:outlineLvl w:val="3"/>
    </w:pPr>
    <w:rPr>
      <w:rFonts w:asciiTheme="majorHAnsi" w:eastAsiaTheme="majorEastAsia" w:hAnsiTheme="majorHAnsi" w:cstheme="majorBidi"/>
      <w:i/>
      <w:iCs/>
      <w:color w:val="0F4761" w:themeColor="accent1" w:themeShade="BF"/>
      <w:lang w:val="es-MX" w:eastAsia="es-MX"/>
      <w14:ligatures w14:val="none"/>
    </w:rPr>
  </w:style>
  <w:style w:type="paragraph" w:styleId="Ttulo5">
    <w:name w:val="heading 5"/>
    <w:basedOn w:val="Normal"/>
    <w:next w:val="Normal"/>
    <w:link w:val="Ttulo5Car"/>
    <w:uiPriority w:val="9"/>
    <w:semiHidden/>
    <w:unhideWhenUsed/>
    <w:qFormat/>
    <w:rsid w:val="001D4D44"/>
    <w:pPr>
      <w:spacing w:before="240" w:after="60" w:line="276" w:lineRule="auto"/>
      <w:outlineLvl w:val="4"/>
    </w:pPr>
    <w:rPr>
      <w:rFonts w:ascii="Calibri" w:eastAsia="Times New Roman" w:hAnsi="Calibri" w:cs="Times New Roman"/>
      <w:b/>
      <w:bCs/>
      <w:i/>
      <w:iCs/>
      <w:sz w:val="26"/>
      <w:szCs w:val="26"/>
      <w:lang w:val="es-MX" w:eastAsia="es-MX"/>
      <w14:ligatures w14:val="none"/>
    </w:rPr>
  </w:style>
  <w:style w:type="paragraph" w:styleId="Ttulo6">
    <w:name w:val="heading 6"/>
    <w:basedOn w:val="Normal"/>
    <w:next w:val="Normal"/>
    <w:link w:val="Ttulo6Car"/>
    <w:uiPriority w:val="9"/>
    <w:semiHidden/>
    <w:unhideWhenUsed/>
    <w:qFormat/>
    <w:rsid w:val="001D4D44"/>
    <w:pPr>
      <w:keepNext/>
      <w:keepLines/>
      <w:spacing w:before="40" w:after="0"/>
      <w:outlineLvl w:val="5"/>
    </w:pPr>
    <w:rPr>
      <w:rFonts w:asciiTheme="majorHAnsi" w:eastAsiaTheme="majorEastAsia" w:hAnsiTheme="majorHAnsi" w:cstheme="majorBidi"/>
      <w:color w:val="0A2F40" w:themeColor="accent1" w:themeShade="7F"/>
      <w:lang w:val="es-MX" w:eastAsia="es-MX"/>
      <w14:ligatures w14:val="none"/>
    </w:rPr>
  </w:style>
  <w:style w:type="paragraph" w:styleId="Ttulo7">
    <w:name w:val="heading 7"/>
    <w:basedOn w:val="Normal"/>
    <w:next w:val="Normal"/>
    <w:link w:val="Ttulo7Car"/>
    <w:semiHidden/>
    <w:unhideWhenUsed/>
    <w:qFormat/>
    <w:rsid w:val="001D4D44"/>
    <w:pPr>
      <w:keepNext/>
      <w:widowControl w:val="0"/>
      <w:autoSpaceDE w:val="0"/>
      <w:autoSpaceDN w:val="0"/>
      <w:adjustRightInd w:val="0"/>
      <w:spacing w:after="0" w:line="240" w:lineRule="auto"/>
      <w:outlineLvl w:val="6"/>
    </w:pPr>
    <w:rPr>
      <w:rFonts w:ascii="Arial" w:eastAsia="Times New Roman" w:hAnsi="Arial" w:cs="Times New Roman"/>
      <w:b/>
      <w:sz w:val="14"/>
      <w:szCs w:val="20"/>
      <w:lang w:eastAsia="es-ES"/>
      <w14:ligatures w14:val="none"/>
    </w:rPr>
  </w:style>
  <w:style w:type="paragraph" w:styleId="Ttulo8">
    <w:name w:val="heading 8"/>
    <w:basedOn w:val="Normal"/>
    <w:next w:val="Normal"/>
    <w:link w:val="Ttulo8Car"/>
    <w:semiHidden/>
    <w:unhideWhenUsed/>
    <w:qFormat/>
    <w:rsid w:val="001D4D44"/>
    <w:pPr>
      <w:keepNext/>
      <w:spacing w:after="0" w:line="240" w:lineRule="auto"/>
      <w:jc w:val="center"/>
      <w:outlineLvl w:val="7"/>
    </w:pPr>
    <w:rPr>
      <w:rFonts w:ascii="Arial" w:eastAsia="Times New Roman" w:hAnsi="Arial" w:cs="Times New Roman"/>
      <w:b/>
      <w:sz w:val="16"/>
      <w:szCs w:val="20"/>
      <w:lang w:eastAsia="es-ES"/>
      <w14:ligatures w14:val="none"/>
    </w:rPr>
  </w:style>
  <w:style w:type="paragraph" w:styleId="Ttulo9">
    <w:name w:val="heading 9"/>
    <w:basedOn w:val="Normal"/>
    <w:next w:val="Normal"/>
    <w:link w:val="Ttulo9Car"/>
    <w:semiHidden/>
    <w:unhideWhenUsed/>
    <w:qFormat/>
    <w:rsid w:val="001D4D44"/>
    <w:pPr>
      <w:spacing w:before="240" w:after="60" w:line="276" w:lineRule="auto"/>
      <w:outlineLvl w:val="8"/>
    </w:pPr>
    <w:rPr>
      <w:rFonts w:ascii="Cambria" w:eastAsia="Times New Roman" w:hAnsi="Cambria" w:cs="Times New Roman"/>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B4840"/>
    <w:rPr>
      <w:rFonts w:ascii="Calibri" w:eastAsia="Calibri" w:hAnsi="Calibri" w:cs="Calibri"/>
      <w:b/>
      <w:kern w:val="0"/>
      <w:sz w:val="28"/>
      <w:szCs w:val="28"/>
      <w:lang w:eastAsia="es-MX"/>
    </w:rPr>
  </w:style>
  <w:style w:type="character" w:customStyle="1" w:styleId="normaltextrun">
    <w:name w:val="normaltextrun"/>
    <w:basedOn w:val="Fuentedeprrafopredeter"/>
    <w:rsid w:val="008B4840"/>
  </w:style>
  <w:style w:type="character" w:customStyle="1" w:styleId="eop">
    <w:name w:val="eop"/>
    <w:basedOn w:val="Fuentedeprrafopredeter"/>
    <w:rsid w:val="008B4840"/>
  </w:style>
  <w:style w:type="paragraph" w:customStyle="1" w:styleId="paragraph">
    <w:name w:val="paragraph"/>
    <w:basedOn w:val="Normal"/>
    <w:rsid w:val="008B4840"/>
    <w:pPr>
      <w:spacing w:beforeAutospacing="1" w:afterAutospacing="1"/>
    </w:pPr>
    <w:rPr>
      <w:rFonts w:ascii="Times New Roman" w:eastAsia="Times New Roman" w:hAnsi="Times New Roman" w:cs="Times New Roman"/>
      <w:sz w:val="24"/>
      <w:szCs w:val="24"/>
      <w:lang w:eastAsia="es-MX"/>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8B4840"/>
    <w:pPr>
      <w:ind w:left="720"/>
      <w:contextualSpacing/>
    </w:pPr>
  </w:style>
  <w:style w:type="paragraph" w:customStyle="1" w:styleId="Pa9">
    <w:name w:val="Pa9"/>
    <w:basedOn w:val="Normal"/>
    <w:next w:val="Normal"/>
    <w:uiPriority w:val="99"/>
    <w:rsid w:val="008B4840"/>
    <w:pPr>
      <w:autoSpaceDE w:val="0"/>
      <w:autoSpaceDN w:val="0"/>
      <w:adjustRightInd w:val="0"/>
      <w:spacing w:after="0" w:line="201" w:lineRule="atLeast"/>
    </w:pPr>
    <w:rPr>
      <w:rFonts w:ascii="Open Sans" w:hAnsi="Open Sans" w:cs="Open Sans"/>
      <w:sz w:val="24"/>
      <w:szCs w:val="24"/>
      <w:lang w:val="es-MX"/>
    </w:rPr>
  </w:style>
  <w:style w:type="character" w:customStyle="1" w:styleId="A16">
    <w:name w:val="A16"/>
    <w:uiPriority w:val="99"/>
    <w:rsid w:val="008B4840"/>
    <w:rPr>
      <w:color w:val="000000"/>
      <w:sz w:val="17"/>
      <w:szCs w:val="17"/>
    </w:rPr>
  </w:style>
  <w:style w:type="paragraph" w:styleId="NormalWeb">
    <w:name w:val="Normal (Web)"/>
    <w:basedOn w:val="Normal"/>
    <w:uiPriority w:val="99"/>
    <w:unhideWhenUsed/>
    <w:rsid w:val="008B484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cxw130740441">
    <w:name w:val="scxw130740441"/>
    <w:basedOn w:val="Fuentedeprrafopredeter"/>
    <w:rsid w:val="008B4840"/>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8B4840"/>
    <w:rPr>
      <w:kern w:val="0"/>
      <w:lang w:val="es-ES"/>
    </w:rPr>
  </w:style>
  <w:style w:type="paragraph" w:styleId="Encabezado">
    <w:name w:val="header"/>
    <w:basedOn w:val="Normal"/>
    <w:link w:val="EncabezadoCar"/>
    <w:uiPriority w:val="99"/>
    <w:unhideWhenUsed/>
    <w:rsid w:val="00BF6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903"/>
    <w:rPr>
      <w:kern w:val="0"/>
      <w:lang w:val="es-ES"/>
    </w:rPr>
  </w:style>
  <w:style w:type="paragraph" w:styleId="Piedepgina">
    <w:name w:val="footer"/>
    <w:basedOn w:val="Normal"/>
    <w:link w:val="PiedepginaCar"/>
    <w:uiPriority w:val="99"/>
    <w:unhideWhenUsed/>
    <w:rsid w:val="00BF6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903"/>
    <w:rPr>
      <w:kern w:val="0"/>
      <w:lang w:val="es-ES"/>
    </w:rPr>
  </w:style>
  <w:style w:type="numbering" w:customStyle="1" w:styleId="Listaactual1">
    <w:name w:val="Lista actual1"/>
    <w:uiPriority w:val="99"/>
    <w:rsid w:val="00741897"/>
    <w:pPr>
      <w:numPr>
        <w:numId w:val="1"/>
      </w:numPr>
    </w:pPr>
  </w:style>
  <w:style w:type="character" w:customStyle="1" w:styleId="Ttulo2Car">
    <w:name w:val="Título 2 Car"/>
    <w:basedOn w:val="Fuentedeprrafopredeter"/>
    <w:link w:val="Ttulo2"/>
    <w:uiPriority w:val="9"/>
    <w:rsid w:val="001674EE"/>
    <w:rPr>
      <w:rFonts w:asciiTheme="majorHAnsi" w:eastAsiaTheme="majorEastAsia" w:hAnsiTheme="majorHAnsi" w:cstheme="majorBidi"/>
      <w:color w:val="0F4761" w:themeColor="accent1" w:themeShade="BF"/>
      <w:kern w:val="0"/>
      <w:sz w:val="26"/>
      <w:szCs w:val="26"/>
      <w:lang w:val="es-ES"/>
    </w:rPr>
  </w:style>
  <w:style w:type="character" w:customStyle="1" w:styleId="Ttulo1Car">
    <w:name w:val="Título 1 Car"/>
    <w:basedOn w:val="Fuentedeprrafopredeter"/>
    <w:link w:val="Ttulo1"/>
    <w:uiPriority w:val="9"/>
    <w:rsid w:val="001674EE"/>
    <w:rPr>
      <w:rFonts w:asciiTheme="majorHAnsi" w:eastAsiaTheme="majorEastAsia" w:hAnsiTheme="majorHAnsi" w:cstheme="majorBidi"/>
      <w:color w:val="0F4761" w:themeColor="accent1" w:themeShade="BF"/>
      <w:kern w:val="0"/>
      <w:sz w:val="32"/>
      <w:szCs w:val="32"/>
      <w:lang w:val="es-ES"/>
    </w:rPr>
  </w:style>
  <w:style w:type="paragraph" w:styleId="TtuloTDC">
    <w:name w:val="TOC Heading"/>
    <w:basedOn w:val="Ttulo1"/>
    <w:next w:val="Normal"/>
    <w:uiPriority w:val="39"/>
    <w:unhideWhenUsed/>
    <w:qFormat/>
    <w:rsid w:val="001674EE"/>
    <w:pPr>
      <w:outlineLvl w:val="9"/>
    </w:pPr>
    <w:rPr>
      <w:lang w:val="es-MX" w:eastAsia="es-MX"/>
      <w14:ligatures w14:val="none"/>
    </w:rPr>
  </w:style>
  <w:style w:type="paragraph" w:styleId="TDC1">
    <w:name w:val="toc 1"/>
    <w:basedOn w:val="Normal"/>
    <w:next w:val="Normal"/>
    <w:autoRedefine/>
    <w:uiPriority w:val="39"/>
    <w:unhideWhenUsed/>
    <w:rsid w:val="001674EE"/>
    <w:pPr>
      <w:spacing w:after="100"/>
    </w:pPr>
  </w:style>
  <w:style w:type="paragraph" w:styleId="TDC2">
    <w:name w:val="toc 2"/>
    <w:basedOn w:val="Normal"/>
    <w:next w:val="Normal"/>
    <w:autoRedefine/>
    <w:uiPriority w:val="39"/>
    <w:unhideWhenUsed/>
    <w:rsid w:val="00E5389F"/>
    <w:pPr>
      <w:tabs>
        <w:tab w:val="right" w:leader="dot" w:pos="9016"/>
      </w:tabs>
      <w:spacing w:after="100"/>
      <w:ind w:left="567"/>
    </w:pPr>
  </w:style>
  <w:style w:type="character" w:styleId="Hipervnculo">
    <w:name w:val="Hyperlink"/>
    <w:basedOn w:val="Fuentedeprrafopredeter"/>
    <w:uiPriority w:val="99"/>
    <w:unhideWhenUsed/>
    <w:rsid w:val="001674EE"/>
    <w:rPr>
      <w:color w:val="467886" w:themeColor="hyperlink"/>
      <w:u w:val="single"/>
    </w:rPr>
  </w:style>
  <w:style w:type="paragraph" w:styleId="TDC3">
    <w:name w:val="toc 3"/>
    <w:basedOn w:val="Normal"/>
    <w:next w:val="Normal"/>
    <w:autoRedefine/>
    <w:uiPriority w:val="39"/>
    <w:unhideWhenUsed/>
    <w:rsid w:val="00E5389F"/>
    <w:pPr>
      <w:spacing w:after="100"/>
      <w:ind w:left="440"/>
    </w:pPr>
    <w:rPr>
      <w:rFonts w:eastAsiaTheme="minorEastAsia"/>
      <w:lang w:val="es-MX" w:eastAsia="es-MX"/>
      <w14:ligatures w14:val="none"/>
    </w:rPr>
  </w:style>
  <w:style w:type="paragraph" w:styleId="TDC4">
    <w:name w:val="toc 4"/>
    <w:basedOn w:val="Normal"/>
    <w:next w:val="Normal"/>
    <w:autoRedefine/>
    <w:uiPriority w:val="39"/>
    <w:unhideWhenUsed/>
    <w:rsid w:val="00E5389F"/>
    <w:pPr>
      <w:spacing w:after="100"/>
      <w:ind w:left="660"/>
    </w:pPr>
    <w:rPr>
      <w:rFonts w:eastAsiaTheme="minorEastAsia"/>
      <w:lang w:val="es-MX" w:eastAsia="es-MX"/>
      <w14:ligatures w14:val="none"/>
    </w:rPr>
  </w:style>
  <w:style w:type="paragraph" w:styleId="TDC5">
    <w:name w:val="toc 5"/>
    <w:basedOn w:val="Normal"/>
    <w:next w:val="Normal"/>
    <w:autoRedefine/>
    <w:uiPriority w:val="39"/>
    <w:unhideWhenUsed/>
    <w:rsid w:val="00E5389F"/>
    <w:pPr>
      <w:spacing w:after="100"/>
      <w:ind w:left="880"/>
    </w:pPr>
    <w:rPr>
      <w:rFonts w:eastAsiaTheme="minorEastAsia"/>
      <w:lang w:val="es-MX" w:eastAsia="es-MX"/>
      <w14:ligatures w14:val="none"/>
    </w:rPr>
  </w:style>
  <w:style w:type="paragraph" w:styleId="TDC6">
    <w:name w:val="toc 6"/>
    <w:basedOn w:val="Normal"/>
    <w:next w:val="Normal"/>
    <w:autoRedefine/>
    <w:uiPriority w:val="39"/>
    <w:unhideWhenUsed/>
    <w:rsid w:val="00E5389F"/>
    <w:pPr>
      <w:spacing w:after="100"/>
      <w:ind w:left="1100"/>
    </w:pPr>
    <w:rPr>
      <w:rFonts w:eastAsiaTheme="minorEastAsia"/>
      <w:lang w:val="es-MX" w:eastAsia="es-MX"/>
      <w14:ligatures w14:val="none"/>
    </w:rPr>
  </w:style>
  <w:style w:type="paragraph" w:styleId="TDC7">
    <w:name w:val="toc 7"/>
    <w:basedOn w:val="Normal"/>
    <w:next w:val="Normal"/>
    <w:autoRedefine/>
    <w:uiPriority w:val="39"/>
    <w:unhideWhenUsed/>
    <w:rsid w:val="00E5389F"/>
    <w:pPr>
      <w:spacing w:after="100"/>
      <w:ind w:left="1320"/>
    </w:pPr>
    <w:rPr>
      <w:rFonts w:eastAsiaTheme="minorEastAsia"/>
      <w:lang w:val="es-MX" w:eastAsia="es-MX"/>
      <w14:ligatures w14:val="none"/>
    </w:rPr>
  </w:style>
  <w:style w:type="paragraph" w:styleId="TDC8">
    <w:name w:val="toc 8"/>
    <w:basedOn w:val="Normal"/>
    <w:next w:val="Normal"/>
    <w:autoRedefine/>
    <w:uiPriority w:val="39"/>
    <w:unhideWhenUsed/>
    <w:rsid w:val="00E5389F"/>
    <w:pPr>
      <w:spacing w:after="100"/>
      <w:ind w:left="1540"/>
    </w:pPr>
    <w:rPr>
      <w:rFonts w:eastAsiaTheme="minorEastAsia"/>
      <w:lang w:val="es-MX" w:eastAsia="es-MX"/>
      <w14:ligatures w14:val="none"/>
    </w:rPr>
  </w:style>
  <w:style w:type="paragraph" w:styleId="TDC9">
    <w:name w:val="toc 9"/>
    <w:basedOn w:val="Normal"/>
    <w:next w:val="Normal"/>
    <w:autoRedefine/>
    <w:uiPriority w:val="39"/>
    <w:unhideWhenUsed/>
    <w:rsid w:val="00E5389F"/>
    <w:pPr>
      <w:spacing w:after="100"/>
      <w:ind w:left="1760"/>
    </w:pPr>
    <w:rPr>
      <w:rFonts w:eastAsiaTheme="minorEastAsia"/>
      <w:lang w:val="es-MX" w:eastAsia="es-MX"/>
      <w14:ligatures w14:val="none"/>
    </w:rPr>
  </w:style>
  <w:style w:type="character" w:styleId="Mencinsinresolver">
    <w:name w:val="Unresolved Mention"/>
    <w:basedOn w:val="Fuentedeprrafopredeter"/>
    <w:uiPriority w:val="99"/>
    <w:semiHidden/>
    <w:unhideWhenUsed/>
    <w:rsid w:val="00E5389F"/>
    <w:rPr>
      <w:color w:val="605E5C"/>
      <w:shd w:val="clear" w:color="auto" w:fill="E1DFDD"/>
    </w:rPr>
  </w:style>
  <w:style w:type="table" w:styleId="Tablaconcuadrcula">
    <w:name w:val="Table Grid"/>
    <w:basedOn w:val="Tablanormal"/>
    <w:uiPriority w:val="39"/>
    <w:rsid w:val="0000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9653B"/>
    <w:rPr>
      <w:color w:val="605E5C"/>
      <w:shd w:val="clear" w:color="auto" w:fill="E1DFDD"/>
    </w:rPr>
  </w:style>
  <w:style w:type="paragraph" w:styleId="Revisin">
    <w:name w:val="Revision"/>
    <w:hidden/>
    <w:uiPriority w:val="99"/>
    <w:semiHidden/>
    <w:rsid w:val="00B9653B"/>
    <w:pPr>
      <w:spacing w:after="0" w:line="240" w:lineRule="auto"/>
    </w:pPr>
    <w:rPr>
      <w:kern w:val="0"/>
      <w:lang w:val="es-ES"/>
    </w:rPr>
  </w:style>
  <w:style w:type="character" w:customStyle="1" w:styleId="Ttulo4Car">
    <w:name w:val="Título 4 Car"/>
    <w:basedOn w:val="Fuentedeprrafopredeter"/>
    <w:link w:val="Ttulo4"/>
    <w:uiPriority w:val="9"/>
    <w:semiHidden/>
    <w:rsid w:val="001D4D44"/>
    <w:rPr>
      <w:rFonts w:asciiTheme="majorHAnsi" w:eastAsiaTheme="majorEastAsia" w:hAnsiTheme="majorHAnsi" w:cstheme="majorBidi"/>
      <w:i/>
      <w:iCs/>
      <w:color w:val="0F4761" w:themeColor="accent1" w:themeShade="BF"/>
      <w:kern w:val="0"/>
      <w:lang w:eastAsia="es-MX"/>
      <w14:ligatures w14:val="none"/>
    </w:rPr>
  </w:style>
  <w:style w:type="character" w:customStyle="1" w:styleId="Ttulo5Car">
    <w:name w:val="Título 5 Car"/>
    <w:basedOn w:val="Fuentedeprrafopredeter"/>
    <w:link w:val="Ttulo5"/>
    <w:uiPriority w:val="9"/>
    <w:semiHidden/>
    <w:rsid w:val="001D4D44"/>
    <w:rPr>
      <w:rFonts w:ascii="Calibri" w:eastAsia="Times New Roman" w:hAnsi="Calibri" w:cs="Times New Roman"/>
      <w:b/>
      <w:bCs/>
      <w:i/>
      <w:iCs/>
      <w:kern w:val="0"/>
      <w:sz w:val="26"/>
      <w:szCs w:val="26"/>
      <w:lang w:eastAsia="es-MX"/>
      <w14:ligatures w14:val="none"/>
    </w:rPr>
  </w:style>
  <w:style w:type="character" w:customStyle="1" w:styleId="Ttulo6Car">
    <w:name w:val="Título 6 Car"/>
    <w:basedOn w:val="Fuentedeprrafopredeter"/>
    <w:link w:val="Ttulo6"/>
    <w:uiPriority w:val="9"/>
    <w:semiHidden/>
    <w:rsid w:val="001D4D44"/>
    <w:rPr>
      <w:rFonts w:asciiTheme="majorHAnsi" w:eastAsiaTheme="majorEastAsia" w:hAnsiTheme="majorHAnsi" w:cstheme="majorBidi"/>
      <w:color w:val="0A2F40" w:themeColor="accent1" w:themeShade="7F"/>
      <w:kern w:val="0"/>
      <w:lang w:eastAsia="es-MX"/>
      <w14:ligatures w14:val="none"/>
    </w:rPr>
  </w:style>
  <w:style w:type="character" w:customStyle="1" w:styleId="Ttulo7Car">
    <w:name w:val="Título 7 Car"/>
    <w:basedOn w:val="Fuentedeprrafopredeter"/>
    <w:link w:val="Ttulo7"/>
    <w:semiHidden/>
    <w:rsid w:val="001D4D44"/>
    <w:rPr>
      <w:rFonts w:ascii="Arial" w:eastAsia="Times New Roman" w:hAnsi="Arial" w:cs="Times New Roman"/>
      <w:b/>
      <w:kern w:val="0"/>
      <w:sz w:val="14"/>
      <w:szCs w:val="20"/>
      <w:lang w:val="es-ES" w:eastAsia="es-ES"/>
      <w14:ligatures w14:val="none"/>
    </w:rPr>
  </w:style>
  <w:style w:type="character" w:customStyle="1" w:styleId="Ttulo8Car">
    <w:name w:val="Título 8 Car"/>
    <w:basedOn w:val="Fuentedeprrafopredeter"/>
    <w:link w:val="Ttulo8"/>
    <w:semiHidden/>
    <w:rsid w:val="001D4D44"/>
    <w:rPr>
      <w:rFonts w:ascii="Arial" w:eastAsia="Times New Roman" w:hAnsi="Arial" w:cs="Times New Roman"/>
      <w:b/>
      <w:kern w:val="0"/>
      <w:sz w:val="16"/>
      <w:szCs w:val="20"/>
      <w:lang w:val="es-ES" w:eastAsia="es-ES"/>
      <w14:ligatures w14:val="none"/>
    </w:rPr>
  </w:style>
  <w:style w:type="character" w:customStyle="1" w:styleId="Ttulo9Car">
    <w:name w:val="Título 9 Car"/>
    <w:basedOn w:val="Fuentedeprrafopredeter"/>
    <w:link w:val="Ttulo9"/>
    <w:semiHidden/>
    <w:rsid w:val="001D4D44"/>
    <w:rPr>
      <w:rFonts w:ascii="Cambria" w:eastAsia="Times New Roman" w:hAnsi="Cambria" w:cs="Times New Roman"/>
      <w:kern w:val="0"/>
      <w:lang w:eastAsia="es-MX"/>
      <w14:ligatures w14:val="none"/>
    </w:rPr>
  </w:style>
  <w:style w:type="table" w:customStyle="1" w:styleId="TableNormal1">
    <w:name w:val="Table Normal1"/>
    <w:rsid w:val="001D4D44"/>
    <w:rPr>
      <w:rFonts w:ascii="Calibri" w:eastAsia="Calibri" w:hAnsi="Calibri" w:cs="Calibri"/>
      <w:kern w:val="0"/>
      <w:lang w:eastAsia="es-MX"/>
      <w14:ligatures w14:val="none"/>
    </w:rPr>
    <w:tblPr>
      <w:tblCellMar>
        <w:top w:w="0" w:type="dxa"/>
        <w:left w:w="0" w:type="dxa"/>
        <w:bottom w:w="0" w:type="dxa"/>
        <w:right w:w="0" w:type="dxa"/>
      </w:tblCellMar>
    </w:tblPr>
  </w:style>
  <w:style w:type="paragraph" w:styleId="Ttulo">
    <w:name w:val="Title"/>
    <w:basedOn w:val="Normal"/>
    <w:link w:val="TtuloCar"/>
    <w:uiPriority w:val="10"/>
    <w:qFormat/>
    <w:rsid w:val="001D4D44"/>
    <w:pPr>
      <w:widowControl w:val="0"/>
      <w:spacing w:after="0" w:line="240" w:lineRule="auto"/>
      <w:jc w:val="center"/>
    </w:pPr>
    <w:rPr>
      <w:rFonts w:ascii="Arial" w:eastAsia="Times New Roman" w:hAnsi="Arial" w:cs="Times New Roman"/>
      <w:b/>
      <w:szCs w:val="20"/>
      <w:lang w:val="es-ES_tradnl" w:eastAsia="es-ES"/>
      <w14:ligatures w14:val="none"/>
    </w:rPr>
  </w:style>
  <w:style w:type="character" w:customStyle="1" w:styleId="TtuloCar">
    <w:name w:val="Título Car"/>
    <w:basedOn w:val="Fuentedeprrafopredeter"/>
    <w:link w:val="Ttulo"/>
    <w:uiPriority w:val="10"/>
    <w:rsid w:val="001D4D44"/>
    <w:rPr>
      <w:rFonts w:ascii="Arial" w:eastAsia="Times New Roman" w:hAnsi="Arial" w:cs="Times New Roman"/>
      <w:b/>
      <w:kern w:val="0"/>
      <w:szCs w:val="20"/>
      <w:lang w:val="es-ES_tradnl" w:eastAsia="es-ES"/>
      <w14:ligatures w14:val="none"/>
    </w:rPr>
  </w:style>
  <w:style w:type="paragraph" w:styleId="Textodeglobo">
    <w:name w:val="Balloon Text"/>
    <w:basedOn w:val="Normal"/>
    <w:link w:val="TextodegloboCar"/>
    <w:uiPriority w:val="99"/>
    <w:semiHidden/>
    <w:unhideWhenUsed/>
    <w:rsid w:val="001D4D44"/>
    <w:pPr>
      <w:spacing w:after="0" w:line="240" w:lineRule="auto"/>
    </w:pPr>
    <w:rPr>
      <w:rFonts w:ascii="Segoe UI" w:eastAsia="Calibri" w:hAnsi="Segoe UI" w:cs="Segoe UI"/>
      <w:sz w:val="18"/>
      <w:szCs w:val="18"/>
      <w:lang w:val="es-MX" w:eastAsia="es-MX"/>
      <w14:ligatures w14:val="none"/>
    </w:rPr>
  </w:style>
  <w:style w:type="character" w:customStyle="1" w:styleId="TextodegloboCar">
    <w:name w:val="Texto de globo Car"/>
    <w:basedOn w:val="Fuentedeprrafopredeter"/>
    <w:link w:val="Textodeglobo"/>
    <w:uiPriority w:val="99"/>
    <w:semiHidden/>
    <w:rsid w:val="001D4D44"/>
    <w:rPr>
      <w:rFonts w:ascii="Segoe UI" w:eastAsia="Calibri" w:hAnsi="Segoe UI" w:cs="Segoe UI"/>
      <w:kern w:val="0"/>
      <w:sz w:val="18"/>
      <w:szCs w:val="18"/>
      <w:lang w:eastAsia="es-MX"/>
      <w14:ligatures w14:val="none"/>
    </w:rPr>
  </w:style>
  <w:style w:type="character" w:styleId="Refdecomentario">
    <w:name w:val="annotation reference"/>
    <w:basedOn w:val="Fuentedeprrafopredeter"/>
    <w:uiPriority w:val="99"/>
    <w:semiHidden/>
    <w:unhideWhenUsed/>
    <w:rsid w:val="001D4D44"/>
    <w:rPr>
      <w:sz w:val="16"/>
      <w:szCs w:val="16"/>
    </w:rPr>
  </w:style>
  <w:style w:type="paragraph" w:styleId="Textocomentario">
    <w:name w:val="annotation text"/>
    <w:basedOn w:val="Normal"/>
    <w:link w:val="TextocomentarioCar"/>
    <w:uiPriority w:val="99"/>
    <w:unhideWhenUsed/>
    <w:rsid w:val="001D4D44"/>
    <w:pPr>
      <w:spacing w:line="240" w:lineRule="auto"/>
    </w:pPr>
    <w:rPr>
      <w:rFonts w:ascii="Calibri" w:eastAsia="Calibri" w:hAnsi="Calibri" w:cs="Calibri"/>
      <w:sz w:val="20"/>
      <w:szCs w:val="20"/>
      <w:lang w:val="es-MX" w:eastAsia="es-MX"/>
      <w14:ligatures w14:val="none"/>
    </w:rPr>
  </w:style>
  <w:style w:type="character" w:customStyle="1" w:styleId="TextocomentarioCar">
    <w:name w:val="Texto comentario Car"/>
    <w:basedOn w:val="Fuentedeprrafopredeter"/>
    <w:link w:val="Textocomentario"/>
    <w:uiPriority w:val="99"/>
    <w:rsid w:val="001D4D44"/>
    <w:rPr>
      <w:rFonts w:ascii="Calibri" w:eastAsia="Calibri" w:hAnsi="Calibri" w:cs="Calibri"/>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1D4D44"/>
    <w:rPr>
      <w:b/>
      <w:bCs/>
    </w:rPr>
  </w:style>
  <w:style w:type="character" w:customStyle="1" w:styleId="AsuntodelcomentarioCar">
    <w:name w:val="Asunto del comentario Car"/>
    <w:basedOn w:val="TextocomentarioCar"/>
    <w:link w:val="Asuntodelcomentario"/>
    <w:uiPriority w:val="99"/>
    <w:semiHidden/>
    <w:rsid w:val="001D4D44"/>
    <w:rPr>
      <w:rFonts w:ascii="Calibri" w:eastAsia="Calibri" w:hAnsi="Calibri" w:cs="Calibri"/>
      <w:b/>
      <w:bCs/>
      <w:kern w:val="0"/>
      <w:sz w:val="20"/>
      <w:szCs w:val="20"/>
      <w:lang w:eastAsia="es-MX"/>
      <w14:ligatures w14:val="none"/>
    </w:rPr>
  </w:style>
  <w:style w:type="paragraph" w:styleId="Textoindependiente">
    <w:name w:val="Body Text"/>
    <w:basedOn w:val="Normal"/>
    <w:link w:val="TextoindependienteCar"/>
    <w:rsid w:val="001D4D44"/>
    <w:pPr>
      <w:spacing w:after="0" w:line="240" w:lineRule="auto"/>
      <w:jc w:val="both"/>
    </w:pPr>
    <w:rPr>
      <w:rFonts w:ascii="Arial" w:eastAsia="Times New Roman" w:hAnsi="Arial" w:cs="Times New Roman"/>
      <w:color w:val="000000"/>
      <w:sz w:val="16"/>
      <w:szCs w:val="20"/>
      <w:lang w:eastAsia="es-ES"/>
      <w14:ligatures w14:val="none"/>
    </w:rPr>
  </w:style>
  <w:style w:type="character" w:customStyle="1" w:styleId="TextoindependienteCar">
    <w:name w:val="Texto independiente Car"/>
    <w:basedOn w:val="Fuentedeprrafopredeter"/>
    <w:link w:val="Textoindependiente"/>
    <w:rsid w:val="001D4D44"/>
    <w:rPr>
      <w:rFonts w:ascii="Arial" w:eastAsia="Times New Roman" w:hAnsi="Arial" w:cs="Times New Roman"/>
      <w:color w:val="000000"/>
      <w:kern w:val="0"/>
      <w:sz w:val="16"/>
      <w:szCs w:val="20"/>
      <w:lang w:val="es-ES" w:eastAsia="es-ES"/>
      <w14:ligatures w14:val="none"/>
    </w:rPr>
  </w:style>
  <w:style w:type="paragraph" w:customStyle="1" w:styleId="Default">
    <w:name w:val="Default"/>
    <w:rsid w:val="001D4D44"/>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customStyle="1" w:styleId="Texto">
    <w:name w:val="Texto"/>
    <w:basedOn w:val="Normal"/>
    <w:rsid w:val="001D4D44"/>
    <w:pPr>
      <w:spacing w:after="101" w:line="216" w:lineRule="exact"/>
      <w:ind w:firstLine="288"/>
      <w:jc w:val="both"/>
    </w:pPr>
    <w:rPr>
      <w:rFonts w:ascii="Arial" w:eastAsia="Times New Roman" w:hAnsi="Arial" w:cs="Arial"/>
      <w:sz w:val="18"/>
      <w:szCs w:val="20"/>
      <w:lang w:eastAsia="es-ES"/>
      <w14:ligatures w14:val="none"/>
    </w:rPr>
  </w:style>
  <w:style w:type="paragraph" w:customStyle="1" w:styleId="texto0">
    <w:name w:val="texto"/>
    <w:basedOn w:val="Normal"/>
    <w:rsid w:val="001D4D44"/>
    <w:pPr>
      <w:spacing w:after="101" w:line="216" w:lineRule="atLeast"/>
      <w:ind w:firstLine="288"/>
      <w:jc w:val="both"/>
    </w:pPr>
    <w:rPr>
      <w:rFonts w:ascii="Arial" w:eastAsia="Times New Roman" w:hAnsi="Arial" w:cs="Times New Roman"/>
      <w:sz w:val="18"/>
      <w:szCs w:val="20"/>
      <w:lang w:val="es-ES_tradnl" w:eastAsia="es-ES"/>
      <w14:ligatures w14:val="none"/>
    </w:rPr>
  </w:style>
  <w:style w:type="paragraph" w:customStyle="1" w:styleId="TextoCar">
    <w:name w:val="Texto Car"/>
    <w:basedOn w:val="Normal"/>
    <w:rsid w:val="001D4D44"/>
    <w:pPr>
      <w:spacing w:after="101" w:line="216" w:lineRule="exact"/>
      <w:ind w:firstLine="288"/>
      <w:jc w:val="both"/>
    </w:pPr>
    <w:rPr>
      <w:rFonts w:ascii="Arial" w:eastAsia="Times New Roman" w:hAnsi="Arial" w:cs="Arial"/>
      <w:sz w:val="18"/>
      <w:szCs w:val="18"/>
      <w:lang w:val="es-MX" w:eastAsia="es-MX"/>
      <w14:ligatures w14:val="none"/>
    </w:rPr>
  </w:style>
  <w:style w:type="paragraph" w:styleId="Textoindependiente2">
    <w:name w:val="Body Text 2"/>
    <w:basedOn w:val="Normal"/>
    <w:link w:val="Textoindependiente2Car"/>
    <w:semiHidden/>
    <w:unhideWhenUsed/>
    <w:rsid w:val="001D4D44"/>
    <w:pPr>
      <w:spacing w:after="120" w:line="480" w:lineRule="auto"/>
    </w:pPr>
    <w:rPr>
      <w:rFonts w:ascii="Calibri" w:eastAsia="Calibri" w:hAnsi="Calibri" w:cs="Calibri"/>
      <w:lang w:val="es-MX" w:eastAsia="es-MX"/>
      <w14:ligatures w14:val="none"/>
    </w:rPr>
  </w:style>
  <w:style w:type="character" w:customStyle="1" w:styleId="Textoindependiente2Car">
    <w:name w:val="Texto independiente 2 Car"/>
    <w:basedOn w:val="Fuentedeprrafopredeter"/>
    <w:link w:val="Textoindependiente2"/>
    <w:semiHidden/>
    <w:rsid w:val="001D4D44"/>
    <w:rPr>
      <w:rFonts w:ascii="Calibri" w:eastAsia="Calibri" w:hAnsi="Calibri" w:cs="Calibri"/>
      <w:kern w:val="0"/>
      <w:lang w:eastAsia="es-MX"/>
      <w14:ligatures w14:val="none"/>
    </w:rPr>
  </w:style>
  <w:style w:type="paragraph" w:styleId="Sangradetextonormal">
    <w:name w:val="Body Text Indent"/>
    <w:basedOn w:val="Normal"/>
    <w:link w:val="SangradetextonormalCar"/>
    <w:semiHidden/>
    <w:unhideWhenUsed/>
    <w:rsid w:val="001D4D44"/>
    <w:pPr>
      <w:spacing w:after="120"/>
      <w:ind w:left="283"/>
    </w:pPr>
    <w:rPr>
      <w:rFonts w:ascii="Calibri" w:eastAsia="Calibri" w:hAnsi="Calibri" w:cs="Calibri"/>
      <w:lang w:val="es-MX" w:eastAsia="es-MX"/>
      <w14:ligatures w14:val="none"/>
    </w:rPr>
  </w:style>
  <w:style w:type="character" w:customStyle="1" w:styleId="SangradetextonormalCar">
    <w:name w:val="Sangría de texto normal Car"/>
    <w:basedOn w:val="Fuentedeprrafopredeter"/>
    <w:link w:val="Sangradetextonormal"/>
    <w:semiHidden/>
    <w:rsid w:val="001D4D44"/>
    <w:rPr>
      <w:rFonts w:ascii="Calibri" w:eastAsia="Calibri" w:hAnsi="Calibri" w:cs="Calibri"/>
      <w:kern w:val="0"/>
      <w:lang w:eastAsia="es-MX"/>
      <w14:ligatures w14:val="none"/>
    </w:rPr>
  </w:style>
  <w:style w:type="paragraph" w:customStyle="1" w:styleId="ROMANOS">
    <w:name w:val="ROMANOS"/>
    <w:basedOn w:val="Normal"/>
    <w:rsid w:val="001D4D44"/>
    <w:pPr>
      <w:tabs>
        <w:tab w:val="left" w:pos="720"/>
      </w:tabs>
      <w:spacing w:after="101" w:line="216" w:lineRule="atLeast"/>
      <w:ind w:left="720" w:hanging="432"/>
      <w:jc w:val="both"/>
    </w:pPr>
    <w:rPr>
      <w:rFonts w:ascii="Arial" w:eastAsia="Times New Roman" w:hAnsi="Arial" w:cs="Times New Roman"/>
      <w:sz w:val="18"/>
      <w:szCs w:val="20"/>
      <w:lang w:val="es-ES_tradnl" w:eastAsia="es-ES"/>
      <w14:ligatures w14:val="none"/>
    </w:rPr>
  </w:style>
  <w:style w:type="paragraph" w:customStyle="1" w:styleId="Textopredeterminado">
    <w:name w:val="Texto predeterminado"/>
    <w:basedOn w:val="Normal"/>
    <w:rsid w:val="001D4D44"/>
    <w:pPr>
      <w:autoSpaceDE w:val="0"/>
      <w:autoSpaceDN w:val="0"/>
      <w:adjustRightInd w:val="0"/>
      <w:spacing w:after="0" w:line="240" w:lineRule="auto"/>
    </w:pPr>
    <w:rPr>
      <w:rFonts w:ascii="Times New Roman" w:eastAsia="Times New Roman" w:hAnsi="Times New Roman" w:cs="Times New Roman"/>
      <w:sz w:val="24"/>
      <w:szCs w:val="20"/>
      <w:lang w:eastAsia="es-ES"/>
      <w14:ligatures w14:val="none"/>
    </w:rPr>
  </w:style>
  <w:style w:type="paragraph" w:styleId="Sangra3detindependiente">
    <w:name w:val="Body Text Indent 3"/>
    <w:basedOn w:val="Normal"/>
    <w:link w:val="Sangra3detindependienteCar"/>
    <w:uiPriority w:val="99"/>
    <w:semiHidden/>
    <w:unhideWhenUsed/>
    <w:rsid w:val="001D4D44"/>
    <w:pPr>
      <w:spacing w:after="120" w:line="276" w:lineRule="auto"/>
      <w:ind w:left="283"/>
    </w:pPr>
    <w:rPr>
      <w:rFonts w:ascii="Calibri" w:eastAsia="Calibri" w:hAnsi="Calibri" w:cs="Times New Roman"/>
      <w:sz w:val="16"/>
      <w:szCs w:val="16"/>
      <w:lang w:val="es-MX" w:eastAsia="es-MX"/>
      <w14:ligatures w14:val="none"/>
    </w:rPr>
  </w:style>
  <w:style w:type="character" w:customStyle="1" w:styleId="Sangra3detindependienteCar">
    <w:name w:val="Sangría 3 de t. independiente Car"/>
    <w:basedOn w:val="Fuentedeprrafopredeter"/>
    <w:link w:val="Sangra3detindependiente"/>
    <w:uiPriority w:val="99"/>
    <w:semiHidden/>
    <w:rsid w:val="001D4D44"/>
    <w:rPr>
      <w:rFonts w:ascii="Calibri" w:eastAsia="Calibri" w:hAnsi="Calibri" w:cs="Times New Roman"/>
      <w:kern w:val="0"/>
      <w:sz w:val="16"/>
      <w:szCs w:val="16"/>
      <w:lang w:eastAsia="es-MX"/>
      <w14:ligatures w14:val="none"/>
    </w:rPr>
  </w:style>
  <w:style w:type="paragraph" w:styleId="Textoindependiente3">
    <w:name w:val="Body Text 3"/>
    <w:basedOn w:val="Normal"/>
    <w:link w:val="Textoindependiente3Car"/>
    <w:semiHidden/>
    <w:unhideWhenUsed/>
    <w:rsid w:val="001D4D44"/>
    <w:pPr>
      <w:spacing w:after="120" w:line="276" w:lineRule="auto"/>
    </w:pPr>
    <w:rPr>
      <w:rFonts w:ascii="Calibri" w:eastAsia="Calibri" w:hAnsi="Calibri" w:cs="Times New Roman"/>
      <w:sz w:val="16"/>
      <w:szCs w:val="16"/>
      <w:lang w:val="es-MX" w:eastAsia="es-MX"/>
      <w14:ligatures w14:val="none"/>
    </w:rPr>
  </w:style>
  <w:style w:type="character" w:customStyle="1" w:styleId="Textoindependiente3Car">
    <w:name w:val="Texto independiente 3 Car"/>
    <w:basedOn w:val="Fuentedeprrafopredeter"/>
    <w:link w:val="Textoindependiente3"/>
    <w:semiHidden/>
    <w:rsid w:val="001D4D44"/>
    <w:rPr>
      <w:rFonts w:ascii="Calibri" w:eastAsia="Calibri" w:hAnsi="Calibri" w:cs="Times New Roman"/>
      <w:kern w:val="0"/>
      <w:sz w:val="16"/>
      <w:szCs w:val="16"/>
      <w:lang w:eastAsia="es-MX"/>
      <w14:ligatures w14:val="none"/>
    </w:rPr>
  </w:style>
  <w:style w:type="paragraph" w:customStyle="1" w:styleId="Textoindependiente31">
    <w:name w:val="Texto independiente 31"/>
    <w:basedOn w:val="Normal"/>
    <w:rsid w:val="001D4D44"/>
    <w:pPr>
      <w:widowControl w:val="0"/>
      <w:spacing w:after="0" w:line="240" w:lineRule="auto"/>
      <w:jc w:val="both"/>
    </w:pPr>
    <w:rPr>
      <w:rFonts w:ascii="Albertus Medium" w:eastAsia="Times New Roman" w:hAnsi="Albertus Medium" w:cs="Times New Roman"/>
      <w:szCs w:val="20"/>
      <w:lang w:val="es-MX" w:eastAsia="es-ES"/>
      <w14:ligatures w14:val="none"/>
    </w:rPr>
  </w:style>
  <w:style w:type="paragraph" w:styleId="Textodebloque">
    <w:name w:val="Block Text"/>
    <w:basedOn w:val="Normal"/>
    <w:semiHidden/>
    <w:rsid w:val="001D4D44"/>
    <w:pPr>
      <w:spacing w:after="0" w:line="240" w:lineRule="auto"/>
      <w:ind w:left="300" w:right="338"/>
      <w:jc w:val="center"/>
    </w:pPr>
    <w:rPr>
      <w:rFonts w:ascii="Arial" w:eastAsia="Times New Roman" w:hAnsi="Arial" w:cs="Arial"/>
      <w:b/>
      <w:sz w:val="20"/>
      <w:lang w:eastAsia="es-ES"/>
      <w14:ligatures w14:val="none"/>
    </w:rPr>
  </w:style>
  <w:style w:type="paragraph" w:customStyle="1" w:styleId="INCISO">
    <w:name w:val="INCISO"/>
    <w:basedOn w:val="Normal"/>
    <w:rsid w:val="001D4D44"/>
    <w:pPr>
      <w:numPr>
        <w:ilvl w:val="1"/>
        <w:numId w:val="2"/>
      </w:numPr>
      <w:tabs>
        <w:tab w:val="left" w:pos="1152"/>
      </w:tabs>
      <w:spacing w:after="0" w:line="240" w:lineRule="auto"/>
      <w:jc w:val="both"/>
    </w:pPr>
    <w:rPr>
      <w:rFonts w:ascii="Arial" w:eastAsia="Times New Roman" w:hAnsi="Arial" w:cs="Arial"/>
      <w:sz w:val="18"/>
      <w:szCs w:val="18"/>
      <w:lang w:val="es-ES_tradnl" w:eastAsia="es-ES"/>
      <w14:ligatures w14:val="none"/>
    </w:rPr>
  </w:style>
  <w:style w:type="character" w:customStyle="1" w:styleId="Mencinsinresolver2">
    <w:name w:val="Mención sin resolver2"/>
    <w:basedOn w:val="Fuentedeprrafopredeter"/>
    <w:uiPriority w:val="99"/>
    <w:semiHidden/>
    <w:unhideWhenUsed/>
    <w:rsid w:val="001D4D44"/>
    <w:rPr>
      <w:color w:val="808080"/>
      <w:shd w:val="clear" w:color="auto" w:fill="E6E6E6"/>
    </w:rPr>
  </w:style>
  <w:style w:type="character" w:styleId="Hipervnculovisitado">
    <w:name w:val="FollowedHyperlink"/>
    <w:basedOn w:val="Fuentedeprrafopredeter"/>
    <w:uiPriority w:val="99"/>
    <w:semiHidden/>
    <w:unhideWhenUsed/>
    <w:rsid w:val="001D4D44"/>
    <w:rPr>
      <w:color w:val="96607D" w:themeColor="followedHyperlink"/>
      <w:u w:val="single"/>
    </w:rPr>
  </w:style>
  <w:style w:type="paragraph" w:customStyle="1" w:styleId="msonormal0">
    <w:name w:val="msonormal"/>
    <w:basedOn w:val="Normal"/>
    <w:rsid w:val="001D4D44"/>
    <w:pPr>
      <w:spacing w:line="256" w:lineRule="auto"/>
    </w:pPr>
    <w:rPr>
      <w:rFonts w:ascii="Times New Roman" w:eastAsia="Calibri" w:hAnsi="Times New Roman" w:cs="Times New Roman"/>
      <w:sz w:val="24"/>
      <w:szCs w:val="24"/>
      <w:lang w:val="es-MX" w:eastAsia="es-MX"/>
      <w14:ligatures w14:val="none"/>
    </w:rPr>
  </w:style>
  <w:style w:type="paragraph" w:styleId="Textonotapie">
    <w:name w:val="footnote text"/>
    <w:basedOn w:val="Normal"/>
    <w:link w:val="TextonotapieCar"/>
    <w:semiHidden/>
    <w:unhideWhenUsed/>
    <w:rsid w:val="001D4D44"/>
    <w:pPr>
      <w:spacing w:after="0" w:line="240" w:lineRule="auto"/>
    </w:pPr>
    <w:rPr>
      <w:rFonts w:ascii="Times New Roman" w:eastAsia="Times New Roman" w:hAnsi="Times New Roman" w:cs="Times New Roman"/>
      <w:sz w:val="20"/>
      <w:szCs w:val="20"/>
      <w:lang w:val="es-ES_tradnl" w:eastAsia="es-ES"/>
      <w14:ligatures w14:val="none"/>
    </w:rPr>
  </w:style>
  <w:style w:type="character" w:customStyle="1" w:styleId="TextonotapieCar">
    <w:name w:val="Texto nota pie Car"/>
    <w:basedOn w:val="Fuentedeprrafopredeter"/>
    <w:link w:val="Textonotapie"/>
    <w:semiHidden/>
    <w:rsid w:val="001D4D44"/>
    <w:rPr>
      <w:rFonts w:ascii="Times New Roman" w:eastAsia="Times New Roman" w:hAnsi="Times New Roman" w:cs="Times New Roman"/>
      <w:kern w:val="0"/>
      <w:sz w:val="20"/>
      <w:szCs w:val="20"/>
      <w:lang w:val="es-ES_tradnl" w:eastAsia="es-ES"/>
      <w14:ligatures w14:val="none"/>
    </w:rPr>
  </w:style>
  <w:style w:type="paragraph" w:styleId="Subttulo">
    <w:name w:val="Subtitle"/>
    <w:basedOn w:val="Normal"/>
    <w:next w:val="Normal"/>
    <w:link w:val="SubttuloCar"/>
    <w:uiPriority w:val="11"/>
    <w:qFormat/>
    <w:rsid w:val="001D4D44"/>
    <w:pPr>
      <w:spacing w:after="0" w:line="240" w:lineRule="auto"/>
      <w:jc w:val="center"/>
    </w:pPr>
    <w:rPr>
      <w:rFonts w:ascii="Arial" w:eastAsia="Arial" w:hAnsi="Arial" w:cs="Arial"/>
      <w:b/>
      <w:color w:val="000000"/>
      <w:sz w:val="18"/>
      <w:szCs w:val="18"/>
      <w:lang w:val="es-MX" w:eastAsia="es-MX"/>
      <w14:ligatures w14:val="none"/>
    </w:rPr>
  </w:style>
  <w:style w:type="character" w:customStyle="1" w:styleId="SubttuloCar">
    <w:name w:val="Subtítulo Car"/>
    <w:basedOn w:val="Fuentedeprrafopredeter"/>
    <w:link w:val="Subttulo"/>
    <w:uiPriority w:val="11"/>
    <w:rsid w:val="001D4D44"/>
    <w:rPr>
      <w:rFonts w:ascii="Arial" w:eastAsia="Arial" w:hAnsi="Arial" w:cs="Arial"/>
      <w:b/>
      <w:color w:val="000000"/>
      <w:kern w:val="0"/>
      <w:sz w:val="18"/>
      <w:szCs w:val="18"/>
      <w:lang w:eastAsia="es-MX"/>
      <w14:ligatures w14:val="none"/>
    </w:rPr>
  </w:style>
  <w:style w:type="character" w:customStyle="1" w:styleId="TextosinformatoCar">
    <w:name w:val="Texto sin formato Car"/>
    <w:basedOn w:val="Fuentedeprrafopredeter"/>
    <w:link w:val="Textosinformato"/>
    <w:semiHidden/>
    <w:rsid w:val="001D4D44"/>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1D4D44"/>
    <w:pPr>
      <w:spacing w:after="0" w:line="240" w:lineRule="auto"/>
    </w:pPr>
    <w:rPr>
      <w:rFonts w:ascii="Courier New" w:eastAsia="Times New Roman" w:hAnsi="Courier New" w:cs="Times New Roman"/>
      <w:kern w:val="2"/>
      <w:sz w:val="20"/>
      <w:szCs w:val="20"/>
      <w:lang w:eastAsia="es-ES"/>
    </w:rPr>
  </w:style>
  <w:style w:type="character" w:customStyle="1" w:styleId="TextosinformatoCar1">
    <w:name w:val="Texto sin formato Car1"/>
    <w:basedOn w:val="Fuentedeprrafopredeter"/>
    <w:uiPriority w:val="99"/>
    <w:semiHidden/>
    <w:rsid w:val="001D4D44"/>
    <w:rPr>
      <w:rFonts w:ascii="Consolas" w:hAnsi="Consolas"/>
      <w:kern w:val="0"/>
      <w:sz w:val="21"/>
      <w:szCs w:val="21"/>
      <w:lang w:val="es-ES"/>
    </w:rPr>
  </w:style>
  <w:style w:type="character" w:customStyle="1" w:styleId="SinespaciadoCar">
    <w:name w:val="Sin espaciado Car"/>
    <w:link w:val="Sinespaciado"/>
    <w:uiPriority w:val="1"/>
    <w:locked/>
    <w:rsid w:val="001D4D44"/>
    <w:rPr>
      <w:rFonts w:ascii="Times New Roman" w:eastAsia="Times New Roman" w:hAnsi="Times New Roman" w:cs="Times New Roman"/>
      <w:lang w:val="es-ES"/>
    </w:rPr>
  </w:style>
  <w:style w:type="paragraph" w:styleId="Sinespaciado">
    <w:name w:val="No Spacing"/>
    <w:link w:val="SinespaciadoCar"/>
    <w:uiPriority w:val="1"/>
    <w:qFormat/>
    <w:rsid w:val="001D4D44"/>
    <w:pPr>
      <w:spacing w:after="0" w:line="240" w:lineRule="auto"/>
    </w:pPr>
    <w:rPr>
      <w:rFonts w:ascii="Times New Roman" w:eastAsia="Times New Roman" w:hAnsi="Times New Roman" w:cs="Times New Roman"/>
      <w:lang w:val="es-ES"/>
    </w:rPr>
  </w:style>
  <w:style w:type="paragraph" w:customStyle="1" w:styleId="Textoindependiente21">
    <w:name w:val="Texto independiente 21"/>
    <w:basedOn w:val="Normal"/>
    <w:rsid w:val="001D4D44"/>
    <w:pPr>
      <w:spacing w:after="0" w:line="240" w:lineRule="auto"/>
      <w:jc w:val="both"/>
    </w:pPr>
    <w:rPr>
      <w:rFonts w:ascii="Arial" w:eastAsia="Times New Roman" w:hAnsi="Arial" w:cs="Times New Roman"/>
      <w:b/>
      <w:szCs w:val="20"/>
      <w:lang w:val="es-ES_tradnl" w:eastAsia="es-ES"/>
      <w14:ligatures w14:val="none"/>
    </w:rPr>
  </w:style>
  <w:style w:type="paragraph" w:customStyle="1" w:styleId="xl50">
    <w:name w:val="xl50"/>
    <w:basedOn w:val="Normal"/>
    <w:rsid w:val="001D4D44"/>
    <w:pPr>
      <w:spacing w:before="100" w:beforeAutospacing="1" w:after="100" w:afterAutospacing="1" w:line="240" w:lineRule="auto"/>
      <w:jc w:val="center"/>
    </w:pPr>
    <w:rPr>
      <w:rFonts w:ascii="Arial" w:eastAsia="Arial Unicode MS" w:hAnsi="Arial" w:cs="Times New Roman"/>
      <w:b/>
      <w:bCs/>
      <w:sz w:val="24"/>
      <w:szCs w:val="24"/>
      <w:lang w:eastAsia="es-ES"/>
      <w14:ligatures w14:val="none"/>
    </w:rPr>
  </w:style>
  <w:style w:type="paragraph" w:customStyle="1" w:styleId="ecxecxecxecxececmsonormal">
    <w:name w:val="ecxecxecxecxec_ec_msonormal"/>
    <w:basedOn w:val="Normal"/>
    <w:rsid w:val="001D4D44"/>
    <w:pPr>
      <w:spacing w:after="324" w:line="240" w:lineRule="auto"/>
    </w:pPr>
    <w:rPr>
      <w:rFonts w:ascii="Times New Roman" w:eastAsia="Times New Roman" w:hAnsi="Times New Roman" w:cs="Times New Roman"/>
      <w:sz w:val="24"/>
      <w:szCs w:val="24"/>
      <w:lang w:val="es-MX" w:eastAsia="es-MX"/>
      <w14:ligatures w14:val="none"/>
    </w:rPr>
  </w:style>
  <w:style w:type="paragraph" w:customStyle="1" w:styleId="ecxmsonormal">
    <w:name w:val="ecxmsonormal"/>
    <w:basedOn w:val="Normal"/>
    <w:rsid w:val="001D4D44"/>
    <w:pPr>
      <w:spacing w:before="100" w:beforeAutospacing="1" w:after="100" w:afterAutospacing="1" w:line="240" w:lineRule="auto"/>
    </w:pPr>
    <w:rPr>
      <w:rFonts w:ascii="Times New Roman" w:eastAsia="Times New Roman" w:hAnsi="Times New Roman" w:cs="Times New Roman"/>
      <w:sz w:val="24"/>
      <w:szCs w:val="24"/>
      <w:lang w:val="es-MX" w:eastAsia="es-MX"/>
      <w14:ligatures w14:val="none"/>
    </w:rPr>
  </w:style>
  <w:style w:type="paragraph" w:customStyle="1" w:styleId="Textoindependiente22">
    <w:name w:val="Texto independiente 22"/>
    <w:basedOn w:val="Normal"/>
    <w:rsid w:val="001D4D44"/>
    <w:pPr>
      <w:spacing w:after="0" w:line="240" w:lineRule="auto"/>
      <w:jc w:val="both"/>
    </w:pPr>
    <w:rPr>
      <w:rFonts w:ascii="Arial" w:eastAsia="Times New Roman" w:hAnsi="Arial" w:cs="Times New Roman"/>
      <w:b/>
      <w:szCs w:val="20"/>
      <w:lang w:val="es-ES_tradnl" w:eastAsia="es-ES"/>
      <w14:ligatures w14:val="none"/>
    </w:rPr>
  </w:style>
  <w:style w:type="paragraph" w:customStyle="1" w:styleId="TableParagraph">
    <w:name w:val="Table Paragraph"/>
    <w:basedOn w:val="Normal"/>
    <w:uiPriority w:val="1"/>
    <w:qFormat/>
    <w:rsid w:val="001D4D44"/>
    <w:pPr>
      <w:widowControl w:val="0"/>
      <w:autoSpaceDE w:val="0"/>
      <w:autoSpaceDN w:val="0"/>
      <w:spacing w:before="39" w:after="0" w:line="240" w:lineRule="auto"/>
      <w:ind w:left="293" w:hanging="144"/>
    </w:pPr>
    <w:rPr>
      <w:rFonts w:ascii="Arial" w:eastAsia="Arial" w:hAnsi="Arial" w:cs="Arial"/>
      <w:lang w:val="es-419" w:eastAsia="es-MX" w:bidi="en-US"/>
      <w14:ligatures w14:val="none"/>
    </w:rPr>
  </w:style>
  <w:style w:type="character" w:customStyle="1" w:styleId="a-list-item">
    <w:name w:val="a-list-item"/>
    <w:basedOn w:val="Fuentedeprrafopredeter"/>
    <w:rsid w:val="001D4D44"/>
  </w:style>
  <w:style w:type="paragraph" w:customStyle="1" w:styleId="NormalTR-SAT">
    <w:name w:val="Normal TR-SAT"/>
    <w:basedOn w:val="Normal"/>
    <w:rsid w:val="001D4D44"/>
    <w:pPr>
      <w:spacing w:before="60" w:after="180" w:line="240" w:lineRule="auto"/>
      <w:jc w:val="both"/>
    </w:pPr>
    <w:rPr>
      <w:rFonts w:ascii="Trebuchet MS" w:eastAsia="Times New Roman" w:hAnsi="Trebuchet MS" w:cs="Times New Roman"/>
      <w:sz w:val="20"/>
      <w:szCs w:val="24"/>
      <w:lang w:eastAsia="es-ES"/>
      <w14:ligatures w14:val="none"/>
    </w:rPr>
  </w:style>
  <w:style w:type="character" w:customStyle="1" w:styleId="hps">
    <w:name w:val="hps"/>
    <w:basedOn w:val="Fuentedeprrafopredeter"/>
    <w:rsid w:val="001D4D44"/>
  </w:style>
  <w:style w:type="paragraph" w:customStyle="1" w:styleId="pbulletcmt">
    <w:name w:val="pbulletcmt"/>
    <w:basedOn w:val="Normal"/>
    <w:rsid w:val="001D4D44"/>
    <w:pPr>
      <w:spacing w:before="100" w:beforeAutospacing="1" w:after="100" w:afterAutospacing="1" w:line="240" w:lineRule="auto"/>
    </w:pPr>
    <w:rPr>
      <w:rFonts w:ascii="Times New Roman" w:eastAsia="Times New Roman" w:hAnsi="Times New Roman" w:cs="Times New Roman"/>
      <w:sz w:val="24"/>
      <w:szCs w:val="24"/>
      <w:lang w:val="en-US" w:eastAsia="es-MX"/>
      <w14:ligatures w14:val="none"/>
    </w:rPr>
  </w:style>
  <w:style w:type="paragraph" w:customStyle="1" w:styleId="Body">
    <w:name w:val="Body"/>
    <w:rsid w:val="001D4D4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s-MX"/>
      <w14:ligatures w14:val="none"/>
    </w:rPr>
  </w:style>
  <w:style w:type="paragraph" w:customStyle="1" w:styleId="T1">
    <w:name w:val="T1"/>
    <w:basedOn w:val="Normal"/>
    <w:link w:val="T1Car"/>
    <w:qFormat/>
    <w:rsid w:val="001D4D44"/>
    <w:pPr>
      <w:jc w:val="both"/>
    </w:pPr>
    <w:rPr>
      <w:rFonts w:ascii="Arial" w:eastAsia="Calibri" w:hAnsi="Arial" w:cs="Arial"/>
      <w:b/>
      <w:sz w:val="24"/>
      <w:szCs w:val="20"/>
      <w:lang w:val="es-MX" w:eastAsia="es-MX"/>
      <w14:ligatures w14:val="none"/>
    </w:rPr>
  </w:style>
  <w:style w:type="character" w:customStyle="1" w:styleId="T1Car">
    <w:name w:val="T1 Car"/>
    <w:basedOn w:val="Fuentedeprrafopredeter"/>
    <w:link w:val="T1"/>
    <w:rsid w:val="001D4D44"/>
    <w:rPr>
      <w:rFonts w:ascii="Arial" w:eastAsia="Calibri" w:hAnsi="Arial" w:cs="Arial"/>
      <w:b/>
      <w:kern w:val="0"/>
      <w:sz w:val="24"/>
      <w:szCs w:val="20"/>
      <w:lang w:eastAsia="es-MX"/>
      <w14:ligatures w14:val="none"/>
    </w:rPr>
  </w:style>
  <w:style w:type="paragraph" w:customStyle="1" w:styleId="T2">
    <w:name w:val="T2"/>
    <w:basedOn w:val="Normal"/>
    <w:link w:val="T2Car"/>
    <w:qFormat/>
    <w:rsid w:val="001D4D44"/>
    <w:pPr>
      <w:jc w:val="both"/>
    </w:pPr>
    <w:rPr>
      <w:rFonts w:ascii="Arial" w:eastAsia="Calibri" w:hAnsi="Arial" w:cs="Arial"/>
      <w:b/>
      <w:szCs w:val="20"/>
      <w:lang w:val="es-MX" w:eastAsia="es-MX"/>
      <w14:ligatures w14:val="none"/>
    </w:rPr>
  </w:style>
  <w:style w:type="character" w:customStyle="1" w:styleId="T2Car">
    <w:name w:val="T2 Car"/>
    <w:basedOn w:val="Fuentedeprrafopredeter"/>
    <w:link w:val="T2"/>
    <w:rsid w:val="001D4D44"/>
    <w:rPr>
      <w:rFonts w:ascii="Arial" w:eastAsia="Calibri" w:hAnsi="Arial" w:cs="Arial"/>
      <w:b/>
      <w:kern w:val="0"/>
      <w:szCs w:val="20"/>
      <w:lang w:eastAsia="es-MX"/>
      <w14:ligatures w14:val="none"/>
    </w:rPr>
  </w:style>
  <w:style w:type="paragraph" w:customStyle="1" w:styleId="TtulosNatCommunications">
    <w:name w:val="Títulos Nat Communications"/>
    <w:basedOn w:val="Normal"/>
    <w:link w:val="TtulosNatCommunicationsCar"/>
    <w:qFormat/>
    <w:rsid w:val="001D4D44"/>
    <w:pPr>
      <w:spacing w:after="0" w:line="240" w:lineRule="auto"/>
      <w:jc w:val="center"/>
    </w:pPr>
    <w:rPr>
      <w:rFonts w:ascii="Arial" w:eastAsia="Calibri" w:hAnsi="Arial" w:cs="Arial"/>
      <w:b/>
      <w:color w:val="FFFFFF"/>
      <w:szCs w:val="24"/>
      <w:lang w:eastAsia="es-MX"/>
      <w14:ligatures w14:val="none"/>
    </w:rPr>
  </w:style>
  <w:style w:type="character" w:customStyle="1" w:styleId="TtulosNatCommunicationsCar">
    <w:name w:val="Títulos Nat Communications Car"/>
    <w:basedOn w:val="Fuentedeprrafopredeter"/>
    <w:link w:val="TtulosNatCommunications"/>
    <w:rsid w:val="001D4D44"/>
    <w:rPr>
      <w:rFonts w:ascii="Arial" w:eastAsia="Calibri" w:hAnsi="Arial" w:cs="Arial"/>
      <w:b/>
      <w:color w:val="FFFFFF"/>
      <w:kern w:val="0"/>
      <w:szCs w:val="24"/>
      <w:lang w:val="es-ES" w:eastAsia="es-MX"/>
      <w14:ligatures w14:val="none"/>
    </w:rPr>
  </w:style>
  <w:style w:type="paragraph" w:customStyle="1" w:styleId="TextoNatCommunications">
    <w:name w:val="Texto Nat Communications"/>
    <w:basedOn w:val="Normal"/>
    <w:qFormat/>
    <w:rsid w:val="001D4D44"/>
    <w:pPr>
      <w:spacing w:after="0" w:line="240" w:lineRule="auto"/>
      <w:ind w:left="142" w:right="463"/>
      <w:jc w:val="both"/>
    </w:pPr>
    <w:rPr>
      <w:rFonts w:ascii="Arial" w:eastAsia="Times New Roman" w:hAnsi="Arial" w:cs="Arial"/>
      <w:color w:val="032157"/>
      <w:sz w:val="20"/>
      <w:szCs w:val="20"/>
      <w:lang w:eastAsia="es-MX"/>
      <w14:ligatures w14:val="none"/>
    </w:rPr>
  </w:style>
  <w:style w:type="paragraph" w:customStyle="1" w:styleId="SubtituloNatCommunications">
    <w:name w:val="Subtitulo Nat Communications"/>
    <w:basedOn w:val="Normal"/>
    <w:link w:val="SubtituloNatCommunicationsCar"/>
    <w:qFormat/>
    <w:rsid w:val="001D4D44"/>
    <w:pPr>
      <w:spacing w:after="0" w:line="240" w:lineRule="auto"/>
      <w:ind w:left="142" w:right="463"/>
      <w:jc w:val="both"/>
    </w:pPr>
    <w:rPr>
      <w:rFonts w:ascii="Arial" w:eastAsia="Calibri" w:hAnsi="Arial" w:cs="Arial"/>
      <w:b/>
      <w:color w:val="032157"/>
      <w:sz w:val="24"/>
      <w:szCs w:val="24"/>
      <w:lang w:eastAsia="es-MX"/>
      <w14:ligatures w14:val="none"/>
    </w:rPr>
  </w:style>
  <w:style w:type="character" w:customStyle="1" w:styleId="SubtituloNatCommunicationsCar">
    <w:name w:val="Subtitulo Nat Communications Car"/>
    <w:basedOn w:val="Fuentedeprrafopredeter"/>
    <w:link w:val="SubtituloNatCommunications"/>
    <w:rsid w:val="001D4D44"/>
    <w:rPr>
      <w:rFonts w:ascii="Arial" w:eastAsia="Calibri" w:hAnsi="Arial" w:cs="Arial"/>
      <w:b/>
      <w:color w:val="032157"/>
      <w:kern w:val="0"/>
      <w:sz w:val="24"/>
      <w:szCs w:val="24"/>
      <w:lang w:val="es-ES" w:eastAsia="es-MX"/>
      <w14:ligatures w14:val="none"/>
    </w:rPr>
  </w:style>
  <w:style w:type="paragraph" w:customStyle="1" w:styleId="Niv3NatCommunications">
    <w:name w:val="Niv 3 Nat Communications"/>
    <w:basedOn w:val="SubtituloNatCommunications"/>
    <w:qFormat/>
    <w:rsid w:val="001D4D44"/>
    <w:pPr>
      <w:ind w:left="708"/>
    </w:pPr>
    <w:rPr>
      <w:rFonts w:eastAsia="Times New Roman"/>
      <w:sz w:val="20"/>
    </w:rPr>
  </w:style>
  <w:style w:type="paragraph" w:customStyle="1" w:styleId="Indice">
    <w:name w:val="Indice"/>
    <w:basedOn w:val="TDC1"/>
    <w:qFormat/>
    <w:rsid w:val="001D4D44"/>
    <w:pPr>
      <w:tabs>
        <w:tab w:val="left" w:pos="440"/>
        <w:tab w:val="right" w:leader="dot" w:pos="9923"/>
      </w:tabs>
      <w:spacing w:after="0" w:line="240" w:lineRule="auto"/>
      <w:ind w:left="142"/>
    </w:pPr>
    <w:rPr>
      <w:rFonts w:ascii="Arial" w:eastAsia="Times New Roman" w:hAnsi="Arial" w:cs="Times New Roman"/>
      <w:color w:val="0A2F41" w:themeColor="accent1" w:themeShade="80"/>
      <w:sz w:val="20"/>
      <w:szCs w:val="24"/>
      <w:lang w:eastAsia="es-MX"/>
      <w14:ligatures w14:val="none"/>
    </w:rPr>
  </w:style>
  <w:style w:type="paragraph" w:customStyle="1" w:styleId="Estilo1">
    <w:name w:val="Estilo1"/>
    <w:basedOn w:val="TextoNatCommunications"/>
    <w:link w:val="Estilo1Car"/>
    <w:qFormat/>
    <w:rsid w:val="001D4D44"/>
    <w:rPr>
      <w:rFonts w:eastAsiaTheme="minorHAnsi"/>
      <w:sz w:val="22"/>
      <w:szCs w:val="22"/>
    </w:rPr>
  </w:style>
  <w:style w:type="character" w:customStyle="1" w:styleId="Estilo1Car">
    <w:name w:val="Estilo1 Car"/>
    <w:basedOn w:val="Fuentedeprrafopredeter"/>
    <w:link w:val="Estilo1"/>
    <w:rsid w:val="001D4D44"/>
    <w:rPr>
      <w:rFonts w:ascii="Arial" w:hAnsi="Arial" w:cs="Arial"/>
      <w:color w:val="032157"/>
      <w:kern w:val="0"/>
      <w:lang w:val="es-ES" w:eastAsia="es-MX"/>
      <w14:ligatures w14:val="none"/>
    </w:rPr>
  </w:style>
  <w:style w:type="paragraph" w:customStyle="1" w:styleId="TextoNatCommunications0">
    <w:name w:val="Texto NatCommunications"/>
    <w:basedOn w:val="Normal"/>
    <w:link w:val="TextoNatCommunicationsCar"/>
    <w:qFormat/>
    <w:rsid w:val="001D4D44"/>
    <w:pPr>
      <w:spacing w:after="0" w:line="240" w:lineRule="auto"/>
      <w:ind w:left="142" w:right="463"/>
      <w:jc w:val="both"/>
    </w:pPr>
    <w:rPr>
      <w:rFonts w:ascii="Arial" w:eastAsia="Calibri" w:hAnsi="Arial" w:cs="Arial"/>
      <w:color w:val="0A2F41" w:themeColor="accent1" w:themeShade="80"/>
      <w:lang w:eastAsia="es-MX"/>
      <w14:ligatures w14:val="none"/>
    </w:rPr>
  </w:style>
  <w:style w:type="character" w:customStyle="1" w:styleId="TextoNatCommunicationsCar">
    <w:name w:val="Texto NatCommunications Car"/>
    <w:basedOn w:val="Fuentedeprrafopredeter"/>
    <w:link w:val="TextoNatCommunications0"/>
    <w:rsid w:val="001D4D44"/>
    <w:rPr>
      <w:rFonts w:ascii="Arial" w:eastAsia="Calibri" w:hAnsi="Arial" w:cs="Arial"/>
      <w:color w:val="0A2F41" w:themeColor="accent1" w:themeShade="80"/>
      <w:kern w:val="0"/>
      <w:lang w:val="es-ES" w:eastAsia="es-MX"/>
      <w14:ligatures w14:val="none"/>
    </w:rPr>
  </w:style>
  <w:style w:type="character" w:customStyle="1" w:styleId="superscript">
    <w:name w:val="superscript"/>
    <w:basedOn w:val="Fuentedeprrafopredeter"/>
    <w:rsid w:val="001D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8952">
      <w:bodyDiv w:val="1"/>
      <w:marLeft w:val="0"/>
      <w:marRight w:val="0"/>
      <w:marTop w:val="0"/>
      <w:marBottom w:val="0"/>
      <w:divBdr>
        <w:top w:val="none" w:sz="0" w:space="0" w:color="auto"/>
        <w:left w:val="none" w:sz="0" w:space="0" w:color="auto"/>
        <w:bottom w:val="none" w:sz="0" w:space="0" w:color="auto"/>
        <w:right w:val="none" w:sz="0" w:space="0" w:color="auto"/>
      </w:divBdr>
    </w:div>
    <w:div w:id="410008910">
      <w:bodyDiv w:val="1"/>
      <w:marLeft w:val="0"/>
      <w:marRight w:val="0"/>
      <w:marTop w:val="0"/>
      <w:marBottom w:val="0"/>
      <w:divBdr>
        <w:top w:val="none" w:sz="0" w:space="0" w:color="auto"/>
        <w:left w:val="none" w:sz="0" w:space="0" w:color="auto"/>
        <w:bottom w:val="none" w:sz="0" w:space="0" w:color="auto"/>
        <w:right w:val="none" w:sz="0" w:space="0" w:color="auto"/>
      </w:divBdr>
    </w:div>
    <w:div w:id="500000979">
      <w:bodyDiv w:val="1"/>
      <w:marLeft w:val="0"/>
      <w:marRight w:val="0"/>
      <w:marTop w:val="0"/>
      <w:marBottom w:val="0"/>
      <w:divBdr>
        <w:top w:val="none" w:sz="0" w:space="0" w:color="auto"/>
        <w:left w:val="none" w:sz="0" w:space="0" w:color="auto"/>
        <w:bottom w:val="none" w:sz="0" w:space="0" w:color="auto"/>
        <w:right w:val="none" w:sz="0" w:space="0" w:color="auto"/>
      </w:divBdr>
    </w:div>
    <w:div w:id="846283739">
      <w:bodyDiv w:val="1"/>
      <w:marLeft w:val="0"/>
      <w:marRight w:val="0"/>
      <w:marTop w:val="0"/>
      <w:marBottom w:val="0"/>
      <w:divBdr>
        <w:top w:val="none" w:sz="0" w:space="0" w:color="auto"/>
        <w:left w:val="none" w:sz="0" w:space="0" w:color="auto"/>
        <w:bottom w:val="none" w:sz="0" w:space="0" w:color="auto"/>
        <w:right w:val="none" w:sz="0" w:space="0" w:color="auto"/>
      </w:divBdr>
    </w:div>
    <w:div w:id="907346886">
      <w:bodyDiv w:val="1"/>
      <w:marLeft w:val="0"/>
      <w:marRight w:val="0"/>
      <w:marTop w:val="0"/>
      <w:marBottom w:val="0"/>
      <w:divBdr>
        <w:top w:val="none" w:sz="0" w:space="0" w:color="auto"/>
        <w:left w:val="none" w:sz="0" w:space="0" w:color="auto"/>
        <w:bottom w:val="none" w:sz="0" w:space="0" w:color="auto"/>
        <w:right w:val="none" w:sz="0" w:space="0" w:color="auto"/>
      </w:divBdr>
    </w:div>
    <w:div w:id="1046754185">
      <w:bodyDiv w:val="1"/>
      <w:marLeft w:val="0"/>
      <w:marRight w:val="0"/>
      <w:marTop w:val="0"/>
      <w:marBottom w:val="0"/>
      <w:divBdr>
        <w:top w:val="none" w:sz="0" w:space="0" w:color="auto"/>
        <w:left w:val="none" w:sz="0" w:space="0" w:color="auto"/>
        <w:bottom w:val="none" w:sz="0" w:space="0" w:color="auto"/>
        <w:right w:val="none" w:sz="0" w:space="0" w:color="auto"/>
      </w:divBdr>
    </w:div>
    <w:div w:id="1155023923">
      <w:bodyDiv w:val="1"/>
      <w:marLeft w:val="0"/>
      <w:marRight w:val="0"/>
      <w:marTop w:val="0"/>
      <w:marBottom w:val="0"/>
      <w:divBdr>
        <w:top w:val="none" w:sz="0" w:space="0" w:color="auto"/>
        <w:left w:val="none" w:sz="0" w:space="0" w:color="auto"/>
        <w:bottom w:val="none" w:sz="0" w:space="0" w:color="auto"/>
        <w:right w:val="none" w:sz="0" w:space="0" w:color="auto"/>
      </w:divBdr>
    </w:div>
    <w:div w:id="1201893410">
      <w:bodyDiv w:val="1"/>
      <w:marLeft w:val="0"/>
      <w:marRight w:val="0"/>
      <w:marTop w:val="0"/>
      <w:marBottom w:val="0"/>
      <w:divBdr>
        <w:top w:val="none" w:sz="0" w:space="0" w:color="auto"/>
        <w:left w:val="none" w:sz="0" w:space="0" w:color="auto"/>
        <w:bottom w:val="none" w:sz="0" w:space="0" w:color="auto"/>
        <w:right w:val="none" w:sz="0" w:space="0" w:color="auto"/>
      </w:divBdr>
    </w:div>
    <w:div w:id="1230581135">
      <w:bodyDiv w:val="1"/>
      <w:marLeft w:val="0"/>
      <w:marRight w:val="0"/>
      <w:marTop w:val="0"/>
      <w:marBottom w:val="0"/>
      <w:divBdr>
        <w:top w:val="none" w:sz="0" w:space="0" w:color="auto"/>
        <w:left w:val="none" w:sz="0" w:space="0" w:color="auto"/>
        <w:bottom w:val="none" w:sz="0" w:space="0" w:color="auto"/>
        <w:right w:val="none" w:sz="0" w:space="0" w:color="auto"/>
      </w:divBdr>
    </w:div>
    <w:div w:id="1517887860">
      <w:bodyDiv w:val="1"/>
      <w:marLeft w:val="0"/>
      <w:marRight w:val="0"/>
      <w:marTop w:val="0"/>
      <w:marBottom w:val="0"/>
      <w:divBdr>
        <w:top w:val="none" w:sz="0" w:space="0" w:color="auto"/>
        <w:left w:val="none" w:sz="0" w:space="0" w:color="auto"/>
        <w:bottom w:val="none" w:sz="0" w:space="0" w:color="auto"/>
        <w:right w:val="none" w:sz="0" w:space="0" w:color="auto"/>
      </w:divBdr>
    </w:div>
    <w:div w:id="1632319773">
      <w:bodyDiv w:val="1"/>
      <w:marLeft w:val="0"/>
      <w:marRight w:val="0"/>
      <w:marTop w:val="0"/>
      <w:marBottom w:val="0"/>
      <w:divBdr>
        <w:top w:val="none" w:sz="0" w:space="0" w:color="auto"/>
        <w:left w:val="none" w:sz="0" w:space="0" w:color="auto"/>
        <w:bottom w:val="none" w:sz="0" w:space="0" w:color="auto"/>
        <w:right w:val="none" w:sz="0" w:space="0" w:color="auto"/>
      </w:divBdr>
    </w:div>
    <w:div w:id="1830366454">
      <w:bodyDiv w:val="1"/>
      <w:marLeft w:val="0"/>
      <w:marRight w:val="0"/>
      <w:marTop w:val="0"/>
      <w:marBottom w:val="0"/>
      <w:divBdr>
        <w:top w:val="none" w:sz="0" w:space="0" w:color="auto"/>
        <w:left w:val="none" w:sz="0" w:space="0" w:color="auto"/>
        <w:bottom w:val="none" w:sz="0" w:space="0" w:color="auto"/>
        <w:right w:val="none" w:sz="0" w:space="0" w:color="auto"/>
      </w:divBdr>
    </w:div>
    <w:div w:id="20050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9E652-66D8-43D0-92C1-E7D321DA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1A2E0-222A-4E58-9FAD-D6B02280D6EF}">
  <ds:schemaRefs>
    <ds:schemaRef ds:uri="http://schemas.openxmlformats.org/officeDocument/2006/bibliography"/>
  </ds:schemaRefs>
</ds:datastoreItem>
</file>

<file path=customXml/itemProps3.xml><?xml version="1.0" encoding="utf-8"?>
<ds:datastoreItem xmlns:ds="http://schemas.openxmlformats.org/officeDocument/2006/customXml" ds:itemID="{9E36EBE9-A10C-4D01-97D1-EBE8B84F7304}">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4.xml><?xml version="1.0" encoding="utf-8"?>
<ds:datastoreItem xmlns:ds="http://schemas.openxmlformats.org/officeDocument/2006/customXml" ds:itemID="{1B8ABB04-540D-4A87-A8E8-7B0ECEC86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60</Pages>
  <Words>19268</Words>
  <Characters>105978</Characters>
  <Application>Microsoft Office Word</Application>
  <DocSecurity>0</DocSecurity>
  <Lines>883</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2024-10-25T15:52:00Z</cp:lastPrinted>
  <dcterms:created xsi:type="dcterms:W3CDTF">2025-06-18T04:37:00Z</dcterms:created>
  <dcterms:modified xsi:type="dcterms:W3CDTF">2025-07-01T18:27:00Z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