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EB1B8" w14:textId="7575BC3A" w:rsidR="005736A4" w:rsidRPr="005B5369" w:rsidRDefault="005736A4" w:rsidP="00A7058C">
      <w:pPr>
        <w:jc w:val="center"/>
        <w:rPr>
          <w:rFonts w:cstheme="minorHAnsi"/>
          <w:b/>
          <w:bCs/>
          <w:sz w:val="24"/>
          <w:szCs w:val="24"/>
        </w:rPr>
      </w:pPr>
      <w:r w:rsidRPr="005B5369">
        <w:rPr>
          <w:rFonts w:cstheme="minorHAnsi"/>
          <w:b/>
          <w:bCs/>
          <w:sz w:val="24"/>
          <w:szCs w:val="24"/>
        </w:rPr>
        <w:t>Anexo N</w:t>
      </w:r>
      <w:r w:rsidR="006A506C" w:rsidRPr="005B5369">
        <w:rPr>
          <w:rFonts w:cstheme="minorHAnsi"/>
          <w:b/>
          <w:bCs/>
          <w:sz w:val="24"/>
          <w:szCs w:val="24"/>
        </w:rPr>
        <w:t>o.</w:t>
      </w:r>
      <w:r w:rsidRPr="005B5369">
        <w:rPr>
          <w:rFonts w:cstheme="minorHAnsi"/>
          <w:b/>
          <w:bCs/>
          <w:sz w:val="24"/>
          <w:szCs w:val="24"/>
        </w:rPr>
        <w:t xml:space="preserve"> 1</w:t>
      </w:r>
      <w:r w:rsidR="00410226" w:rsidRPr="005B5369">
        <w:rPr>
          <w:rFonts w:cstheme="minorHAnsi"/>
          <w:b/>
          <w:bCs/>
          <w:sz w:val="24"/>
          <w:szCs w:val="24"/>
        </w:rPr>
        <w:t>2</w:t>
      </w:r>
      <w:r w:rsidR="006A506C" w:rsidRPr="005B5369">
        <w:rPr>
          <w:rFonts w:cstheme="minorHAnsi"/>
          <w:b/>
          <w:bCs/>
          <w:sz w:val="24"/>
          <w:szCs w:val="24"/>
        </w:rPr>
        <w:t xml:space="preserve"> Bis</w:t>
      </w:r>
    </w:p>
    <w:p w14:paraId="53E4911D" w14:textId="1C1F5B90" w:rsidR="005736A4" w:rsidRPr="005B5369" w:rsidRDefault="005736A4" w:rsidP="00DD1698">
      <w:pPr>
        <w:pStyle w:val="Ttulo"/>
        <w:rPr>
          <w:rFonts w:asciiTheme="minorHAnsi" w:hAnsiTheme="minorHAnsi" w:cstheme="minorHAnsi"/>
          <w:noProof/>
          <w:sz w:val="24"/>
          <w:szCs w:val="24"/>
        </w:rPr>
      </w:pPr>
      <w:r w:rsidRPr="005B5369">
        <w:rPr>
          <w:rFonts w:asciiTheme="minorHAnsi" w:hAnsiTheme="minorHAnsi" w:cstheme="minorHAnsi"/>
          <w:sz w:val="24"/>
          <w:szCs w:val="24"/>
        </w:rPr>
        <w:t xml:space="preserve">Licitación Pública Nacional </w:t>
      </w:r>
      <w:r w:rsidR="00A7058C" w:rsidRPr="005B5369">
        <w:rPr>
          <w:rFonts w:asciiTheme="minorHAnsi" w:hAnsiTheme="minorHAnsi" w:cstheme="minorHAnsi"/>
          <w:sz w:val="24"/>
          <w:szCs w:val="24"/>
        </w:rPr>
        <w:t>No.</w:t>
      </w:r>
      <w:r w:rsidRPr="005B5369">
        <w:rPr>
          <w:rFonts w:asciiTheme="minorHAnsi" w:hAnsiTheme="minorHAnsi" w:cstheme="minorHAnsi"/>
          <w:sz w:val="24"/>
          <w:szCs w:val="24"/>
        </w:rPr>
        <w:t xml:space="preserve"> </w:t>
      </w:r>
      <w:r w:rsidRPr="005B5369">
        <w:rPr>
          <w:rFonts w:asciiTheme="minorHAnsi" w:hAnsiTheme="minorHAnsi" w:cstheme="minorHAnsi"/>
          <w:noProof/>
          <w:sz w:val="24"/>
          <w:szCs w:val="24"/>
        </w:rPr>
        <w:t>UAEH-LP-</w:t>
      </w:r>
      <w:r w:rsidR="00281195" w:rsidRPr="00DD1698">
        <w:rPr>
          <w:rFonts w:asciiTheme="minorHAnsi" w:hAnsiTheme="minorHAnsi" w:cstheme="minorHAnsi"/>
          <w:noProof/>
          <w:sz w:val="24"/>
          <w:szCs w:val="24"/>
        </w:rPr>
        <w:t>N</w:t>
      </w:r>
      <w:r w:rsidR="00DD1698" w:rsidRPr="00DD1698">
        <w:rPr>
          <w:rFonts w:asciiTheme="minorHAnsi" w:hAnsiTheme="minorHAnsi" w:cstheme="minorHAnsi"/>
          <w:noProof/>
          <w:sz w:val="24"/>
          <w:szCs w:val="24"/>
        </w:rPr>
        <w:t>63</w:t>
      </w:r>
      <w:r w:rsidRPr="005B5369">
        <w:rPr>
          <w:rFonts w:asciiTheme="minorHAnsi" w:hAnsiTheme="minorHAnsi" w:cstheme="minorHAnsi"/>
          <w:noProof/>
          <w:sz w:val="24"/>
          <w:szCs w:val="24"/>
        </w:rPr>
        <w:t>-202</w:t>
      </w:r>
      <w:r w:rsidR="00A7058C" w:rsidRPr="005B5369">
        <w:rPr>
          <w:rFonts w:asciiTheme="minorHAnsi" w:hAnsiTheme="minorHAnsi" w:cstheme="minorHAnsi"/>
          <w:noProof/>
          <w:sz w:val="24"/>
          <w:szCs w:val="24"/>
        </w:rPr>
        <w:t>3</w:t>
      </w:r>
    </w:p>
    <w:p w14:paraId="18C74FE8" w14:textId="25102877" w:rsidR="00123055" w:rsidRDefault="00123055" w:rsidP="0012305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123055">
        <w:rPr>
          <w:rFonts w:cstheme="minorHAnsi"/>
          <w:b/>
          <w:bCs/>
          <w:sz w:val="24"/>
          <w:szCs w:val="24"/>
        </w:rPr>
        <w:t>PRUEBA DE CONCEPTO DE FLUJO DE OPERACIÓN</w:t>
      </w:r>
      <w:r w:rsidR="00ED0653">
        <w:rPr>
          <w:rFonts w:cstheme="minorHAnsi"/>
          <w:b/>
          <w:bCs/>
          <w:sz w:val="24"/>
          <w:szCs w:val="24"/>
        </w:rPr>
        <w:t xml:space="preserve"> (AUDIO Y VIDEO)</w:t>
      </w:r>
    </w:p>
    <w:p w14:paraId="782649D7" w14:textId="720DDC3F" w:rsidR="00123055" w:rsidRPr="005B5369" w:rsidRDefault="00123055" w:rsidP="00D32725">
      <w:pPr>
        <w:jc w:val="center"/>
        <w:rPr>
          <w:rFonts w:cstheme="minorHAnsi"/>
          <w:b/>
          <w:bCs/>
          <w:sz w:val="24"/>
          <w:szCs w:val="24"/>
        </w:rPr>
      </w:pPr>
      <w:r w:rsidRPr="00123055">
        <w:rPr>
          <w:rFonts w:cstheme="minorHAnsi"/>
          <w:b/>
          <w:bCs/>
          <w:sz w:val="24"/>
          <w:szCs w:val="24"/>
        </w:rPr>
        <w:t>INCLUYENDO CODIFICACIÓN Y DECODIFICACIÓN</w:t>
      </w:r>
    </w:p>
    <w:p w14:paraId="243D9544" w14:textId="77777777" w:rsidR="004B5D40" w:rsidRPr="005B5369" w:rsidRDefault="004B5D40" w:rsidP="004930FD">
      <w:pPr>
        <w:jc w:val="both"/>
        <w:rPr>
          <w:rFonts w:cstheme="minorHAnsi"/>
          <w:color w:val="FF0000"/>
          <w:sz w:val="24"/>
          <w:szCs w:val="24"/>
        </w:rPr>
      </w:pPr>
    </w:p>
    <w:p w14:paraId="60537C57" w14:textId="2EFEF212" w:rsidR="004B5D40" w:rsidRPr="001C31B3" w:rsidRDefault="004B5D40" w:rsidP="004B5D40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5B5369">
        <w:rPr>
          <w:rFonts w:asciiTheme="minorHAnsi" w:hAnsiTheme="minorHAnsi" w:cstheme="minorHAnsi"/>
          <w:color w:val="auto"/>
        </w:rPr>
        <w:t xml:space="preserve">Con fundamento en el artículo 44 fracción IV del Reglamento de la Ley de Adquisiciones, Arrendamientos y Servicios del Sector Público del Estado de Hidalgo y el numeral 2.7 último párrafo de las bases de licitación, se considera como </w:t>
      </w:r>
      <w:r w:rsidRPr="005B5369">
        <w:rPr>
          <w:rFonts w:asciiTheme="minorHAnsi" w:hAnsiTheme="minorHAnsi" w:cstheme="minorHAnsi"/>
          <w:b/>
          <w:bCs/>
          <w:color w:val="auto"/>
        </w:rPr>
        <w:t>INDISPENSABLE PARA EVALUAR LA PROPOSICIÓN</w:t>
      </w:r>
      <w:r w:rsidRPr="005B5369">
        <w:rPr>
          <w:rFonts w:asciiTheme="minorHAnsi" w:hAnsiTheme="minorHAnsi" w:cstheme="minorHAnsi"/>
          <w:color w:val="auto"/>
        </w:rPr>
        <w:t xml:space="preserve"> del licitante el cumplir con los parámetros de acreditación de</w:t>
      </w:r>
      <w:r w:rsidR="00123055">
        <w:rPr>
          <w:rFonts w:asciiTheme="minorHAnsi" w:hAnsiTheme="minorHAnsi" w:cstheme="minorHAnsi"/>
          <w:color w:val="auto"/>
        </w:rPr>
        <w:t xml:space="preserve"> </w:t>
      </w:r>
      <w:r w:rsidRPr="005B5369">
        <w:rPr>
          <w:rFonts w:asciiTheme="minorHAnsi" w:hAnsiTheme="minorHAnsi" w:cstheme="minorHAnsi"/>
          <w:color w:val="auto"/>
        </w:rPr>
        <w:t>l</w:t>
      </w:r>
      <w:r w:rsidR="00123055">
        <w:rPr>
          <w:rFonts w:asciiTheme="minorHAnsi" w:hAnsiTheme="minorHAnsi" w:cstheme="minorHAnsi"/>
          <w:color w:val="auto"/>
        </w:rPr>
        <w:t>a</w:t>
      </w:r>
      <w:r w:rsidRPr="005B5369">
        <w:rPr>
          <w:rFonts w:asciiTheme="minorHAnsi" w:hAnsiTheme="minorHAnsi" w:cstheme="minorHAnsi"/>
          <w:color w:val="auto"/>
        </w:rPr>
        <w:t xml:space="preserve"> </w:t>
      </w:r>
      <w:r w:rsidR="00123055" w:rsidRPr="00123055">
        <w:rPr>
          <w:rFonts w:asciiTheme="minorHAnsi" w:hAnsiTheme="minorHAnsi" w:cstheme="minorHAnsi"/>
          <w:b/>
          <w:bCs/>
          <w:color w:val="auto"/>
        </w:rPr>
        <w:t>“</w:t>
      </w:r>
      <w:r w:rsidRPr="00123055">
        <w:rPr>
          <w:rFonts w:asciiTheme="minorHAnsi" w:hAnsiTheme="minorHAnsi" w:cstheme="minorHAnsi"/>
          <w:b/>
          <w:bCs/>
          <w:color w:val="auto"/>
        </w:rPr>
        <w:t>Pr</w:t>
      </w:r>
      <w:r w:rsidR="00123055" w:rsidRPr="00123055">
        <w:rPr>
          <w:rFonts w:asciiTheme="minorHAnsi" w:hAnsiTheme="minorHAnsi" w:cstheme="minorHAnsi"/>
          <w:b/>
          <w:bCs/>
          <w:color w:val="auto"/>
        </w:rPr>
        <w:t>ueba de Concepto de Flujo de Operación</w:t>
      </w:r>
      <w:r w:rsidR="00ED0653">
        <w:rPr>
          <w:rFonts w:asciiTheme="minorHAnsi" w:hAnsiTheme="minorHAnsi" w:cstheme="minorHAnsi"/>
          <w:b/>
          <w:bCs/>
          <w:color w:val="auto"/>
        </w:rPr>
        <w:t xml:space="preserve"> (audio y video)</w:t>
      </w:r>
      <w:r w:rsidR="00123055" w:rsidRPr="00123055">
        <w:rPr>
          <w:rFonts w:asciiTheme="minorHAnsi" w:hAnsiTheme="minorHAnsi" w:cstheme="minorHAnsi"/>
          <w:b/>
          <w:bCs/>
          <w:color w:val="auto"/>
        </w:rPr>
        <w:t xml:space="preserve"> incluyendo codificación y decodificación”</w:t>
      </w:r>
      <w:r w:rsidR="00123055">
        <w:rPr>
          <w:rFonts w:asciiTheme="minorHAnsi" w:hAnsiTheme="minorHAnsi" w:cstheme="minorHAnsi"/>
          <w:color w:val="auto"/>
        </w:rPr>
        <w:t xml:space="preserve"> </w:t>
      </w:r>
      <w:r w:rsidRPr="005B5369">
        <w:rPr>
          <w:rFonts w:asciiTheme="minorHAnsi" w:hAnsiTheme="minorHAnsi" w:cstheme="minorHAnsi"/>
          <w:color w:val="auto"/>
        </w:rPr>
        <w:t xml:space="preserve">establecidos en el presente Anexo 12 Bis, </w:t>
      </w:r>
      <w:r w:rsidRPr="005B5369">
        <w:rPr>
          <w:rFonts w:asciiTheme="minorHAnsi" w:hAnsiTheme="minorHAnsi" w:cstheme="minorHAnsi"/>
          <w:b/>
          <w:bCs/>
          <w:color w:val="auto"/>
        </w:rPr>
        <w:t>su incumplimiento o no acreditación afectará su solvencia y motivará el desechamiento de la propuesta</w:t>
      </w:r>
      <w:r w:rsidR="001C31B3">
        <w:rPr>
          <w:rFonts w:asciiTheme="minorHAnsi" w:hAnsiTheme="minorHAnsi" w:cstheme="minorHAnsi"/>
          <w:color w:val="auto"/>
        </w:rPr>
        <w:t>, con independencia de que el licitante presente los demás requisitos de la propuesta.</w:t>
      </w:r>
    </w:p>
    <w:p w14:paraId="723DBD59" w14:textId="77777777" w:rsidR="004B5D40" w:rsidRPr="005B5369" w:rsidRDefault="004B5D40" w:rsidP="004B5D40">
      <w:pPr>
        <w:spacing w:after="0"/>
        <w:jc w:val="both"/>
        <w:rPr>
          <w:rFonts w:cstheme="minorHAnsi"/>
          <w:color w:val="FF0000"/>
          <w:sz w:val="24"/>
          <w:szCs w:val="24"/>
          <w:lang w:val="es-ES"/>
        </w:rPr>
      </w:pPr>
    </w:p>
    <w:p w14:paraId="3FEAB4FC" w14:textId="77777777" w:rsidR="000D72A8" w:rsidRDefault="001C31B3" w:rsidP="004B5D40">
      <w:pPr>
        <w:spacing w:after="0"/>
        <w:jc w:val="both"/>
        <w:rPr>
          <w:rFonts w:cstheme="minorHAnsi"/>
          <w:sz w:val="24"/>
          <w:szCs w:val="24"/>
        </w:rPr>
      </w:pPr>
      <w:r w:rsidRPr="009D5034">
        <w:rPr>
          <w:rFonts w:cstheme="minorHAnsi"/>
          <w:sz w:val="24"/>
          <w:szCs w:val="24"/>
        </w:rPr>
        <w:t xml:space="preserve">En la fecha y los horarios que </w:t>
      </w:r>
      <w:r w:rsidR="00123055">
        <w:rPr>
          <w:rFonts w:cstheme="minorHAnsi"/>
          <w:sz w:val="24"/>
          <w:szCs w:val="24"/>
        </w:rPr>
        <w:t>se sortearán</w:t>
      </w:r>
      <w:r w:rsidRPr="009D5034">
        <w:rPr>
          <w:rFonts w:cstheme="minorHAnsi"/>
          <w:sz w:val="24"/>
          <w:szCs w:val="24"/>
        </w:rPr>
        <w:t xml:space="preserve"> </w:t>
      </w:r>
      <w:r w:rsidR="00123055">
        <w:rPr>
          <w:rFonts w:cstheme="minorHAnsi"/>
          <w:sz w:val="24"/>
          <w:szCs w:val="24"/>
        </w:rPr>
        <w:t>al concluir</w:t>
      </w:r>
      <w:r w:rsidRPr="009D5034">
        <w:rPr>
          <w:rFonts w:cstheme="minorHAnsi"/>
          <w:sz w:val="24"/>
          <w:szCs w:val="24"/>
        </w:rPr>
        <w:t xml:space="preserve"> el </w:t>
      </w:r>
      <w:r w:rsidR="004B5D40" w:rsidRPr="009D5034">
        <w:rPr>
          <w:rFonts w:cstheme="minorHAnsi"/>
          <w:sz w:val="24"/>
          <w:szCs w:val="24"/>
        </w:rPr>
        <w:t xml:space="preserve">Acto de Presentación y Apertura de Propuestas Técnicas, </w:t>
      </w:r>
      <w:r w:rsidRPr="009D5034">
        <w:rPr>
          <w:rFonts w:cstheme="minorHAnsi"/>
          <w:sz w:val="24"/>
          <w:szCs w:val="24"/>
        </w:rPr>
        <w:t>cada licitante deberá efectuar la</w:t>
      </w:r>
      <w:r w:rsidR="00123055">
        <w:rPr>
          <w:rFonts w:cstheme="minorHAnsi"/>
          <w:sz w:val="24"/>
          <w:szCs w:val="24"/>
        </w:rPr>
        <w:t xml:space="preserve"> </w:t>
      </w:r>
      <w:r w:rsidR="00123055" w:rsidRPr="00123055">
        <w:rPr>
          <w:rFonts w:cstheme="minorHAnsi"/>
          <w:b/>
          <w:bCs/>
        </w:rPr>
        <w:t xml:space="preserve">“Prueba de Concepto de Flujo de Operación </w:t>
      </w:r>
      <w:r w:rsidR="00ED0653">
        <w:rPr>
          <w:rFonts w:cstheme="minorHAnsi"/>
          <w:b/>
          <w:bCs/>
        </w:rPr>
        <w:t xml:space="preserve">(audio y video) </w:t>
      </w:r>
      <w:r w:rsidR="00123055" w:rsidRPr="00123055">
        <w:rPr>
          <w:rFonts w:cstheme="minorHAnsi"/>
          <w:b/>
          <w:bCs/>
        </w:rPr>
        <w:t>incluyendo codificación y decodificación”</w:t>
      </w:r>
      <w:r w:rsidRPr="009D5034">
        <w:rPr>
          <w:rFonts w:cstheme="minorHAnsi"/>
          <w:sz w:val="24"/>
          <w:szCs w:val="24"/>
        </w:rPr>
        <w:t xml:space="preserve"> que más adelante se </w:t>
      </w:r>
      <w:r w:rsidR="009A4AC0">
        <w:rPr>
          <w:rFonts w:cstheme="minorHAnsi"/>
          <w:sz w:val="24"/>
          <w:szCs w:val="24"/>
        </w:rPr>
        <w:t>especifica</w:t>
      </w:r>
      <w:r w:rsidRPr="009D5034">
        <w:rPr>
          <w:rFonts w:cstheme="minorHAnsi"/>
          <w:sz w:val="24"/>
          <w:szCs w:val="24"/>
        </w:rPr>
        <w:t xml:space="preserve">. </w:t>
      </w:r>
    </w:p>
    <w:p w14:paraId="41F524C4" w14:textId="77777777" w:rsidR="000D72A8" w:rsidRDefault="000D72A8" w:rsidP="004B5D40">
      <w:pPr>
        <w:spacing w:after="0"/>
        <w:jc w:val="both"/>
        <w:rPr>
          <w:rFonts w:cstheme="minorHAnsi"/>
          <w:sz w:val="24"/>
          <w:szCs w:val="24"/>
        </w:rPr>
      </w:pPr>
    </w:p>
    <w:p w14:paraId="4BA098A8" w14:textId="1A067EA0" w:rsidR="004B5D40" w:rsidRPr="005B5369" w:rsidRDefault="00490264" w:rsidP="004B5D40">
      <w:pPr>
        <w:spacing w:after="0"/>
        <w:jc w:val="both"/>
        <w:rPr>
          <w:rFonts w:cstheme="minorHAnsi"/>
          <w:sz w:val="24"/>
          <w:szCs w:val="24"/>
        </w:rPr>
      </w:pPr>
      <w:r w:rsidRPr="009D5034">
        <w:rPr>
          <w:rFonts w:cstheme="minorHAnsi"/>
          <w:sz w:val="24"/>
          <w:szCs w:val="24"/>
        </w:rPr>
        <w:t>La prueba se efectuará con la participación del personal que los licitantes estimen necesarios para poder realizarlas y su debido acreditamiento será constatado por</w:t>
      </w:r>
      <w:r w:rsidR="005B5369" w:rsidRPr="009D5034">
        <w:rPr>
          <w:rFonts w:cstheme="minorHAnsi"/>
          <w:sz w:val="24"/>
          <w:szCs w:val="24"/>
        </w:rPr>
        <w:t xml:space="preserve"> el personal técnico de SUMA,</w:t>
      </w:r>
      <w:r>
        <w:rPr>
          <w:rFonts w:cstheme="minorHAnsi"/>
          <w:sz w:val="24"/>
          <w:szCs w:val="24"/>
        </w:rPr>
        <w:t xml:space="preserve"> el </w:t>
      </w:r>
      <w:r w:rsidR="001C31B3">
        <w:rPr>
          <w:rFonts w:cstheme="minorHAnsi"/>
          <w:sz w:val="24"/>
          <w:szCs w:val="24"/>
        </w:rPr>
        <w:t xml:space="preserve">personal </w:t>
      </w:r>
      <w:r w:rsidR="009D5034">
        <w:rPr>
          <w:rFonts w:cstheme="minorHAnsi"/>
          <w:sz w:val="24"/>
          <w:szCs w:val="24"/>
        </w:rPr>
        <w:t>de</w:t>
      </w:r>
      <w:r w:rsidR="001C31B3">
        <w:rPr>
          <w:rFonts w:cstheme="minorHAnsi"/>
          <w:sz w:val="24"/>
          <w:szCs w:val="24"/>
        </w:rPr>
        <w:t xml:space="preserve"> la Universidad </w:t>
      </w:r>
      <w:r w:rsidR="005B5369" w:rsidRPr="005B5369">
        <w:rPr>
          <w:rFonts w:cstheme="minorHAnsi"/>
          <w:sz w:val="24"/>
          <w:szCs w:val="24"/>
        </w:rPr>
        <w:t>solo constatará la acreditación de la</w:t>
      </w:r>
      <w:r w:rsidR="000D72A8">
        <w:rPr>
          <w:rFonts w:cstheme="minorHAnsi"/>
          <w:sz w:val="24"/>
          <w:szCs w:val="24"/>
        </w:rPr>
        <w:t xml:space="preserve"> prueba</w:t>
      </w:r>
      <w:r w:rsidR="005B5369" w:rsidRPr="005B5369">
        <w:rPr>
          <w:rFonts w:cstheme="minorHAnsi"/>
          <w:sz w:val="24"/>
          <w:szCs w:val="24"/>
        </w:rPr>
        <w:t>, en ningún caso auxiliará a los licitantes para efectuar las pruebas.</w:t>
      </w:r>
    </w:p>
    <w:p w14:paraId="78C6E4EF" w14:textId="77777777" w:rsidR="004B5D40" w:rsidRPr="009D5034" w:rsidRDefault="004B5D40" w:rsidP="004B5D40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29602E73" w14:textId="2D5D04B6" w:rsidR="004930FD" w:rsidRPr="009D5034" w:rsidRDefault="009D5034" w:rsidP="004930FD">
      <w:pPr>
        <w:jc w:val="both"/>
        <w:rPr>
          <w:rFonts w:cstheme="minorHAnsi"/>
          <w:b/>
          <w:bCs/>
          <w:sz w:val="24"/>
          <w:szCs w:val="24"/>
        </w:rPr>
      </w:pPr>
      <w:r w:rsidRPr="009D5034">
        <w:rPr>
          <w:rFonts w:cstheme="minorHAnsi"/>
          <w:b/>
          <w:bCs/>
          <w:sz w:val="24"/>
          <w:szCs w:val="24"/>
        </w:rPr>
        <w:t>Logística.</w:t>
      </w:r>
    </w:p>
    <w:p w14:paraId="5A98CEC8" w14:textId="6178453E" w:rsidR="004930FD" w:rsidRPr="009D5034" w:rsidRDefault="004930FD" w:rsidP="009D5034">
      <w:pPr>
        <w:pStyle w:val="Prrafodelista"/>
        <w:numPr>
          <w:ilvl w:val="0"/>
          <w:numId w:val="1"/>
        </w:numPr>
        <w:ind w:left="709"/>
        <w:jc w:val="both"/>
        <w:rPr>
          <w:rFonts w:cstheme="minorHAnsi"/>
          <w:sz w:val="24"/>
          <w:szCs w:val="24"/>
        </w:rPr>
      </w:pPr>
      <w:r w:rsidRPr="009D5034">
        <w:rPr>
          <w:rFonts w:cstheme="minorHAnsi"/>
          <w:sz w:val="24"/>
          <w:szCs w:val="24"/>
        </w:rPr>
        <w:t xml:space="preserve">Una vez </w:t>
      </w:r>
      <w:r w:rsidR="009D5034" w:rsidRPr="009D5034">
        <w:rPr>
          <w:rFonts w:cstheme="minorHAnsi"/>
          <w:sz w:val="24"/>
          <w:szCs w:val="24"/>
        </w:rPr>
        <w:t xml:space="preserve">concluido el acto de </w:t>
      </w:r>
      <w:r w:rsidRPr="009D5034">
        <w:rPr>
          <w:rFonts w:cstheme="minorHAnsi"/>
          <w:sz w:val="24"/>
          <w:szCs w:val="24"/>
        </w:rPr>
        <w:t xml:space="preserve">recepción de las Propuestas Técnicas y Económicas de los Licitantes, </w:t>
      </w:r>
      <w:r w:rsidR="009A4AC0">
        <w:rPr>
          <w:rFonts w:cstheme="minorHAnsi"/>
          <w:sz w:val="24"/>
          <w:szCs w:val="24"/>
        </w:rPr>
        <w:t>se sorteará</w:t>
      </w:r>
      <w:r w:rsidR="00490264" w:rsidRPr="009D5034">
        <w:rPr>
          <w:rFonts w:cstheme="minorHAnsi"/>
          <w:sz w:val="24"/>
          <w:szCs w:val="24"/>
        </w:rPr>
        <w:t xml:space="preserve"> </w:t>
      </w:r>
      <w:r w:rsidR="009A4AC0">
        <w:rPr>
          <w:rFonts w:cstheme="minorHAnsi"/>
          <w:sz w:val="24"/>
          <w:szCs w:val="24"/>
        </w:rPr>
        <w:t>el</w:t>
      </w:r>
      <w:r w:rsidR="00490264" w:rsidRPr="009D5034">
        <w:rPr>
          <w:rFonts w:cstheme="minorHAnsi"/>
          <w:sz w:val="24"/>
          <w:szCs w:val="24"/>
        </w:rPr>
        <w:t xml:space="preserve"> horario a cada Licitante</w:t>
      </w:r>
      <w:r w:rsidRPr="009D5034">
        <w:rPr>
          <w:rFonts w:cstheme="minorHAnsi"/>
          <w:sz w:val="24"/>
          <w:szCs w:val="24"/>
        </w:rPr>
        <w:t xml:space="preserve"> para </w:t>
      </w:r>
      <w:r w:rsidR="00EB5319">
        <w:rPr>
          <w:rFonts w:cstheme="minorHAnsi"/>
          <w:sz w:val="24"/>
          <w:szCs w:val="24"/>
        </w:rPr>
        <w:t>efectuar</w:t>
      </w:r>
      <w:r w:rsidR="009A4AC0">
        <w:rPr>
          <w:rFonts w:cstheme="minorHAnsi"/>
          <w:sz w:val="24"/>
          <w:szCs w:val="24"/>
        </w:rPr>
        <w:t xml:space="preserve"> la</w:t>
      </w:r>
      <w:r w:rsidRPr="009D5034">
        <w:rPr>
          <w:rFonts w:cstheme="minorHAnsi"/>
          <w:sz w:val="24"/>
          <w:szCs w:val="24"/>
        </w:rPr>
        <w:t xml:space="preserve"> </w:t>
      </w:r>
      <w:r w:rsidR="009A4AC0" w:rsidRPr="00123055">
        <w:rPr>
          <w:rFonts w:cstheme="minorHAnsi"/>
          <w:b/>
          <w:bCs/>
        </w:rPr>
        <w:t>“Prueba de Concepto de Flujo de Operación</w:t>
      </w:r>
      <w:r w:rsidR="00ED0653">
        <w:rPr>
          <w:rFonts w:cstheme="minorHAnsi"/>
          <w:b/>
          <w:bCs/>
        </w:rPr>
        <w:t xml:space="preserve"> (audio y video)</w:t>
      </w:r>
      <w:r w:rsidR="009A4AC0" w:rsidRPr="00123055">
        <w:rPr>
          <w:rFonts w:cstheme="minorHAnsi"/>
          <w:b/>
          <w:bCs/>
        </w:rPr>
        <w:t xml:space="preserve"> incluyendo codificación y decodificación”</w:t>
      </w:r>
      <w:r w:rsidRPr="009D5034">
        <w:rPr>
          <w:rFonts w:cstheme="minorHAnsi"/>
          <w:sz w:val="24"/>
          <w:szCs w:val="24"/>
        </w:rPr>
        <w:t>.</w:t>
      </w:r>
    </w:p>
    <w:p w14:paraId="596AC9FC" w14:textId="29AD52D0" w:rsidR="00EB5319" w:rsidRDefault="004930FD" w:rsidP="009D5034">
      <w:pPr>
        <w:pStyle w:val="Prrafodelista"/>
        <w:numPr>
          <w:ilvl w:val="0"/>
          <w:numId w:val="1"/>
        </w:numPr>
        <w:ind w:left="709"/>
        <w:jc w:val="both"/>
        <w:rPr>
          <w:rFonts w:cstheme="minorHAnsi"/>
          <w:sz w:val="24"/>
          <w:szCs w:val="24"/>
        </w:rPr>
      </w:pPr>
      <w:r w:rsidRPr="009D5034">
        <w:rPr>
          <w:rFonts w:cstheme="minorHAnsi"/>
          <w:sz w:val="24"/>
          <w:szCs w:val="24"/>
        </w:rPr>
        <w:t xml:space="preserve">Los Licitantes, serán </w:t>
      </w:r>
      <w:r w:rsidR="00854447" w:rsidRPr="009D5034">
        <w:rPr>
          <w:rFonts w:cstheme="minorHAnsi"/>
          <w:sz w:val="24"/>
          <w:szCs w:val="24"/>
        </w:rPr>
        <w:t xml:space="preserve">los únicos </w:t>
      </w:r>
      <w:r w:rsidRPr="009D5034">
        <w:rPr>
          <w:rFonts w:cstheme="minorHAnsi"/>
          <w:sz w:val="24"/>
          <w:szCs w:val="24"/>
        </w:rPr>
        <w:t>responsables de llevar los equipos,</w:t>
      </w:r>
      <w:r w:rsidR="00490264" w:rsidRPr="009D5034">
        <w:rPr>
          <w:rFonts w:cstheme="minorHAnsi"/>
          <w:sz w:val="24"/>
          <w:szCs w:val="24"/>
        </w:rPr>
        <w:t xml:space="preserve"> accesorios,</w:t>
      </w:r>
      <w:r w:rsidRPr="009D5034">
        <w:rPr>
          <w:rFonts w:cstheme="minorHAnsi"/>
          <w:sz w:val="24"/>
          <w:szCs w:val="24"/>
        </w:rPr>
        <w:t xml:space="preserve"> materiales y cualquier otro insumo que resulte necesario para el desarrollo de</w:t>
      </w:r>
      <w:r w:rsidR="003F3FB3">
        <w:rPr>
          <w:rFonts w:cstheme="minorHAnsi"/>
          <w:sz w:val="24"/>
          <w:szCs w:val="24"/>
        </w:rPr>
        <w:t xml:space="preserve"> la prueba de flujo de operación.</w:t>
      </w:r>
    </w:p>
    <w:p w14:paraId="19B6B8C6" w14:textId="1DE4F8ED" w:rsidR="004930FD" w:rsidRPr="009D5034" w:rsidRDefault="00EB5319" w:rsidP="009D5034">
      <w:pPr>
        <w:pStyle w:val="Prrafodelista"/>
        <w:numPr>
          <w:ilvl w:val="0"/>
          <w:numId w:val="1"/>
        </w:numPr>
        <w:ind w:left="709"/>
        <w:jc w:val="both"/>
        <w:rPr>
          <w:rFonts w:cstheme="minorHAnsi"/>
          <w:sz w:val="24"/>
          <w:szCs w:val="24"/>
        </w:rPr>
      </w:pPr>
      <w:r w:rsidRPr="009D5034">
        <w:rPr>
          <w:rFonts w:cstheme="minorHAnsi"/>
          <w:sz w:val="24"/>
          <w:szCs w:val="24"/>
        </w:rPr>
        <w:t xml:space="preserve">Los licitantes deberán facilitar al personal de la Universidad que conduzca el evento, los equipos, herramientas, materiales e instrucciones para verificar las funcionalidades </w:t>
      </w:r>
      <w:r w:rsidR="00B43BFB">
        <w:rPr>
          <w:rFonts w:cstheme="minorHAnsi"/>
          <w:sz w:val="24"/>
          <w:szCs w:val="24"/>
        </w:rPr>
        <w:t xml:space="preserve">y parámetros </w:t>
      </w:r>
      <w:r w:rsidRPr="009D5034">
        <w:rPr>
          <w:rFonts w:cstheme="minorHAnsi"/>
          <w:sz w:val="24"/>
          <w:szCs w:val="24"/>
        </w:rPr>
        <w:t>materia de</w:t>
      </w:r>
      <w:r w:rsidR="003F3FB3">
        <w:rPr>
          <w:rFonts w:cstheme="minorHAnsi"/>
          <w:sz w:val="24"/>
          <w:szCs w:val="24"/>
        </w:rPr>
        <w:t xml:space="preserve"> la prueba de flujo de operación</w:t>
      </w:r>
      <w:r w:rsidRPr="009D5034">
        <w:rPr>
          <w:rFonts w:cstheme="minorHAnsi"/>
          <w:sz w:val="24"/>
          <w:szCs w:val="24"/>
        </w:rPr>
        <w:t>.</w:t>
      </w:r>
    </w:p>
    <w:p w14:paraId="0DEB4027" w14:textId="6F7B51CD" w:rsidR="003F3FB3" w:rsidRPr="003F3FB3" w:rsidRDefault="009A4AC0" w:rsidP="00BD2EAC">
      <w:pPr>
        <w:pStyle w:val="Prrafodelista"/>
        <w:numPr>
          <w:ilvl w:val="0"/>
          <w:numId w:val="1"/>
        </w:numPr>
        <w:jc w:val="both"/>
        <w:rPr>
          <w:rFonts w:cstheme="minorHAnsi"/>
          <w:b/>
          <w:bCs/>
          <w:sz w:val="24"/>
          <w:szCs w:val="24"/>
        </w:rPr>
      </w:pPr>
      <w:r w:rsidRPr="003F3FB3">
        <w:rPr>
          <w:rFonts w:cstheme="minorHAnsi"/>
          <w:sz w:val="24"/>
          <w:szCs w:val="24"/>
        </w:rPr>
        <w:t xml:space="preserve">Con base en el listado de equipos </w:t>
      </w:r>
      <w:r w:rsidR="00490264" w:rsidRPr="003F3FB3">
        <w:rPr>
          <w:rFonts w:cstheme="minorHAnsi"/>
          <w:sz w:val="24"/>
          <w:szCs w:val="24"/>
        </w:rPr>
        <w:t>que presente</w:t>
      </w:r>
      <w:r w:rsidR="003F3FB3" w:rsidRPr="003F3FB3">
        <w:rPr>
          <w:rFonts w:cstheme="minorHAnsi"/>
          <w:sz w:val="24"/>
          <w:szCs w:val="24"/>
        </w:rPr>
        <w:t xml:space="preserve"> en la propuesta técnica,</w:t>
      </w:r>
      <w:r w:rsidR="00490264" w:rsidRPr="003F3FB3">
        <w:rPr>
          <w:rFonts w:cstheme="minorHAnsi"/>
          <w:sz w:val="24"/>
          <w:szCs w:val="24"/>
        </w:rPr>
        <w:t xml:space="preserve"> para efectuar </w:t>
      </w:r>
      <w:r w:rsidRPr="003F3FB3">
        <w:rPr>
          <w:rFonts w:cstheme="minorHAnsi"/>
          <w:sz w:val="24"/>
          <w:szCs w:val="24"/>
        </w:rPr>
        <w:t xml:space="preserve">la </w:t>
      </w:r>
      <w:r w:rsidRPr="003F3FB3">
        <w:rPr>
          <w:rFonts w:cstheme="minorHAnsi"/>
          <w:b/>
          <w:bCs/>
        </w:rPr>
        <w:t>“Prueba de Concepto de Flujo de Operación</w:t>
      </w:r>
      <w:r w:rsidR="00ED0653" w:rsidRPr="003F3FB3">
        <w:rPr>
          <w:rFonts w:cstheme="minorHAnsi"/>
          <w:b/>
          <w:bCs/>
        </w:rPr>
        <w:t xml:space="preserve"> (audio y video)</w:t>
      </w:r>
      <w:r w:rsidRPr="003F3FB3">
        <w:rPr>
          <w:rFonts w:cstheme="minorHAnsi"/>
          <w:b/>
          <w:bCs/>
        </w:rPr>
        <w:t xml:space="preserve"> incluyendo codificación y decodificación”</w:t>
      </w:r>
      <w:r w:rsidR="008B004F">
        <w:rPr>
          <w:rFonts w:cstheme="minorHAnsi"/>
        </w:rPr>
        <w:t xml:space="preserve"> </w:t>
      </w:r>
      <w:r w:rsidR="008B004F" w:rsidRPr="008B004F">
        <w:rPr>
          <w:rFonts w:cstheme="minorHAnsi"/>
          <w:sz w:val="24"/>
          <w:szCs w:val="24"/>
        </w:rPr>
        <w:t xml:space="preserve">y una vez terminando el evento de </w:t>
      </w:r>
      <w:r w:rsidR="008B004F" w:rsidRPr="00B274B7">
        <w:rPr>
          <w:rFonts w:cstheme="minorHAnsi"/>
          <w:sz w:val="24"/>
          <w:szCs w:val="24"/>
        </w:rPr>
        <w:t>presentación y</w:t>
      </w:r>
      <w:r w:rsidR="008B004F" w:rsidRPr="008B004F">
        <w:rPr>
          <w:rFonts w:ascii="Helvetica" w:hAnsi="Helvetica" w:cstheme="minorHAnsi"/>
          <w:sz w:val="24"/>
          <w:szCs w:val="24"/>
        </w:rPr>
        <w:t xml:space="preserve"> </w:t>
      </w:r>
      <w:r w:rsidR="008B004F" w:rsidRPr="00B274B7">
        <w:rPr>
          <w:rFonts w:cstheme="minorHAnsi"/>
          <w:sz w:val="24"/>
          <w:szCs w:val="24"/>
        </w:rPr>
        <w:t>apertura de</w:t>
      </w:r>
      <w:r w:rsidR="008B004F" w:rsidRPr="008B004F">
        <w:rPr>
          <w:rFonts w:ascii="Helvetica" w:hAnsi="Helvetica" w:cstheme="minorHAnsi"/>
          <w:sz w:val="24"/>
          <w:szCs w:val="24"/>
        </w:rPr>
        <w:t xml:space="preserve"> </w:t>
      </w:r>
      <w:r w:rsidR="008B004F" w:rsidRPr="00B274B7">
        <w:rPr>
          <w:rFonts w:cstheme="minorHAnsi"/>
          <w:sz w:val="24"/>
          <w:szCs w:val="24"/>
        </w:rPr>
        <w:t>proposiciones</w:t>
      </w:r>
      <w:r w:rsidR="008B004F" w:rsidRPr="00B274B7">
        <w:rPr>
          <w:rFonts w:cstheme="minorHAnsi"/>
          <w:sz w:val="24"/>
          <w:szCs w:val="24"/>
        </w:rPr>
        <w:t>,</w:t>
      </w:r>
      <w:r w:rsidR="008B004F" w:rsidRPr="008B004F">
        <w:rPr>
          <w:rFonts w:cstheme="minorHAnsi"/>
          <w:sz w:val="24"/>
          <w:szCs w:val="24"/>
        </w:rPr>
        <w:t xml:space="preserve"> </w:t>
      </w:r>
      <w:r w:rsidR="003F3FB3" w:rsidRPr="008B004F">
        <w:rPr>
          <w:rFonts w:cstheme="minorHAnsi"/>
          <w:sz w:val="24"/>
          <w:szCs w:val="24"/>
        </w:rPr>
        <w:t xml:space="preserve">el licitante </w:t>
      </w:r>
      <w:r w:rsidR="00B274B7">
        <w:rPr>
          <w:rFonts w:cstheme="minorHAnsi"/>
          <w:sz w:val="24"/>
          <w:szCs w:val="24"/>
        </w:rPr>
        <w:t>tendrá una hora para</w:t>
      </w:r>
      <w:bookmarkStart w:id="0" w:name="_GoBack"/>
      <w:bookmarkEnd w:id="0"/>
      <w:r w:rsidR="003F3FB3" w:rsidRPr="008B004F">
        <w:rPr>
          <w:rFonts w:cstheme="minorHAnsi"/>
          <w:sz w:val="24"/>
          <w:szCs w:val="24"/>
        </w:rPr>
        <w:t xml:space="preserve"> la</w:t>
      </w:r>
      <w:r w:rsidR="00490264" w:rsidRPr="008B004F">
        <w:rPr>
          <w:rFonts w:cstheme="minorHAnsi"/>
          <w:sz w:val="24"/>
          <w:szCs w:val="24"/>
        </w:rPr>
        <w:t xml:space="preserve"> </w:t>
      </w:r>
      <w:r w:rsidR="003F3FB3" w:rsidRPr="008B004F">
        <w:rPr>
          <w:rFonts w:cstheme="minorHAnsi"/>
          <w:sz w:val="24"/>
          <w:szCs w:val="24"/>
        </w:rPr>
        <w:t xml:space="preserve">instalación de sus </w:t>
      </w:r>
      <w:r w:rsidR="003F3FB3" w:rsidRPr="008B004F">
        <w:rPr>
          <w:rFonts w:cstheme="minorHAnsi"/>
          <w:sz w:val="24"/>
          <w:szCs w:val="24"/>
        </w:rPr>
        <w:lastRenderedPageBreak/>
        <w:t>equipos</w:t>
      </w:r>
      <w:r w:rsidR="00490264" w:rsidRPr="008B004F">
        <w:rPr>
          <w:rFonts w:cstheme="minorHAnsi"/>
          <w:sz w:val="24"/>
          <w:szCs w:val="24"/>
        </w:rPr>
        <w:t xml:space="preserve"> </w:t>
      </w:r>
      <w:r w:rsidR="00BD2EAC" w:rsidRPr="008B004F">
        <w:rPr>
          <w:rFonts w:cstheme="minorHAnsi"/>
          <w:sz w:val="24"/>
          <w:szCs w:val="24"/>
        </w:rPr>
        <w:t>en el salón universitario ubicado dentro del Centro de Extensión Universitaria CEUNI</w:t>
      </w:r>
      <w:r w:rsidR="00BD2EAC" w:rsidRPr="00BD2EAC">
        <w:rPr>
          <w:rFonts w:cstheme="minorHAnsi"/>
          <w:sz w:val="24"/>
          <w:szCs w:val="24"/>
        </w:rPr>
        <w:t xml:space="preserve"> en Avenida Universidad S/N, Santiago Jaltepec, 42182 Pachuca de Soto, </w:t>
      </w:r>
      <w:proofErr w:type="spellStart"/>
      <w:r w:rsidR="00BD2EAC" w:rsidRPr="00BD2EAC">
        <w:rPr>
          <w:rFonts w:cstheme="minorHAnsi"/>
          <w:sz w:val="24"/>
          <w:szCs w:val="24"/>
        </w:rPr>
        <w:t>Hgo</w:t>
      </w:r>
      <w:proofErr w:type="spellEnd"/>
      <w:r w:rsidR="00BD2EAC" w:rsidRPr="00BD2EAC">
        <w:rPr>
          <w:rFonts w:cstheme="minorHAnsi"/>
          <w:sz w:val="24"/>
          <w:szCs w:val="24"/>
        </w:rPr>
        <w:t>.</w:t>
      </w:r>
      <w:r w:rsidR="00BD2EAC">
        <w:rPr>
          <w:rFonts w:cstheme="minorHAnsi"/>
          <w:sz w:val="24"/>
          <w:szCs w:val="24"/>
        </w:rPr>
        <w:t xml:space="preserve">, </w:t>
      </w:r>
    </w:p>
    <w:p w14:paraId="287D3315" w14:textId="288EB193" w:rsidR="00490264" w:rsidRPr="003F3FB3" w:rsidRDefault="004930FD" w:rsidP="003F3FB3">
      <w:pPr>
        <w:pStyle w:val="Prrafodelista"/>
        <w:ind w:left="709"/>
        <w:jc w:val="both"/>
        <w:rPr>
          <w:rFonts w:cstheme="minorHAnsi"/>
          <w:b/>
          <w:bCs/>
          <w:sz w:val="24"/>
          <w:szCs w:val="24"/>
        </w:rPr>
      </w:pPr>
      <w:r w:rsidRPr="003F3FB3">
        <w:rPr>
          <w:rFonts w:cstheme="minorHAnsi"/>
          <w:b/>
          <w:bCs/>
          <w:sz w:val="24"/>
          <w:szCs w:val="24"/>
        </w:rPr>
        <w:t>Nota: No será válido mostrar videos ilustrativos</w:t>
      </w:r>
      <w:r w:rsidR="003F3FB3">
        <w:rPr>
          <w:rFonts w:cstheme="minorHAnsi"/>
          <w:b/>
          <w:bCs/>
          <w:sz w:val="24"/>
          <w:szCs w:val="24"/>
        </w:rPr>
        <w:t xml:space="preserve"> en sustitución de la prueba</w:t>
      </w:r>
      <w:r w:rsidRPr="003F3FB3">
        <w:rPr>
          <w:rFonts w:cstheme="minorHAnsi"/>
          <w:b/>
          <w:bCs/>
          <w:sz w:val="24"/>
          <w:szCs w:val="24"/>
        </w:rPr>
        <w:t>.</w:t>
      </w:r>
    </w:p>
    <w:p w14:paraId="53F5C2E6" w14:textId="3915247A" w:rsidR="00490264" w:rsidRPr="009D5034" w:rsidRDefault="00490264" w:rsidP="009D5034">
      <w:pPr>
        <w:pStyle w:val="Prrafodelista"/>
        <w:ind w:left="709"/>
        <w:jc w:val="both"/>
        <w:rPr>
          <w:rFonts w:cstheme="minorHAnsi"/>
          <w:sz w:val="24"/>
          <w:szCs w:val="24"/>
        </w:rPr>
      </w:pPr>
      <w:r w:rsidRPr="00F51DF4">
        <w:rPr>
          <w:rFonts w:cstheme="minorHAnsi"/>
          <w:sz w:val="24"/>
          <w:szCs w:val="24"/>
        </w:rPr>
        <w:t>La Universidad no proporcionará ningún accesorio, material</w:t>
      </w:r>
      <w:r w:rsidR="00F51DF4" w:rsidRPr="00F51DF4">
        <w:rPr>
          <w:rFonts w:cstheme="minorHAnsi"/>
          <w:sz w:val="24"/>
          <w:szCs w:val="24"/>
        </w:rPr>
        <w:t>, servicio de internet, etc.,</w:t>
      </w:r>
      <w:r w:rsidRPr="00F51DF4">
        <w:rPr>
          <w:rFonts w:cstheme="minorHAnsi"/>
          <w:sz w:val="24"/>
          <w:szCs w:val="24"/>
        </w:rPr>
        <w:t xml:space="preserve"> se</w:t>
      </w:r>
      <w:r w:rsidRPr="009D5034">
        <w:rPr>
          <w:rFonts w:cstheme="minorHAnsi"/>
          <w:sz w:val="24"/>
          <w:szCs w:val="24"/>
        </w:rPr>
        <w:t xml:space="preserve"> limitará a proporcionar el espacio físico para la instalación de l</w:t>
      </w:r>
      <w:r w:rsidR="00ED0653">
        <w:rPr>
          <w:rFonts w:cstheme="minorHAnsi"/>
          <w:sz w:val="24"/>
          <w:szCs w:val="24"/>
        </w:rPr>
        <w:t>os equipos y la energía eléctrica.</w:t>
      </w:r>
    </w:p>
    <w:p w14:paraId="5E0DDA28" w14:textId="6907EE15" w:rsidR="004930FD" w:rsidRPr="009D5034" w:rsidRDefault="004930FD" w:rsidP="009D5034">
      <w:pPr>
        <w:pStyle w:val="Prrafodelista"/>
        <w:numPr>
          <w:ilvl w:val="0"/>
          <w:numId w:val="1"/>
        </w:numPr>
        <w:ind w:left="709"/>
        <w:jc w:val="both"/>
        <w:rPr>
          <w:rFonts w:cstheme="minorHAnsi"/>
          <w:sz w:val="24"/>
          <w:szCs w:val="24"/>
        </w:rPr>
      </w:pPr>
      <w:r w:rsidRPr="009D5034">
        <w:rPr>
          <w:rFonts w:cstheme="minorHAnsi"/>
          <w:sz w:val="24"/>
          <w:szCs w:val="24"/>
        </w:rPr>
        <w:t>Se desarrollará</w:t>
      </w:r>
      <w:r w:rsidR="00ED0653">
        <w:rPr>
          <w:rFonts w:cstheme="minorHAnsi"/>
          <w:sz w:val="24"/>
          <w:szCs w:val="24"/>
        </w:rPr>
        <w:t xml:space="preserve">n las </w:t>
      </w:r>
      <w:r w:rsidRPr="009D5034">
        <w:rPr>
          <w:rFonts w:cstheme="minorHAnsi"/>
          <w:sz w:val="24"/>
          <w:szCs w:val="24"/>
        </w:rPr>
        <w:t xml:space="preserve">pruebas con un </w:t>
      </w:r>
      <w:r w:rsidR="00F51DF4">
        <w:rPr>
          <w:rFonts w:cstheme="minorHAnsi"/>
          <w:sz w:val="24"/>
          <w:szCs w:val="24"/>
        </w:rPr>
        <w:t>l</w:t>
      </w:r>
      <w:r w:rsidRPr="009D5034">
        <w:rPr>
          <w:rFonts w:cstheme="minorHAnsi"/>
          <w:sz w:val="24"/>
          <w:szCs w:val="24"/>
        </w:rPr>
        <w:t xml:space="preserve">icitante a la vez, siguiendo el </w:t>
      </w:r>
      <w:r w:rsidR="009914F5" w:rsidRPr="009D5034">
        <w:rPr>
          <w:rFonts w:cstheme="minorHAnsi"/>
          <w:sz w:val="24"/>
          <w:szCs w:val="24"/>
        </w:rPr>
        <w:t>horario asignad</w:t>
      </w:r>
      <w:r w:rsidR="009D5034" w:rsidRPr="009D5034">
        <w:rPr>
          <w:rFonts w:cstheme="minorHAnsi"/>
          <w:sz w:val="24"/>
          <w:szCs w:val="24"/>
        </w:rPr>
        <w:t>o.</w:t>
      </w:r>
    </w:p>
    <w:p w14:paraId="5C39CE8E" w14:textId="1F08FA75" w:rsidR="004930FD" w:rsidRPr="009D5034" w:rsidRDefault="004930FD" w:rsidP="009D5034">
      <w:pPr>
        <w:pStyle w:val="Prrafodelista"/>
        <w:numPr>
          <w:ilvl w:val="0"/>
          <w:numId w:val="1"/>
        </w:numPr>
        <w:ind w:left="709"/>
        <w:jc w:val="both"/>
        <w:rPr>
          <w:rFonts w:cstheme="minorHAnsi"/>
          <w:sz w:val="24"/>
          <w:szCs w:val="24"/>
        </w:rPr>
      </w:pPr>
      <w:r w:rsidRPr="009D5034">
        <w:rPr>
          <w:rFonts w:cstheme="minorHAnsi"/>
          <w:sz w:val="24"/>
          <w:szCs w:val="24"/>
        </w:rPr>
        <w:t>Los asistentes al evento se abstendrán de intervenir o realizar manifestaciones durante el desarrollo de</w:t>
      </w:r>
      <w:r w:rsidR="003F3FB3">
        <w:rPr>
          <w:rFonts w:cstheme="minorHAnsi"/>
          <w:sz w:val="24"/>
          <w:szCs w:val="24"/>
        </w:rPr>
        <w:t xml:space="preserve"> la</w:t>
      </w:r>
      <w:r w:rsidRPr="009D5034">
        <w:rPr>
          <w:rFonts w:cstheme="minorHAnsi"/>
          <w:sz w:val="24"/>
          <w:szCs w:val="24"/>
        </w:rPr>
        <w:t xml:space="preserve"> prueba de los demás </w:t>
      </w:r>
      <w:r w:rsidR="002C3C4C" w:rsidRPr="009D5034">
        <w:rPr>
          <w:rFonts w:cstheme="minorHAnsi"/>
          <w:sz w:val="24"/>
          <w:szCs w:val="24"/>
        </w:rPr>
        <w:t>l</w:t>
      </w:r>
      <w:r w:rsidRPr="009D5034">
        <w:rPr>
          <w:rFonts w:cstheme="minorHAnsi"/>
          <w:sz w:val="24"/>
          <w:szCs w:val="24"/>
        </w:rPr>
        <w:t>icitantes.</w:t>
      </w:r>
    </w:p>
    <w:p w14:paraId="30B6019E" w14:textId="255B70AF" w:rsidR="004930FD" w:rsidRPr="009D5034" w:rsidRDefault="004930FD" w:rsidP="009D5034">
      <w:pPr>
        <w:pStyle w:val="Prrafodelista"/>
        <w:numPr>
          <w:ilvl w:val="0"/>
          <w:numId w:val="1"/>
        </w:numPr>
        <w:ind w:left="709"/>
        <w:jc w:val="both"/>
        <w:rPr>
          <w:rFonts w:cstheme="minorHAnsi"/>
          <w:sz w:val="24"/>
          <w:szCs w:val="24"/>
        </w:rPr>
      </w:pPr>
      <w:r w:rsidRPr="009D5034">
        <w:rPr>
          <w:rFonts w:cstheme="minorHAnsi"/>
          <w:sz w:val="24"/>
          <w:szCs w:val="24"/>
        </w:rPr>
        <w:t xml:space="preserve">Durante el desarrollo del evento, se registrará por escrito el resultado </w:t>
      </w:r>
      <w:r w:rsidR="00ED0653">
        <w:rPr>
          <w:rFonts w:cstheme="minorHAnsi"/>
          <w:sz w:val="24"/>
          <w:szCs w:val="24"/>
        </w:rPr>
        <w:t xml:space="preserve">de las pruebas </w:t>
      </w:r>
      <w:r w:rsidRPr="009D5034">
        <w:rPr>
          <w:rFonts w:cstheme="minorHAnsi"/>
          <w:sz w:val="24"/>
          <w:szCs w:val="24"/>
        </w:rPr>
        <w:t xml:space="preserve">de cada </w:t>
      </w:r>
      <w:r w:rsidR="002C3C4C" w:rsidRPr="009D5034">
        <w:rPr>
          <w:rFonts w:cstheme="minorHAnsi"/>
          <w:sz w:val="24"/>
          <w:szCs w:val="24"/>
        </w:rPr>
        <w:t>l</w:t>
      </w:r>
      <w:r w:rsidRPr="009D5034">
        <w:rPr>
          <w:rFonts w:cstheme="minorHAnsi"/>
          <w:sz w:val="24"/>
          <w:szCs w:val="24"/>
        </w:rPr>
        <w:t>icitante.</w:t>
      </w:r>
    </w:p>
    <w:p w14:paraId="3D1A8B96" w14:textId="1E0D30BD" w:rsidR="004930FD" w:rsidRPr="009D5034" w:rsidRDefault="004930FD" w:rsidP="009D5034">
      <w:pPr>
        <w:pStyle w:val="Prrafodelista"/>
        <w:numPr>
          <w:ilvl w:val="0"/>
          <w:numId w:val="1"/>
        </w:numPr>
        <w:ind w:left="709"/>
        <w:jc w:val="both"/>
        <w:rPr>
          <w:rFonts w:cstheme="minorHAnsi"/>
          <w:sz w:val="24"/>
          <w:szCs w:val="24"/>
        </w:rPr>
      </w:pPr>
      <w:r w:rsidRPr="009D5034">
        <w:rPr>
          <w:rFonts w:cstheme="minorHAnsi"/>
          <w:sz w:val="24"/>
          <w:szCs w:val="24"/>
        </w:rPr>
        <w:t xml:space="preserve">Se recabará evidencia </w:t>
      </w:r>
      <w:r w:rsidR="000D72A8">
        <w:rPr>
          <w:rFonts w:cstheme="minorHAnsi"/>
          <w:sz w:val="24"/>
          <w:szCs w:val="24"/>
        </w:rPr>
        <w:t>gráfica de la prueba (video o fotografía)</w:t>
      </w:r>
      <w:r w:rsidRPr="009D5034">
        <w:rPr>
          <w:rFonts w:cstheme="minorHAnsi"/>
          <w:sz w:val="24"/>
          <w:szCs w:val="24"/>
        </w:rPr>
        <w:t>.</w:t>
      </w:r>
    </w:p>
    <w:p w14:paraId="3E69D44E" w14:textId="3842A4E0" w:rsidR="004930FD" w:rsidRPr="009D5034" w:rsidRDefault="004930FD" w:rsidP="009D5034">
      <w:pPr>
        <w:pStyle w:val="Prrafodelista"/>
        <w:numPr>
          <w:ilvl w:val="0"/>
          <w:numId w:val="1"/>
        </w:numPr>
        <w:ind w:left="709"/>
        <w:jc w:val="both"/>
        <w:rPr>
          <w:rFonts w:cstheme="minorHAnsi"/>
          <w:sz w:val="24"/>
          <w:szCs w:val="24"/>
        </w:rPr>
      </w:pPr>
      <w:r w:rsidRPr="009D5034">
        <w:rPr>
          <w:rFonts w:cstheme="minorHAnsi"/>
          <w:sz w:val="24"/>
          <w:szCs w:val="24"/>
        </w:rPr>
        <w:t xml:space="preserve">Una vez concluidas la prueba del primer </w:t>
      </w:r>
      <w:r w:rsidR="005B5369" w:rsidRPr="009D5034">
        <w:rPr>
          <w:rFonts w:cstheme="minorHAnsi"/>
          <w:sz w:val="24"/>
          <w:szCs w:val="24"/>
        </w:rPr>
        <w:t>l</w:t>
      </w:r>
      <w:r w:rsidRPr="009D5034">
        <w:rPr>
          <w:rFonts w:cstheme="minorHAnsi"/>
          <w:sz w:val="24"/>
          <w:szCs w:val="24"/>
        </w:rPr>
        <w:t>icitante, se iniciará con las del segundo</w:t>
      </w:r>
      <w:r w:rsidR="00C76FEF">
        <w:rPr>
          <w:rFonts w:cstheme="minorHAnsi"/>
          <w:sz w:val="24"/>
          <w:szCs w:val="24"/>
        </w:rPr>
        <w:t xml:space="preserve"> </w:t>
      </w:r>
      <w:r w:rsidR="00C76FEF" w:rsidRPr="00572A05">
        <w:rPr>
          <w:rFonts w:cstheme="minorHAnsi"/>
          <w:sz w:val="24"/>
          <w:szCs w:val="24"/>
        </w:rPr>
        <w:t>licitante</w:t>
      </w:r>
      <w:r w:rsidR="009914F5" w:rsidRPr="00572A05">
        <w:rPr>
          <w:rFonts w:cstheme="minorHAnsi"/>
          <w:sz w:val="24"/>
          <w:szCs w:val="24"/>
        </w:rPr>
        <w:t xml:space="preserve"> </w:t>
      </w:r>
      <w:r w:rsidR="00F51DF4" w:rsidRPr="00572A05">
        <w:rPr>
          <w:rFonts w:cstheme="minorHAnsi"/>
          <w:sz w:val="24"/>
          <w:szCs w:val="24"/>
        </w:rPr>
        <w:t>en</w:t>
      </w:r>
      <w:r w:rsidR="009914F5" w:rsidRPr="00572A05">
        <w:rPr>
          <w:rFonts w:cstheme="minorHAnsi"/>
          <w:sz w:val="24"/>
          <w:szCs w:val="24"/>
        </w:rPr>
        <w:t xml:space="preserve"> el horario que le haya sido asignado</w:t>
      </w:r>
      <w:r w:rsidRPr="00572A05">
        <w:rPr>
          <w:rFonts w:cstheme="minorHAnsi"/>
          <w:sz w:val="24"/>
          <w:szCs w:val="24"/>
        </w:rPr>
        <w:t xml:space="preserve"> y así sucesivamente hasta concluir las pruebas</w:t>
      </w:r>
      <w:r w:rsidRPr="009D5034">
        <w:rPr>
          <w:rFonts w:cstheme="minorHAnsi"/>
          <w:sz w:val="24"/>
          <w:szCs w:val="24"/>
        </w:rPr>
        <w:t xml:space="preserve"> de los </w:t>
      </w:r>
      <w:r w:rsidR="005B5369" w:rsidRPr="009D5034">
        <w:rPr>
          <w:rFonts w:cstheme="minorHAnsi"/>
          <w:sz w:val="24"/>
          <w:szCs w:val="24"/>
        </w:rPr>
        <w:t>l</w:t>
      </w:r>
      <w:r w:rsidRPr="009D5034">
        <w:rPr>
          <w:rFonts w:cstheme="minorHAnsi"/>
          <w:sz w:val="24"/>
          <w:szCs w:val="24"/>
        </w:rPr>
        <w:t xml:space="preserve">icitantes que hayan presentado </w:t>
      </w:r>
      <w:r w:rsidR="005B5369" w:rsidRPr="009D5034">
        <w:rPr>
          <w:rFonts w:cstheme="minorHAnsi"/>
          <w:sz w:val="24"/>
          <w:szCs w:val="24"/>
        </w:rPr>
        <w:t>p</w:t>
      </w:r>
      <w:r w:rsidRPr="009D5034">
        <w:rPr>
          <w:rFonts w:cstheme="minorHAnsi"/>
          <w:sz w:val="24"/>
          <w:szCs w:val="24"/>
        </w:rPr>
        <w:t>ropuesta.</w:t>
      </w:r>
    </w:p>
    <w:p w14:paraId="055922B3" w14:textId="05D1ECB2" w:rsidR="00596ED9" w:rsidRPr="009D5034" w:rsidRDefault="00854447" w:rsidP="009D5034">
      <w:pPr>
        <w:pStyle w:val="Prrafodelista"/>
        <w:numPr>
          <w:ilvl w:val="0"/>
          <w:numId w:val="1"/>
        </w:numPr>
        <w:ind w:left="709"/>
        <w:jc w:val="both"/>
        <w:rPr>
          <w:rFonts w:cstheme="minorHAnsi"/>
          <w:sz w:val="24"/>
          <w:szCs w:val="24"/>
        </w:rPr>
      </w:pPr>
      <w:r w:rsidRPr="009D5034">
        <w:rPr>
          <w:rFonts w:cstheme="minorHAnsi"/>
          <w:sz w:val="24"/>
          <w:szCs w:val="24"/>
        </w:rPr>
        <w:t xml:space="preserve">Una vez concluida la </w:t>
      </w:r>
      <w:r w:rsidR="003F3FB3">
        <w:rPr>
          <w:rFonts w:cstheme="minorHAnsi"/>
          <w:sz w:val="24"/>
          <w:szCs w:val="24"/>
        </w:rPr>
        <w:t>prueba</w:t>
      </w:r>
      <w:r w:rsidRPr="009D5034">
        <w:rPr>
          <w:rFonts w:cstheme="minorHAnsi"/>
          <w:sz w:val="24"/>
          <w:szCs w:val="24"/>
        </w:rPr>
        <w:t xml:space="preserve"> el </w:t>
      </w:r>
      <w:r w:rsidR="005B5369" w:rsidRPr="009D5034">
        <w:rPr>
          <w:rFonts w:cstheme="minorHAnsi"/>
          <w:sz w:val="24"/>
          <w:szCs w:val="24"/>
        </w:rPr>
        <w:t>l</w:t>
      </w:r>
      <w:r w:rsidRPr="009D5034">
        <w:rPr>
          <w:rFonts w:cstheme="minorHAnsi"/>
          <w:sz w:val="24"/>
          <w:szCs w:val="24"/>
        </w:rPr>
        <w:t xml:space="preserve">icitante deberá </w:t>
      </w:r>
      <w:r w:rsidR="005B5369" w:rsidRPr="009D5034">
        <w:rPr>
          <w:rFonts w:cstheme="minorHAnsi"/>
          <w:sz w:val="24"/>
          <w:szCs w:val="24"/>
        </w:rPr>
        <w:t xml:space="preserve">retirar de las instalaciones </w:t>
      </w:r>
      <w:r w:rsidR="000D72A8">
        <w:rPr>
          <w:rFonts w:cstheme="minorHAnsi"/>
          <w:sz w:val="24"/>
          <w:szCs w:val="24"/>
        </w:rPr>
        <w:t>universitarias los equipos con los que</w:t>
      </w:r>
      <w:r w:rsidR="003F3FB3">
        <w:rPr>
          <w:rFonts w:cstheme="minorHAnsi"/>
          <w:sz w:val="24"/>
          <w:szCs w:val="24"/>
        </w:rPr>
        <w:t xml:space="preserve"> la</w:t>
      </w:r>
      <w:r w:rsidR="000D72A8">
        <w:rPr>
          <w:rFonts w:cstheme="minorHAnsi"/>
          <w:sz w:val="24"/>
          <w:szCs w:val="24"/>
        </w:rPr>
        <w:t xml:space="preserve"> haya </w:t>
      </w:r>
      <w:r w:rsidR="003F3FB3">
        <w:rPr>
          <w:rFonts w:cstheme="minorHAnsi"/>
          <w:sz w:val="24"/>
          <w:szCs w:val="24"/>
        </w:rPr>
        <w:t>efectuado</w:t>
      </w:r>
      <w:r w:rsidR="005B5369" w:rsidRPr="009D5034">
        <w:rPr>
          <w:rFonts w:cstheme="minorHAnsi"/>
          <w:sz w:val="24"/>
          <w:szCs w:val="24"/>
        </w:rPr>
        <w:t xml:space="preserve">. </w:t>
      </w:r>
      <w:r w:rsidRPr="009D5034">
        <w:rPr>
          <w:rFonts w:cstheme="minorHAnsi"/>
          <w:sz w:val="24"/>
          <w:szCs w:val="24"/>
        </w:rPr>
        <w:t xml:space="preserve">La Universidad </w:t>
      </w:r>
      <w:r w:rsidR="005B5369" w:rsidRPr="009D5034">
        <w:rPr>
          <w:rFonts w:cstheme="minorHAnsi"/>
          <w:sz w:val="24"/>
          <w:szCs w:val="24"/>
        </w:rPr>
        <w:t xml:space="preserve">en ningún momento </w:t>
      </w:r>
      <w:r w:rsidRPr="009D5034">
        <w:rPr>
          <w:rFonts w:cstheme="minorHAnsi"/>
          <w:sz w:val="24"/>
          <w:szCs w:val="24"/>
        </w:rPr>
        <w:t>asumirá responsabilidad</w:t>
      </w:r>
      <w:r w:rsidR="005B5369" w:rsidRPr="009D5034">
        <w:rPr>
          <w:rFonts w:cstheme="minorHAnsi"/>
          <w:sz w:val="24"/>
          <w:szCs w:val="24"/>
        </w:rPr>
        <w:t xml:space="preserve"> alguna sobre </w:t>
      </w:r>
      <w:r w:rsidR="00F9013E" w:rsidRPr="009D5034">
        <w:rPr>
          <w:rFonts w:cstheme="minorHAnsi"/>
          <w:sz w:val="24"/>
          <w:szCs w:val="24"/>
        </w:rPr>
        <w:t>daño</w:t>
      </w:r>
      <w:r w:rsidR="005B5369" w:rsidRPr="009D5034">
        <w:rPr>
          <w:rFonts w:cstheme="minorHAnsi"/>
          <w:sz w:val="24"/>
          <w:szCs w:val="24"/>
        </w:rPr>
        <w:t>s</w:t>
      </w:r>
      <w:r w:rsidR="00F9013E" w:rsidRPr="009D5034">
        <w:rPr>
          <w:rFonts w:cstheme="minorHAnsi"/>
          <w:sz w:val="24"/>
          <w:szCs w:val="24"/>
        </w:rPr>
        <w:t xml:space="preserve"> o deterioro antes, durante o después de realizada la </w:t>
      </w:r>
      <w:r w:rsidR="000D72A8">
        <w:rPr>
          <w:rFonts w:cstheme="minorHAnsi"/>
          <w:sz w:val="24"/>
          <w:szCs w:val="24"/>
        </w:rPr>
        <w:t>prueba</w:t>
      </w:r>
      <w:r w:rsidRPr="009D5034">
        <w:rPr>
          <w:rFonts w:cstheme="minorHAnsi"/>
          <w:sz w:val="24"/>
          <w:szCs w:val="24"/>
        </w:rPr>
        <w:t>.</w:t>
      </w:r>
    </w:p>
    <w:p w14:paraId="2E1148F6" w14:textId="77777777" w:rsidR="009D5034" w:rsidRDefault="009D5034" w:rsidP="002C3C4C">
      <w:pPr>
        <w:spacing w:after="0"/>
        <w:jc w:val="both"/>
        <w:rPr>
          <w:rFonts w:cstheme="minorHAnsi"/>
          <w:sz w:val="24"/>
          <w:szCs w:val="24"/>
        </w:rPr>
      </w:pPr>
    </w:p>
    <w:p w14:paraId="5013B846" w14:textId="0A1385C6" w:rsidR="00A862FF" w:rsidRPr="005B5369" w:rsidRDefault="00A862FF" w:rsidP="00A862FF">
      <w:pPr>
        <w:jc w:val="both"/>
        <w:rPr>
          <w:rFonts w:cstheme="minorHAnsi"/>
          <w:sz w:val="24"/>
          <w:szCs w:val="24"/>
        </w:rPr>
      </w:pPr>
      <w:r w:rsidRPr="005B5369">
        <w:rPr>
          <w:rFonts w:cstheme="minorHAnsi"/>
          <w:sz w:val="24"/>
          <w:szCs w:val="24"/>
        </w:rPr>
        <w:t xml:space="preserve">Al final de la realización de </w:t>
      </w:r>
      <w:r w:rsidR="000D72A8">
        <w:rPr>
          <w:rFonts w:cstheme="minorHAnsi"/>
          <w:sz w:val="24"/>
          <w:szCs w:val="24"/>
        </w:rPr>
        <w:t>prueba de cada licitante</w:t>
      </w:r>
      <w:r w:rsidR="005B5369" w:rsidRPr="005B5369">
        <w:rPr>
          <w:rFonts w:cstheme="minorHAnsi"/>
          <w:sz w:val="24"/>
          <w:szCs w:val="24"/>
        </w:rPr>
        <w:t xml:space="preserve">, </w:t>
      </w:r>
      <w:r w:rsidRPr="005B5369">
        <w:rPr>
          <w:rFonts w:cstheme="minorHAnsi"/>
          <w:sz w:val="24"/>
          <w:szCs w:val="24"/>
        </w:rPr>
        <w:t>se levantará Acta Circunstanciada en la que se deje constancia del resultado obtenido. El resultado obtenido en cada caso formará parte de la Evaluación Técnica del licitante de que se trate.</w:t>
      </w:r>
    </w:p>
    <w:p w14:paraId="1F705D40" w14:textId="7A68386D" w:rsidR="000D664E" w:rsidRPr="00A7058C" w:rsidRDefault="004930FD" w:rsidP="004930FD">
      <w:pPr>
        <w:jc w:val="both"/>
        <w:rPr>
          <w:rFonts w:cstheme="minorHAnsi"/>
          <w:b/>
          <w:sz w:val="24"/>
          <w:szCs w:val="24"/>
        </w:rPr>
      </w:pPr>
      <w:r w:rsidRPr="00A7058C">
        <w:rPr>
          <w:rFonts w:cstheme="minorHAnsi"/>
          <w:b/>
          <w:sz w:val="24"/>
          <w:szCs w:val="24"/>
        </w:rPr>
        <w:t>PRUEBA</w:t>
      </w:r>
      <w:r w:rsidR="000D72A8">
        <w:rPr>
          <w:rFonts w:cstheme="minorHAnsi"/>
          <w:b/>
          <w:sz w:val="24"/>
          <w:szCs w:val="24"/>
        </w:rPr>
        <w:t xml:space="preserve"> DE CONCEPTO DE FLUJO DE OPERACIÓN (audio y video)</w:t>
      </w:r>
    </w:p>
    <w:p w14:paraId="1AB96F3B" w14:textId="47D8347F" w:rsidR="00572A05" w:rsidRDefault="00A7058C" w:rsidP="00572A05">
      <w:pPr>
        <w:pStyle w:val="Prrafodelista"/>
        <w:numPr>
          <w:ilvl w:val="0"/>
          <w:numId w:val="3"/>
        </w:numPr>
        <w:spacing w:before="240"/>
        <w:jc w:val="both"/>
        <w:rPr>
          <w:rFonts w:cstheme="minorHAnsi"/>
          <w:sz w:val="24"/>
          <w:szCs w:val="24"/>
        </w:rPr>
      </w:pPr>
      <w:r w:rsidRPr="00572A05">
        <w:rPr>
          <w:rFonts w:cstheme="minorHAnsi"/>
          <w:b/>
          <w:bCs/>
          <w:sz w:val="24"/>
          <w:szCs w:val="24"/>
        </w:rPr>
        <w:t xml:space="preserve">Presentar </w:t>
      </w:r>
      <w:r w:rsidR="000D72A8">
        <w:rPr>
          <w:rFonts w:cstheme="minorHAnsi"/>
          <w:b/>
          <w:bCs/>
          <w:sz w:val="24"/>
          <w:szCs w:val="24"/>
        </w:rPr>
        <w:t>mínimamente los equipos siguientes para realizar la</w:t>
      </w:r>
      <w:r w:rsidR="000D72A8" w:rsidRPr="009D5034">
        <w:rPr>
          <w:rFonts w:cstheme="minorHAnsi"/>
          <w:sz w:val="24"/>
          <w:szCs w:val="24"/>
        </w:rPr>
        <w:t xml:space="preserve"> </w:t>
      </w:r>
      <w:r w:rsidR="000D72A8" w:rsidRPr="00123055">
        <w:rPr>
          <w:rFonts w:cstheme="minorHAnsi"/>
          <w:b/>
          <w:bCs/>
        </w:rPr>
        <w:t>“Prueba de Concepto de Flujo de Operación</w:t>
      </w:r>
      <w:r w:rsidR="000D72A8">
        <w:rPr>
          <w:rFonts w:cstheme="minorHAnsi"/>
          <w:b/>
          <w:bCs/>
        </w:rPr>
        <w:t xml:space="preserve"> (audio y video)</w:t>
      </w:r>
      <w:r w:rsidR="000D72A8" w:rsidRPr="00123055">
        <w:rPr>
          <w:rFonts w:cstheme="minorHAnsi"/>
          <w:b/>
          <w:bCs/>
        </w:rPr>
        <w:t xml:space="preserve"> incluyendo codificación y decodificación”</w:t>
      </w:r>
      <w:r w:rsidR="00D538EC" w:rsidRPr="00572A05">
        <w:rPr>
          <w:rFonts w:cstheme="minorHAnsi"/>
          <w:sz w:val="24"/>
          <w:szCs w:val="24"/>
        </w:rPr>
        <w:t>.</w:t>
      </w:r>
    </w:p>
    <w:p w14:paraId="03D07F51" w14:textId="77777777" w:rsidR="000D72A8" w:rsidRPr="00C2415C" w:rsidRDefault="000D72A8" w:rsidP="00986963">
      <w:pPr>
        <w:pStyle w:val="Prrafodelista"/>
        <w:spacing w:before="240"/>
        <w:jc w:val="both"/>
        <w:rPr>
          <w:rFonts w:cstheme="minorHAnsi"/>
          <w:color w:val="000000" w:themeColor="text1"/>
          <w:sz w:val="24"/>
          <w:szCs w:val="24"/>
        </w:rPr>
      </w:pPr>
    </w:p>
    <w:p w14:paraId="380D0B3F" w14:textId="656B63C0" w:rsidR="00107986" w:rsidRPr="00C2415C" w:rsidRDefault="00B86E49" w:rsidP="00986963">
      <w:pPr>
        <w:pStyle w:val="Prrafodelista"/>
        <w:spacing w:before="240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t>Con base en el Contenido de Producción, que más adelante se describe, l</w:t>
      </w:r>
      <w:r w:rsidR="000D72A8" w:rsidRPr="00C2415C">
        <w:rPr>
          <w:rFonts w:cstheme="minorHAnsi"/>
          <w:b/>
          <w:bCs/>
          <w:color w:val="000000" w:themeColor="text1"/>
          <w:sz w:val="24"/>
          <w:szCs w:val="24"/>
        </w:rPr>
        <w:t xml:space="preserve">a prueba de concepto de </w:t>
      </w:r>
      <w:r w:rsidR="00986963" w:rsidRPr="00C2415C">
        <w:rPr>
          <w:rFonts w:cstheme="minorHAnsi"/>
          <w:b/>
          <w:bCs/>
          <w:color w:val="000000" w:themeColor="text1"/>
          <w:sz w:val="24"/>
          <w:szCs w:val="24"/>
        </w:rPr>
        <w:t xml:space="preserve">flujo de video de operación </w:t>
      </w:r>
      <w:r w:rsidR="000D72A8" w:rsidRPr="00C2415C">
        <w:rPr>
          <w:rFonts w:cstheme="minorHAnsi"/>
          <w:b/>
          <w:bCs/>
          <w:color w:val="000000" w:themeColor="text1"/>
          <w:sz w:val="24"/>
          <w:szCs w:val="24"/>
        </w:rPr>
        <w:t>consistirá en lo</w:t>
      </w:r>
      <w:r w:rsidR="00800D86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986963" w:rsidRPr="00C2415C">
        <w:rPr>
          <w:rFonts w:cstheme="minorHAnsi"/>
          <w:b/>
          <w:bCs/>
          <w:color w:val="000000" w:themeColor="text1"/>
          <w:sz w:val="24"/>
          <w:szCs w:val="24"/>
        </w:rPr>
        <w:t>siguiente</w:t>
      </w:r>
      <w:r w:rsidR="000D72A8" w:rsidRPr="00C2415C">
        <w:rPr>
          <w:rFonts w:cstheme="minorHAnsi"/>
          <w:b/>
          <w:bCs/>
          <w:color w:val="000000" w:themeColor="text1"/>
          <w:sz w:val="24"/>
          <w:szCs w:val="24"/>
        </w:rPr>
        <w:t>:</w:t>
      </w:r>
    </w:p>
    <w:p w14:paraId="3C99AA45" w14:textId="77777777" w:rsidR="000D72A8" w:rsidRPr="00C2415C" w:rsidRDefault="000D72A8" w:rsidP="00986963">
      <w:pPr>
        <w:pStyle w:val="Prrafodelista"/>
        <w:spacing w:before="240"/>
        <w:jc w:val="both"/>
        <w:rPr>
          <w:rFonts w:cstheme="minorHAnsi"/>
          <w:color w:val="000000" w:themeColor="text1"/>
          <w:sz w:val="24"/>
          <w:szCs w:val="24"/>
        </w:rPr>
      </w:pPr>
    </w:p>
    <w:p w14:paraId="13573B26" w14:textId="4EF53213" w:rsidR="00107986" w:rsidRPr="00C2415C" w:rsidRDefault="00107986" w:rsidP="000D72A8">
      <w:pPr>
        <w:pStyle w:val="Prrafodelista"/>
        <w:numPr>
          <w:ilvl w:val="0"/>
          <w:numId w:val="7"/>
        </w:numPr>
        <w:spacing w:before="240"/>
        <w:jc w:val="both"/>
        <w:rPr>
          <w:rFonts w:cstheme="minorHAnsi"/>
          <w:color w:val="000000" w:themeColor="text1"/>
          <w:sz w:val="24"/>
          <w:szCs w:val="24"/>
        </w:rPr>
      </w:pPr>
      <w:r w:rsidRPr="00C2415C">
        <w:rPr>
          <w:rFonts w:cstheme="minorHAnsi"/>
          <w:b/>
          <w:bCs/>
          <w:color w:val="000000" w:themeColor="text1"/>
          <w:sz w:val="24"/>
          <w:szCs w:val="24"/>
        </w:rPr>
        <w:t>C</w:t>
      </w:r>
      <w:r w:rsidR="00986963" w:rsidRPr="00C2415C">
        <w:rPr>
          <w:rFonts w:cstheme="minorHAnsi"/>
          <w:b/>
          <w:bCs/>
          <w:color w:val="000000" w:themeColor="text1"/>
          <w:sz w:val="24"/>
          <w:szCs w:val="24"/>
        </w:rPr>
        <w:t>ámara</w:t>
      </w:r>
      <w:r w:rsidRPr="00C2415C">
        <w:rPr>
          <w:rFonts w:cstheme="minorHAnsi"/>
          <w:b/>
          <w:bCs/>
          <w:color w:val="000000" w:themeColor="text1"/>
          <w:sz w:val="24"/>
          <w:szCs w:val="24"/>
        </w:rPr>
        <w:t xml:space="preserve"> de video</w:t>
      </w:r>
      <w:r w:rsidR="00132161" w:rsidRPr="00C2415C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986963" w:rsidRPr="00C2415C">
        <w:rPr>
          <w:rFonts w:cstheme="minorHAnsi"/>
          <w:b/>
          <w:bCs/>
          <w:color w:val="000000" w:themeColor="text1"/>
          <w:sz w:val="24"/>
          <w:szCs w:val="24"/>
        </w:rPr>
        <w:t>montada en</w:t>
      </w:r>
      <w:r w:rsidRPr="00C2415C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C2415C">
        <w:rPr>
          <w:rFonts w:cstheme="minorHAnsi"/>
          <w:b/>
          <w:bCs/>
          <w:color w:val="000000" w:themeColor="text1"/>
          <w:sz w:val="24"/>
          <w:szCs w:val="24"/>
        </w:rPr>
        <w:t>tripie</w:t>
      </w:r>
      <w:proofErr w:type="spellEnd"/>
      <w:r w:rsidR="00132161" w:rsidRPr="00C2415C">
        <w:rPr>
          <w:rFonts w:cstheme="minorHAnsi"/>
          <w:color w:val="000000" w:themeColor="text1"/>
          <w:sz w:val="24"/>
          <w:szCs w:val="24"/>
        </w:rPr>
        <w:t>. S</w:t>
      </w:r>
      <w:r w:rsidRPr="00C2415C">
        <w:rPr>
          <w:rFonts w:cstheme="minorHAnsi"/>
          <w:color w:val="000000" w:themeColor="text1"/>
          <w:sz w:val="24"/>
          <w:szCs w:val="24"/>
        </w:rPr>
        <w:t xml:space="preserve">e enviará el video al </w:t>
      </w:r>
      <w:proofErr w:type="spellStart"/>
      <w:r w:rsidRPr="00C2415C">
        <w:rPr>
          <w:rFonts w:cstheme="minorHAnsi"/>
          <w:color w:val="000000" w:themeColor="text1"/>
          <w:sz w:val="24"/>
          <w:szCs w:val="24"/>
        </w:rPr>
        <w:t>routing</w:t>
      </w:r>
      <w:proofErr w:type="spellEnd"/>
      <w:r w:rsidRPr="00C2415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C2415C">
        <w:rPr>
          <w:rFonts w:cstheme="minorHAnsi"/>
          <w:color w:val="000000" w:themeColor="text1"/>
          <w:sz w:val="24"/>
          <w:szCs w:val="24"/>
        </w:rPr>
        <w:t>switcher</w:t>
      </w:r>
      <w:proofErr w:type="spellEnd"/>
      <w:r w:rsidRPr="00C2415C">
        <w:rPr>
          <w:rFonts w:cstheme="minorHAnsi"/>
          <w:color w:val="000000" w:themeColor="text1"/>
          <w:sz w:val="24"/>
          <w:szCs w:val="24"/>
        </w:rPr>
        <w:t>.</w:t>
      </w:r>
    </w:p>
    <w:p w14:paraId="476CFBBB" w14:textId="3D36A688" w:rsidR="00107986" w:rsidRPr="00C2415C" w:rsidRDefault="00107986" w:rsidP="000D72A8">
      <w:pPr>
        <w:pStyle w:val="Prrafodelista"/>
        <w:numPr>
          <w:ilvl w:val="0"/>
          <w:numId w:val="7"/>
        </w:numPr>
        <w:spacing w:before="240"/>
        <w:jc w:val="both"/>
        <w:rPr>
          <w:rFonts w:cstheme="minorHAnsi"/>
          <w:color w:val="000000" w:themeColor="text1"/>
          <w:sz w:val="24"/>
          <w:szCs w:val="24"/>
        </w:rPr>
      </w:pPr>
      <w:proofErr w:type="spellStart"/>
      <w:r w:rsidRPr="00C2415C">
        <w:rPr>
          <w:rFonts w:cstheme="minorHAnsi"/>
          <w:b/>
          <w:bCs/>
          <w:color w:val="000000" w:themeColor="text1"/>
          <w:sz w:val="24"/>
          <w:szCs w:val="24"/>
        </w:rPr>
        <w:t>R</w:t>
      </w:r>
      <w:r w:rsidR="00B410CE" w:rsidRPr="00C2415C">
        <w:rPr>
          <w:rFonts w:cstheme="minorHAnsi"/>
          <w:b/>
          <w:bCs/>
          <w:color w:val="000000" w:themeColor="text1"/>
          <w:sz w:val="24"/>
          <w:szCs w:val="24"/>
        </w:rPr>
        <w:t>outing</w:t>
      </w:r>
      <w:proofErr w:type="spellEnd"/>
      <w:r w:rsidR="00B410CE" w:rsidRPr="00C2415C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410CE" w:rsidRPr="00C2415C">
        <w:rPr>
          <w:rFonts w:cstheme="minorHAnsi"/>
          <w:b/>
          <w:bCs/>
          <w:color w:val="000000" w:themeColor="text1"/>
          <w:sz w:val="24"/>
          <w:szCs w:val="24"/>
        </w:rPr>
        <w:t>switcher</w:t>
      </w:r>
      <w:proofErr w:type="spellEnd"/>
      <w:r w:rsidR="00800D86" w:rsidRPr="00800D86">
        <w:rPr>
          <w:rFonts w:cstheme="minorHAnsi"/>
          <w:color w:val="000000" w:themeColor="text1"/>
          <w:sz w:val="24"/>
          <w:szCs w:val="24"/>
        </w:rPr>
        <w:t>,</w:t>
      </w:r>
      <w:r w:rsidR="00B410CE" w:rsidRPr="00C2415C">
        <w:rPr>
          <w:rFonts w:cstheme="minorHAnsi"/>
          <w:color w:val="000000" w:themeColor="text1"/>
          <w:sz w:val="24"/>
          <w:szCs w:val="24"/>
        </w:rPr>
        <w:t xml:space="preserve"> </w:t>
      </w:r>
      <w:r w:rsidR="00132161" w:rsidRPr="00C2415C">
        <w:rPr>
          <w:rFonts w:cstheme="minorHAnsi"/>
          <w:color w:val="000000" w:themeColor="text1"/>
          <w:sz w:val="24"/>
          <w:szCs w:val="24"/>
        </w:rPr>
        <w:t xml:space="preserve">al menos de la misma familia de la </w:t>
      </w:r>
      <w:r w:rsidR="00B410CE" w:rsidRPr="00C2415C">
        <w:rPr>
          <w:rFonts w:cstheme="minorHAnsi"/>
          <w:color w:val="000000" w:themeColor="text1"/>
          <w:sz w:val="24"/>
          <w:szCs w:val="24"/>
        </w:rPr>
        <w:t>está proponiendo</w:t>
      </w:r>
      <w:r w:rsidR="00132161" w:rsidRPr="00C2415C">
        <w:rPr>
          <w:rFonts w:cstheme="minorHAnsi"/>
          <w:color w:val="000000" w:themeColor="text1"/>
          <w:sz w:val="24"/>
          <w:szCs w:val="24"/>
        </w:rPr>
        <w:t xml:space="preserve"> en su Propuesta Técnica</w:t>
      </w:r>
      <w:r w:rsidR="00B410CE" w:rsidRPr="00C2415C">
        <w:rPr>
          <w:rFonts w:cstheme="minorHAnsi"/>
          <w:color w:val="000000" w:themeColor="text1"/>
          <w:sz w:val="24"/>
          <w:szCs w:val="24"/>
        </w:rPr>
        <w:t xml:space="preserve">. </w:t>
      </w:r>
      <w:r w:rsidRPr="00C2415C">
        <w:rPr>
          <w:rFonts w:cstheme="minorHAnsi"/>
          <w:color w:val="000000" w:themeColor="text1"/>
          <w:sz w:val="24"/>
          <w:szCs w:val="24"/>
        </w:rPr>
        <w:t>S</w:t>
      </w:r>
      <w:r w:rsidR="00B410CE" w:rsidRPr="00C2415C">
        <w:rPr>
          <w:rFonts w:cstheme="minorHAnsi"/>
          <w:color w:val="000000" w:themeColor="text1"/>
          <w:sz w:val="24"/>
          <w:szCs w:val="24"/>
        </w:rPr>
        <w:t xml:space="preserve">e </w:t>
      </w:r>
      <w:r w:rsidRPr="00C2415C">
        <w:rPr>
          <w:rFonts w:cstheme="minorHAnsi"/>
          <w:color w:val="000000" w:themeColor="text1"/>
          <w:sz w:val="24"/>
          <w:szCs w:val="24"/>
        </w:rPr>
        <w:t xml:space="preserve">recibirán las señas de video y se </w:t>
      </w:r>
      <w:r w:rsidR="00B410CE" w:rsidRPr="00C2415C">
        <w:rPr>
          <w:rFonts w:cstheme="minorHAnsi"/>
          <w:color w:val="000000" w:themeColor="text1"/>
          <w:sz w:val="24"/>
          <w:szCs w:val="24"/>
        </w:rPr>
        <w:t xml:space="preserve">entrega al </w:t>
      </w:r>
      <w:proofErr w:type="spellStart"/>
      <w:r w:rsidR="00986963" w:rsidRPr="00C2415C">
        <w:rPr>
          <w:rFonts w:cstheme="minorHAnsi"/>
          <w:color w:val="000000" w:themeColor="text1"/>
          <w:sz w:val="24"/>
          <w:szCs w:val="24"/>
        </w:rPr>
        <w:t>switcher</w:t>
      </w:r>
      <w:proofErr w:type="spellEnd"/>
      <w:r w:rsidR="00986963" w:rsidRPr="00C2415C">
        <w:rPr>
          <w:rFonts w:cstheme="minorHAnsi"/>
          <w:color w:val="000000" w:themeColor="text1"/>
          <w:sz w:val="24"/>
          <w:szCs w:val="24"/>
        </w:rPr>
        <w:t xml:space="preserve"> de video</w:t>
      </w:r>
    </w:p>
    <w:p w14:paraId="476A5986" w14:textId="09857A0E" w:rsidR="00107986" w:rsidRPr="00C2415C" w:rsidRDefault="00107986" w:rsidP="000D72A8">
      <w:pPr>
        <w:pStyle w:val="Prrafodelista"/>
        <w:numPr>
          <w:ilvl w:val="0"/>
          <w:numId w:val="7"/>
        </w:numPr>
        <w:spacing w:before="240"/>
        <w:jc w:val="both"/>
        <w:rPr>
          <w:rFonts w:cstheme="minorHAnsi"/>
          <w:color w:val="000000" w:themeColor="text1"/>
          <w:sz w:val="24"/>
          <w:szCs w:val="24"/>
        </w:rPr>
      </w:pPr>
      <w:proofErr w:type="spellStart"/>
      <w:r w:rsidRPr="00C2415C">
        <w:rPr>
          <w:rFonts w:cstheme="minorHAnsi"/>
          <w:b/>
          <w:bCs/>
          <w:color w:val="000000" w:themeColor="text1"/>
          <w:sz w:val="24"/>
          <w:szCs w:val="24"/>
        </w:rPr>
        <w:t>Switcher</w:t>
      </w:r>
      <w:proofErr w:type="spellEnd"/>
      <w:r w:rsidRPr="00C2415C">
        <w:rPr>
          <w:rFonts w:cstheme="minorHAnsi"/>
          <w:b/>
          <w:bCs/>
          <w:color w:val="000000" w:themeColor="text1"/>
          <w:sz w:val="24"/>
          <w:szCs w:val="24"/>
        </w:rPr>
        <w:t xml:space="preserve"> de video</w:t>
      </w:r>
      <w:r w:rsidR="00800D86">
        <w:rPr>
          <w:rFonts w:cstheme="minorHAnsi"/>
          <w:color w:val="000000" w:themeColor="text1"/>
          <w:sz w:val="24"/>
          <w:szCs w:val="24"/>
        </w:rPr>
        <w:t xml:space="preserve">, </w:t>
      </w:r>
      <w:r w:rsidR="00132161" w:rsidRPr="00C2415C">
        <w:rPr>
          <w:rFonts w:cstheme="minorHAnsi"/>
          <w:color w:val="000000" w:themeColor="text1"/>
          <w:sz w:val="24"/>
          <w:szCs w:val="24"/>
        </w:rPr>
        <w:t>al menos de la misma familia de la está proponiendo en su Propuesta Técnica</w:t>
      </w:r>
      <w:r w:rsidR="00986963" w:rsidRPr="00C2415C">
        <w:rPr>
          <w:rFonts w:cstheme="minorHAnsi"/>
          <w:color w:val="000000" w:themeColor="text1"/>
          <w:sz w:val="24"/>
          <w:szCs w:val="24"/>
        </w:rPr>
        <w:t xml:space="preserve">. En el </w:t>
      </w:r>
      <w:proofErr w:type="spellStart"/>
      <w:r w:rsidR="00986963" w:rsidRPr="00C2415C">
        <w:rPr>
          <w:rFonts w:cstheme="minorHAnsi"/>
          <w:color w:val="000000" w:themeColor="text1"/>
          <w:sz w:val="24"/>
          <w:szCs w:val="24"/>
        </w:rPr>
        <w:t>switcher</w:t>
      </w:r>
      <w:proofErr w:type="spellEnd"/>
      <w:r w:rsidR="00986963" w:rsidRPr="00C2415C">
        <w:rPr>
          <w:rFonts w:cstheme="minorHAnsi"/>
          <w:color w:val="000000" w:themeColor="text1"/>
          <w:sz w:val="24"/>
          <w:szCs w:val="24"/>
        </w:rPr>
        <w:t xml:space="preserve"> se debe demostrar el uso de los efectos</w:t>
      </w:r>
      <w:r w:rsidR="006C05ED" w:rsidRPr="00C2415C">
        <w:rPr>
          <w:rFonts w:cstheme="minorHAnsi"/>
          <w:color w:val="000000" w:themeColor="text1"/>
          <w:sz w:val="24"/>
          <w:szCs w:val="24"/>
        </w:rPr>
        <w:t xml:space="preserve"> </w:t>
      </w:r>
      <w:r w:rsidR="006C05ED" w:rsidRPr="00C2415C">
        <w:rPr>
          <w:rFonts w:cstheme="minorHAnsi"/>
          <w:color w:val="000000" w:themeColor="text1"/>
          <w:sz w:val="24"/>
          <w:szCs w:val="24"/>
        </w:rPr>
        <w:lastRenderedPageBreak/>
        <w:t>DVE</w:t>
      </w:r>
      <w:r w:rsidR="00986963" w:rsidRPr="00C2415C">
        <w:rPr>
          <w:rFonts w:cstheme="minorHAnsi"/>
          <w:color w:val="000000" w:themeColor="text1"/>
          <w:sz w:val="24"/>
          <w:szCs w:val="24"/>
        </w:rPr>
        <w:t>, el número de bancos solicitados</w:t>
      </w:r>
      <w:r w:rsidR="006C05ED" w:rsidRPr="00C2415C">
        <w:rPr>
          <w:rFonts w:cstheme="minorHAnsi"/>
          <w:color w:val="000000" w:themeColor="text1"/>
          <w:sz w:val="24"/>
          <w:szCs w:val="24"/>
        </w:rPr>
        <w:t xml:space="preserve"> ME</w:t>
      </w:r>
      <w:r w:rsidR="00986963" w:rsidRPr="00C2415C">
        <w:rPr>
          <w:rFonts w:cstheme="minorHAnsi"/>
          <w:color w:val="000000" w:themeColor="text1"/>
          <w:sz w:val="24"/>
          <w:szCs w:val="24"/>
        </w:rPr>
        <w:t xml:space="preserve"> y los Key</w:t>
      </w:r>
      <w:r w:rsidRPr="00C2415C">
        <w:rPr>
          <w:rFonts w:cstheme="minorHAnsi"/>
          <w:color w:val="000000" w:themeColor="text1"/>
          <w:sz w:val="24"/>
          <w:szCs w:val="24"/>
        </w:rPr>
        <w:t>/</w:t>
      </w:r>
      <w:proofErr w:type="spellStart"/>
      <w:r w:rsidRPr="00C2415C">
        <w:rPr>
          <w:rFonts w:cstheme="minorHAnsi"/>
          <w:color w:val="000000" w:themeColor="text1"/>
          <w:sz w:val="24"/>
          <w:szCs w:val="24"/>
        </w:rPr>
        <w:t>Chroma</w:t>
      </w:r>
      <w:proofErr w:type="spellEnd"/>
      <w:r w:rsidR="00986963" w:rsidRPr="00C2415C">
        <w:rPr>
          <w:rFonts w:cstheme="minorHAnsi"/>
          <w:color w:val="000000" w:themeColor="text1"/>
          <w:sz w:val="24"/>
          <w:szCs w:val="24"/>
        </w:rPr>
        <w:t xml:space="preserve"> </w:t>
      </w:r>
      <w:r w:rsidR="006C05ED" w:rsidRPr="00C2415C">
        <w:rPr>
          <w:rFonts w:cstheme="minorHAnsi"/>
          <w:color w:val="000000" w:themeColor="text1"/>
          <w:sz w:val="24"/>
          <w:szCs w:val="24"/>
        </w:rPr>
        <w:t>así como la/las s</w:t>
      </w:r>
      <w:r w:rsidR="00986963" w:rsidRPr="00C2415C">
        <w:rPr>
          <w:rFonts w:cstheme="minorHAnsi"/>
          <w:color w:val="000000" w:themeColor="text1"/>
          <w:sz w:val="24"/>
          <w:szCs w:val="24"/>
        </w:rPr>
        <w:t>alida</w:t>
      </w:r>
      <w:r w:rsidR="00B72EE4" w:rsidRPr="00C2415C">
        <w:rPr>
          <w:rFonts w:cstheme="minorHAnsi"/>
          <w:color w:val="000000" w:themeColor="text1"/>
          <w:sz w:val="24"/>
          <w:szCs w:val="24"/>
        </w:rPr>
        <w:t>s</w:t>
      </w:r>
      <w:r w:rsidR="00986963" w:rsidRPr="00C2415C">
        <w:rPr>
          <w:rFonts w:cstheme="minorHAnsi"/>
          <w:color w:val="000000" w:themeColor="text1"/>
          <w:sz w:val="24"/>
          <w:szCs w:val="24"/>
        </w:rPr>
        <w:t xml:space="preserve"> de los </w:t>
      </w:r>
      <w:proofErr w:type="spellStart"/>
      <w:r w:rsidR="00986963" w:rsidRPr="00C2415C">
        <w:rPr>
          <w:rFonts w:cstheme="minorHAnsi"/>
          <w:color w:val="000000" w:themeColor="text1"/>
          <w:sz w:val="24"/>
          <w:szCs w:val="24"/>
        </w:rPr>
        <w:t>multiviewer</w:t>
      </w:r>
      <w:proofErr w:type="spellEnd"/>
      <w:r w:rsidR="00986963" w:rsidRPr="00C2415C">
        <w:rPr>
          <w:rFonts w:cstheme="minorHAnsi"/>
          <w:color w:val="000000" w:themeColor="text1"/>
          <w:sz w:val="24"/>
          <w:szCs w:val="24"/>
        </w:rPr>
        <w:t xml:space="preserve"> solicitados.</w:t>
      </w:r>
    </w:p>
    <w:p w14:paraId="17BDA7DA" w14:textId="1451DCBF" w:rsidR="00107986" w:rsidRPr="00C2415C" w:rsidRDefault="00986963" w:rsidP="000D72A8">
      <w:pPr>
        <w:pStyle w:val="Prrafodelista"/>
        <w:numPr>
          <w:ilvl w:val="0"/>
          <w:numId w:val="7"/>
        </w:numPr>
        <w:spacing w:before="240"/>
        <w:jc w:val="both"/>
        <w:rPr>
          <w:rFonts w:cstheme="minorHAnsi"/>
          <w:color w:val="000000" w:themeColor="text1"/>
          <w:sz w:val="24"/>
          <w:szCs w:val="24"/>
        </w:rPr>
      </w:pPr>
      <w:r w:rsidRPr="00C2415C">
        <w:rPr>
          <w:rFonts w:cstheme="minorHAnsi"/>
          <w:b/>
          <w:bCs/>
          <w:color w:val="000000" w:themeColor="text1"/>
          <w:sz w:val="24"/>
          <w:szCs w:val="24"/>
        </w:rPr>
        <w:t>Generador de gráficos</w:t>
      </w:r>
      <w:r w:rsidR="00132161" w:rsidRPr="00C2415C">
        <w:rPr>
          <w:rFonts w:cstheme="minorHAnsi"/>
          <w:color w:val="000000" w:themeColor="text1"/>
          <w:sz w:val="24"/>
          <w:szCs w:val="24"/>
        </w:rPr>
        <w:t>.</w:t>
      </w:r>
      <w:r w:rsidRPr="00C2415C">
        <w:rPr>
          <w:rFonts w:cstheme="minorHAnsi"/>
          <w:color w:val="000000" w:themeColor="text1"/>
          <w:sz w:val="24"/>
          <w:szCs w:val="24"/>
        </w:rPr>
        <w:t xml:space="preserve"> </w:t>
      </w:r>
      <w:r w:rsidR="00132161" w:rsidRPr="00C2415C">
        <w:rPr>
          <w:rFonts w:cstheme="minorHAnsi"/>
          <w:color w:val="000000" w:themeColor="text1"/>
          <w:sz w:val="24"/>
          <w:szCs w:val="24"/>
        </w:rPr>
        <w:t>E</w:t>
      </w:r>
      <w:r w:rsidR="006C05ED" w:rsidRPr="00C2415C">
        <w:rPr>
          <w:rFonts w:cstheme="minorHAnsi"/>
          <w:color w:val="000000" w:themeColor="text1"/>
          <w:sz w:val="24"/>
          <w:szCs w:val="24"/>
        </w:rPr>
        <w:t xml:space="preserve">ntrega la señal de video a través del </w:t>
      </w:r>
      <w:proofErr w:type="spellStart"/>
      <w:r w:rsidR="006C05ED" w:rsidRPr="00C2415C">
        <w:rPr>
          <w:rFonts w:cstheme="minorHAnsi"/>
          <w:color w:val="000000" w:themeColor="text1"/>
          <w:sz w:val="24"/>
          <w:szCs w:val="24"/>
        </w:rPr>
        <w:t>ruting</w:t>
      </w:r>
      <w:proofErr w:type="spellEnd"/>
      <w:r w:rsidR="006C05ED" w:rsidRPr="00C2415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6C05ED" w:rsidRPr="00C2415C">
        <w:rPr>
          <w:rFonts w:cstheme="minorHAnsi"/>
          <w:color w:val="000000" w:themeColor="text1"/>
          <w:sz w:val="24"/>
          <w:szCs w:val="24"/>
        </w:rPr>
        <w:t>switcher</w:t>
      </w:r>
      <w:proofErr w:type="spellEnd"/>
      <w:r w:rsidR="006C05ED" w:rsidRPr="00C2415C">
        <w:rPr>
          <w:rFonts w:cstheme="minorHAnsi"/>
          <w:color w:val="000000" w:themeColor="text1"/>
          <w:sz w:val="24"/>
          <w:szCs w:val="24"/>
        </w:rPr>
        <w:t xml:space="preserve">, al </w:t>
      </w:r>
      <w:proofErr w:type="spellStart"/>
      <w:r w:rsidR="006C05ED" w:rsidRPr="00C2415C">
        <w:rPr>
          <w:rFonts w:cstheme="minorHAnsi"/>
          <w:color w:val="000000" w:themeColor="text1"/>
          <w:sz w:val="24"/>
          <w:szCs w:val="24"/>
        </w:rPr>
        <w:t>switcher</w:t>
      </w:r>
      <w:proofErr w:type="spellEnd"/>
      <w:r w:rsidR="006C05ED" w:rsidRPr="00C2415C">
        <w:rPr>
          <w:rFonts w:cstheme="minorHAnsi"/>
          <w:color w:val="000000" w:themeColor="text1"/>
          <w:sz w:val="24"/>
          <w:szCs w:val="24"/>
        </w:rPr>
        <w:t xml:space="preserve"> de video. Debe ser </w:t>
      </w:r>
      <w:r w:rsidRPr="00C2415C">
        <w:rPr>
          <w:rFonts w:cstheme="minorHAnsi"/>
          <w:color w:val="000000" w:themeColor="text1"/>
          <w:sz w:val="24"/>
          <w:szCs w:val="24"/>
        </w:rPr>
        <w:t xml:space="preserve">capaz de </w:t>
      </w:r>
      <w:r w:rsidR="00A662C4" w:rsidRPr="00C2415C">
        <w:rPr>
          <w:rFonts w:cstheme="minorHAnsi"/>
          <w:color w:val="000000" w:themeColor="text1"/>
          <w:sz w:val="24"/>
          <w:szCs w:val="24"/>
        </w:rPr>
        <w:t xml:space="preserve">demostrar la operación para generar gráficos básicos y control de salida al aire en conjunto con el </w:t>
      </w:r>
      <w:proofErr w:type="spellStart"/>
      <w:r w:rsidR="00A662C4" w:rsidRPr="00C2415C">
        <w:rPr>
          <w:rFonts w:cstheme="minorHAnsi"/>
          <w:color w:val="000000" w:themeColor="text1"/>
          <w:sz w:val="24"/>
          <w:szCs w:val="24"/>
        </w:rPr>
        <w:t>switcher</w:t>
      </w:r>
      <w:proofErr w:type="spellEnd"/>
      <w:r w:rsidR="00A662C4" w:rsidRPr="00C2415C">
        <w:rPr>
          <w:rFonts w:cstheme="minorHAnsi"/>
          <w:color w:val="000000" w:themeColor="text1"/>
          <w:sz w:val="24"/>
          <w:szCs w:val="24"/>
        </w:rPr>
        <w:t xml:space="preserve"> de video.</w:t>
      </w:r>
      <w:r w:rsidR="005A5C5C" w:rsidRPr="00C2415C">
        <w:rPr>
          <w:rFonts w:cstheme="minorHAnsi"/>
          <w:color w:val="000000" w:themeColor="text1"/>
          <w:sz w:val="24"/>
          <w:szCs w:val="24"/>
        </w:rPr>
        <w:t xml:space="preserve"> Se permite que ya este cargado con un paquete gráfico.</w:t>
      </w:r>
    </w:p>
    <w:p w14:paraId="27B29E03" w14:textId="61966CBC" w:rsidR="00107986" w:rsidRPr="00C2415C" w:rsidRDefault="005A5C5C" w:rsidP="000D72A8">
      <w:pPr>
        <w:pStyle w:val="Prrafodelista"/>
        <w:numPr>
          <w:ilvl w:val="0"/>
          <w:numId w:val="7"/>
        </w:numPr>
        <w:spacing w:before="240"/>
        <w:jc w:val="both"/>
        <w:rPr>
          <w:rFonts w:cstheme="minorHAnsi"/>
          <w:color w:val="000000" w:themeColor="text1"/>
          <w:sz w:val="24"/>
          <w:szCs w:val="24"/>
        </w:rPr>
      </w:pPr>
      <w:r w:rsidRPr="00C2415C">
        <w:rPr>
          <w:rFonts w:cstheme="minorHAnsi"/>
          <w:b/>
          <w:bCs/>
          <w:color w:val="000000" w:themeColor="text1"/>
          <w:sz w:val="24"/>
          <w:szCs w:val="24"/>
        </w:rPr>
        <w:t>Servidor de video</w:t>
      </w:r>
      <w:r w:rsidR="00132161" w:rsidRPr="00C2415C">
        <w:rPr>
          <w:rFonts w:cstheme="minorHAnsi"/>
          <w:color w:val="000000" w:themeColor="text1"/>
          <w:sz w:val="24"/>
          <w:szCs w:val="24"/>
        </w:rPr>
        <w:t xml:space="preserve"> al menos de la misma familia de la está proponiendo en su Propuesta Técnica. Generar </w:t>
      </w:r>
      <w:r w:rsidRPr="00C2415C">
        <w:rPr>
          <w:rFonts w:cstheme="minorHAnsi"/>
          <w:color w:val="000000" w:themeColor="text1"/>
          <w:sz w:val="24"/>
          <w:szCs w:val="24"/>
        </w:rPr>
        <w:t xml:space="preserve">al menos una salida de video </w:t>
      </w:r>
      <w:r w:rsidR="006C05ED" w:rsidRPr="00C2415C">
        <w:rPr>
          <w:rFonts w:cstheme="minorHAnsi"/>
          <w:color w:val="000000" w:themeColor="text1"/>
          <w:sz w:val="24"/>
          <w:szCs w:val="24"/>
        </w:rPr>
        <w:t xml:space="preserve">que debe de pasar por el </w:t>
      </w:r>
      <w:proofErr w:type="spellStart"/>
      <w:r w:rsidR="006C05ED" w:rsidRPr="00C2415C">
        <w:rPr>
          <w:rFonts w:cstheme="minorHAnsi"/>
          <w:color w:val="000000" w:themeColor="text1"/>
          <w:sz w:val="24"/>
          <w:szCs w:val="24"/>
        </w:rPr>
        <w:t>routing</w:t>
      </w:r>
      <w:proofErr w:type="spellEnd"/>
      <w:r w:rsidR="006C05ED" w:rsidRPr="00C2415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6C05ED" w:rsidRPr="00C2415C">
        <w:rPr>
          <w:rFonts w:cstheme="minorHAnsi"/>
          <w:color w:val="000000" w:themeColor="text1"/>
          <w:sz w:val="24"/>
          <w:szCs w:val="24"/>
        </w:rPr>
        <w:t>switcher</w:t>
      </w:r>
      <w:proofErr w:type="spellEnd"/>
      <w:r w:rsidR="006C05ED" w:rsidRPr="00C2415C">
        <w:rPr>
          <w:rFonts w:cstheme="minorHAnsi"/>
          <w:color w:val="000000" w:themeColor="text1"/>
          <w:sz w:val="24"/>
          <w:szCs w:val="24"/>
        </w:rPr>
        <w:t xml:space="preserve"> al </w:t>
      </w:r>
      <w:proofErr w:type="spellStart"/>
      <w:r w:rsidR="006C05ED" w:rsidRPr="00C2415C">
        <w:rPr>
          <w:rFonts w:cstheme="minorHAnsi"/>
          <w:color w:val="000000" w:themeColor="text1"/>
          <w:sz w:val="24"/>
          <w:szCs w:val="24"/>
        </w:rPr>
        <w:t>switcher</w:t>
      </w:r>
      <w:proofErr w:type="spellEnd"/>
      <w:r w:rsidR="006C05ED" w:rsidRPr="00C2415C">
        <w:rPr>
          <w:rFonts w:cstheme="minorHAnsi"/>
          <w:color w:val="000000" w:themeColor="text1"/>
          <w:sz w:val="24"/>
          <w:szCs w:val="24"/>
        </w:rPr>
        <w:t xml:space="preserve"> de video. Deb</w:t>
      </w:r>
      <w:r w:rsidRPr="00C2415C">
        <w:rPr>
          <w:rFonts w:cstheme="minorHAnsi"/>
          <w:color w:val="000000" w:themeColor="text1"/>
          <w:sz w:val="24"/>
          <w:szCs w:val="24"/>
        </w:rPr>
        <w:t xml:space="preserve">e </w:t>
      </w:r>
      <w:r w:rsidR="006C05ED" w:rsidRPr="00C2415C">
        <w:rPr>
          <w:rFonts w:cstheme="minorHAnsi"/>
          <w:color w:val="000000" w:themeColor="text1"/>
          <w:sz w:val="24"/>
          <w:szCs w:val="24"/>
        </w:rPr>
        <w:t xml:space="preserve">generar </w:t>
      </w:r>
      <w:r w:rsidRPr="00C2415C">
        <w:rPr>
          <w:rFonts w:cstheme="minorHAnsi"/>
          <w:color w:val="000000" w:themeColor="text1"/>
          <w:sz w:val="24"/>
          <w:szCs w:val="24"/>
        </w:rPr>
        <w:t>una</w:t>
      </w:r>
      <w:r w:rsidR="006C05ED" w:rsidRPr="00C2415C">
        <w:rPr>
          <w:rFonts w:cstheme="minorHAnsi"/>
          <w:color w:val="000000" w:themeColor="text1"/>
          <w:sz w:val="24"/>
          <w:szCs w:val="24"/>
        </w:rPr>
        <w:t xml:space="preserve"> </w:t>
      </w:r>
      <w:r w:rsidRPr="00C2415C">
        <w:rPr>
          <w:rFonts w:cstheme="minorHAnsi"/>
          <w:color w:val="000000" w:themeColor="text1"/>
          <w:sz w:val="24"/>
          <w:szCs w:val="24"/>
        </w:rPr>
        <w:t>lista de reproducción</w:t>
      </w:r>
      <w:r w:rsidR="006C05ED" w:rsidRPr="00C2415C">
        <w:rPr>
          <w:rFonts w:cstheme="minorHAnsi"/>
          <w:color w:val="000000" w:themeColor="text1"/>
          <w:sz w:val="24"/>
          <w:szCs w:val="24"/>
        </w:rPr>
        <w:t xml:space="preserve"> para ser reproducida de forma continua durante la evaluación</w:t>
      </w:r>
      <w:r w:rsidRPr="00C2415C">
        <w:rPr>
          <w:rFonts w:cstheme="minorHAnsi"/>
          <w:color w:val="000000" w:themeColor="text1"/>
          <w:sz w:val="24"/>
          <w:szCs w:val="24"/>
        </w:rPr>
        <w:t>.</w:t>
      </w:r>
    </w:p>
    <w:p w14:paraId="4DAD6A6E" w14:textId="1F75EDFA" w:rsidR="00986963" w:rsidRPr="00C2415C" w:rsidRDefault="00E53DE2" w:rsidP="000D72A8">
      <w:pPr>
        <w:pStyle w:val="Prrafodelista"/>
        <w:numPr>
          <w:ilvl w:val="0"/>
          <w:numId w:val="7"/>
        </w:numPr>
        <w:spacing w:before="240"/>
        <w:jc w:val="both"/>
        <w:rPr>
          <w:rFonts w:cstheme="minorHAnsi"/>
          <w:color w:val="000000" w:themeColor="text1"/>
          <w:sz w:val="24"/>
          <w:szCs w:val="24"/>
        </w:rPr>
      </w:pPr>
      <w:r w:rsidRPr="00C2415C">
        <w:rPr>
          <w:rFonts w:cstheme="minorHAnsi"/>
          <w:color w:val="000000" w:themeColor="text1"/>
          <w:sz w:val="24"/>
          <w:szCs w:val="24"/>
        </w:rPr>
        <w:t>L</w:t>
      </w:r>
      <w:r w:rsidR="00255635" w:rsidRPr="00C2415C">
        <w:rPr>
          <w:rFonts w:cstheme="minorHAnsi"/>
          <w:color w:val="000000" w:themeColor="text1"/>
          <w:sz w:val="24"/>
          <w:szCs w:val="24"/>
        </w:rPr>
        <w:t xml:space="preserve">a señal de programa sea monitoreada en todo momento por </w:t>
      </w:r>
      <w:r w:rsidRPr="00C2415C">
        <w:rPr>
          <w:rFonts w:cstheme="minorHAnsi"/>
          <w:color w:val="000000" w:themeColor="text1"/>
          <w:sz w:val="24"/>
          <w:szCs w:val="24"/>
        </w:rPr>
        <w:t>un</w:t>
      </w:r>
      <w:r w:rsidR="00255635" w:rsidRPr="00C2415C">
        <w:rPr>
          <w:rFonts w:cstheme="minorHAnsi"/>
          <w:color w:val="000000" w:themeColor="text1"/>
          <w:sz w:val="24"/>
          <w:szCs w:val="24"/>
        </w:rPr>
        <w:t xml:space="preserve"> equipo de medición solicitado en bases</w:t>
      </w:r>
      <w:r w:rsidR="00107986" w:rsidRPr="00C2415C">
        <w:rPr>
          <w:rFonts w:cstheme="minorHAnsi"/>
          <w:color w:val="000000" w:themeColor="text1"/>
          <w:sz w:val="24"/>
          <w:szCs w:val="24"/>
        </w:rPr>
        <w:t>, forma de onda</w:t>
      </w:r>
      <w:r w:rsidRPr="00C2415C">
        <w:rPr>
          <w:rFonts w:cstheme="minorHAnsi"/>
          <w:color w:val="000000" w:themeColor="text1"/>
          <w:sz w:val="24"/>
          <w:szCs w:val="24"/>
        </w:rPr>
        <w:t xml:space="preserve">, con características similares o superior </w:t>
      </w:r>
      <w:r w:rsidR="004C14B2" w:rsidRPr="00C2415C">
        <w:rPr>
          <w:rFonts w:cstheme="minorHAnsi"/>
          <w:color w:val="000000" w:themeColor="text1"/>
          <w:sz w:val="24"/>
          <w:szCs w:val="24"/>
        </w:rPr>
        <w:t>al</w:t>
      </w:r>
      <w:r w:rsidRPr="00C2415C">
        <w:rPr>
          <w:rFonts w:cstheme="minorHAnsi"/>
          <w:color w:val="000000" w:themeColor="text1"/>
          <w:sz w:val="24"/>
          <w:szCs w:val="24"/>
        </w:rPr>
        <w:t xml:space="preserve"> que se solicita en bases</w:t>
      </w:r>
      <w:r w:rsidR="00255635" w:rsidRPr="00C2415C">
        <w:rPr>
          <w:rFonts w:cstheme="minorHAnsi"/>
          <w:color w:val="000000" w:themeColor="text1"/>
          <w:sz w:val="24"/>
          <w:szCs w:val="24"/>
        </w:rPr>
        <w:t>.</w:t>
      </w:r>
    </w:p>
    <w:p w14:paraId="40D6209A" w14:textId="77777777" w:rsidR="000D72A8" w:rsidRPr="00C2415C" w:rsidRDefault="000D72A8" w:rsidP="00986963">
      <w:pPr>
        <w:pStyle w:val="Prrafodelista"/>
        <w:spacing w:before="240"/>
        <w:jc w:val="both"/>
        <w:rPr>
          <w:rFonts w:cstheme="minorHAnsi"/>
          <w:color w:val="000000" w:themeColor="text1"/>
          <w:sz w:val="24"/>
          <w:szCs w:val="24"/>
        </w:rPr>
      </w:pPr>
    </w:p>
    <w:p w14:paraId="557C934B" w14:textId="60F9C4A0" w:rsidR="00132161" w:rsidRPr="00C2415C" w:rsidRDefault="00F441CC" w:rsidP="00986963">
      <w:pPr>
        <w:pStyle w:val="Prrafodelista"/>
        <w:spacing w:before="240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C2415C">
        <w:rPr>
          <w:rFonts w:cstheme="minorHAnsi"/>
          <w:b/>
          <w:bCs/>
          <w:color w:val="000000" w:themeColor="text1"/>
          <w:sz w:val="24"/>
          <w:szCs w:val="24"/>
        </w:rPr>
        <w:t>P</w:t>
      </w:r>
      <w:r w:rsidR="005A5C5C" w:rsidRPr="00C2415C">
        <w:rPr>
          <w:rFonts w:cstheme="minorHAnsi"/>
          <w:b/>
          <w:bCs/>
          <w:color w:val="000000" w:themeColor="text1"/>
          <w:sz w:val="24"/>
          <w:szCs w:val="24"/>
        </w:rPr>
        <w:t xml:space="preserve">ara el flujo de operación de audio </w:t>
      </w:r>
      <w:r w:rsidR="006C05ED" w:rsidRPr="00C2415C">
        <w:rPr>
          <w:rFonts w:cstheme="minorHAnsi"/>
          <w:b/>
          <w:bCs/>
          <w:color w:val="000000" w:themeColor="text1"/>
          <w:sz w:val="24"/>
          <w:szCs w:val="24"/>
        </w:rPr>
        <w:t>considerar</w:t>
      </w:r>
      <w:r w:rsidR="00132161" w:rsidRPr="00C2415C">
        <w:rPr>
          <w:rFonts w:cstheme="minorHAnsi"/>
          <w:b/>
          <w:bCs/>
          <w:color w:val="000000" w:themeColor="text1"/>
          <w:sz w:val="24"/>
          <w:szCs w:val="24"/>
        </w:rPr>
        <w:t>:</w:t>
      </w:r>
    </w:p>
    <w:p w14:paraId="4BDE54A9" w14:textId="77777777" w:rsidR="00132161" w:rsidRPr="00C2415C" w:rsidRDefault="00132161" w:rsidP="00986963">
      <w:pPr>
        <w:pStyle w:val="Prrafodelista"/>
        <w:spacing w:before="240"/>
        <w:jc w:val="both"/>
        <w:rPr>
          <w:rFonts w:cstheme="minorHAnsi"/>
          <w:color w:val="000000" w:themeColor="text1"/>
          <w:sz w:val="24"/>
          <w:szCs w:val="24"/>
        </w:rPr>
      </w:pPr>
    </w:p>
    <w:p w14:paraId="0E76D054" w14:textId="55437D30" w:rsidR="00107986" w:rsidRPr="00C2415C" w:rsidRDefault="00132161" w:rsidP="00132161">
      <w:pPr>
        <w:pStyle w:val="Prrafodelista"/>
        <w:numPr>
          <w:ilvl w:val="0"/>
          <w:numId w:val="8"/>
        </w:numPr>
        <w:spacing w:before="240"/>
        <w:jc w:val="both"/>
        <w:rPr>
          <w:rFonts w:cstheme="minorHAnsi"/>
          <w:color w:val="000000" w:themeColor="text1"/>
          <w:sz w:val="24"/>
          <w:szCs w:val="24"/>
        </w:rPr>
      </w:pPr>
      <w:r w:rsidRPr="00C2415C">
        <w:rPr>
          <w:rFonts w:cstheme="minorHAnsi"/>
          <w:b/>
          <w:bCs/>
          <w:color w:val="000000" w:themeColor="text1"/>
          <w:sz w:val="24"/>
          <w:szCs w:val="24"/>
        </w:rPr>
        <w:t>M</w:t>
      </w:r>
      <w:r w:rsidR="00107986" w:rsidRPr="00C2415C">
        <w:rPr>
          <w:rFonts w:cstheme="minorHAnsi"/>
          <w:b/>
          <w:bCs/>
          <w:color w:val="000000" w:themeColor="text1"/>
          <w:sz w:val="24"/>
          <w:szCs w:val="24"/>
        </w:rPr>
        <w:t>ezclador</w:t>
      </w:r>
      <w:r w:rsidR="005A5C5C" w:rsidRPr="00C2415C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F441CC" w:rsidRPr="00C2415C">
        <w:rPr>
          <w:rFonts w:cstheme="minorHAnsi"/>
          <w:b/>
          <w:bCs/>
          <w:color w:val="000000" w:themeColor="text1"/>
          <w:sz w:val="24"/>
          <w:szCs w:val="24"/>
        </w:rPr>
        <w:t>de audio</w:t>
      </w:r>
      <w:r w:rsidR="00F441CC" w:rsidRPr="00C2415C">
        <w:rPr>
          <w:rFonts w:cstheme="minorHAnsi"/>
          <w:color w:val="000000" w:themeColor="text1"/>
          <w:sz w:val="24"/>
          <w:szCs w:val="24"/>
        </w:rPr>
        <w:t xml:space="preserve"> con características similares o superior al que se solicita en bases.</w:t>
      </w:r>
    </w:p>
    <w:p w14:paraId="4FD17151" w14:textId="0E04CBA3" w:rsidR="005A5C5C" w:rsidRPr="00C2415C" w:rsidRDefault="00132161" w:rsidP="00132161">
      <w:pPr>
        <w:pStyle w:val="Prrafodelista"/>
        <w:numPr>
          <w:ilvl w:val="0"/>
          <w:numId w:val="8"/>
        </w:numPr>
        <w:spacing w:before="240"/>
        <w:jc w:val="both"/>
        <w:rPr>
          <w:rFonts w:cstheme="minorHAnsi"/>
          <w:color w:val="000000" w:themeColor="text1"/>
          <w:sz w:val="24"/>
          <w:szCs w:val="24"/>
        </w:rPr>
      </w:pPr>
      <w:r w:rsidRPr="00C2415C">
        <w:rPr>
          <w:rFonts w:cstheme="minorHAnsi"/>
          <w:b/>
          <w:bCs/>
          <w:color w:val="000000" w:themeColor="text1"/>
          <w:sz w:val="24"/>
          <w:szCs w:val="24"/>
        </w:rPr>
        <w:t>M</w:t>
      </w:r>
      <w:r w:rsidR="005A5C5C" w:rsidRPr="00C2415C">
        <w:rPr>
          <w:rFonts w:cstheme="minorHAnsi"/>
          <w:b/>
          <w:bCs/>
          <w:color w:val="000000" w:themeColor="text1"/>
          <w:sz w:val="24"/>
          <w:szCs w:val="24"/>
        </w:rPr>
        <w:t>icrófono</w:t>
      </w:r>
      <w:r w:rsidR="005A5C5C" w:rsidRPr="00C2415C">
        <w:rPr>
          <w:rFonts w:cstheme="minorHAnsi"/>
          <w:color w:val="000000" w:themeColor="text1"/>
          <w:sz w:val="24"/>
          <w:szCs w:val="24"/>
        </w:rPr>
        <w:t xml:space="preserve"> </w:t>
      </w:r>
      <w:r w:rsidRPr="00C2415C">
        <w:rPr>
          <w:rFonts w:cstheme="minorHAnsi"/>
          <w:color w:val="000000" w:themeColor="text1"/>
          <w:sz w:val="24"/>
          <w:szCs w:val="24"/>
        </w:rPr>
        <w:t>al menos uno de la misma familia de la está proponiendo en su Propuesta Técnica.</w:t>
      </w:r>
      <w:r w:rsidR="005A5C5C" w:rsidRPr="00C2415C">
        <w:rPr>
          <w:rFonts w:cstheme="minorHAnsi"/>
          <w:color w:val="000000" w:themeColor="text1"/>
          <w:sz w:val="24"/>
          <w:szCs w:val="24"/>
        </w:rPr>
        <w:t xml:space="preserve"> La salida </w:t>
      </w:r>
      <w:r w:rsidR="006C05ED" w:rsidRPr="00C2415C">
        <w:rPr>
          <w:rFonts w:cstheme="minorHAnsi"/>
          <w:color w:val="000000" w:themeColor="text1"/>
          <w:sz w:val="24"/>
          <w:szCs w:val="24"/>
        </w:rPr>
        <w:t>será monitoreada en</w:t>
      </w:r>
      <w:r w:rsidR="005A5C5C" w:rsidRPr="00C2415C">
        <w:rPr>
          <w:rFonts w:cstheme="minorHAnsi"/>
          <w:color w:val="000000" w:themeColor="text1"/>
          <w:sz w:val="24"/>
          <w:szCs w:val="24"/>
        </w:rPr>
        <w:t xml:space="preserve"> un altavoz</w:t>
      </w:r>
      <w:r w:rsidR="006C05ED" w:rsidRPr="00C2415C">
        <w:rPr>
          <w:rFonts w:cstheme="minorHAnsi"/>
          <w:color w:val="000000" w:themeColor="text1"/>
          <w:sz w:val="24"/>
          <w:szCs w:val="24"/>
        </w:rPr>
        <w:t xml:space="preserve"> durante toda la evaluación</w:t>
      </w:r>
      <w:r w:rsidR="005A5C5C" w:rsidRPr="00C2415C">
        <w:rPr>
          <w:rFonts w:cstheme="minorHAnsi"/>
          <w:color w:val="000000" w:themeColor="text1"/>
          <w:sz w:val="24"/>
          <w:szCs w:val="24"/>
        </w:rPr>
        <w:t>.</w:t>
      </w:r>
    </w:p>
    <w:p w14:paraId="4F1B5A2A" w14:textId="352BBEF6" w:rsidR="006C05ED" w:rsidRPr="00C2415C" w:rsidRDefault="006C05ED" w:rsidP="00132161">
      <w:pPr>
        <w:pStyle w:val="Prrafodelista"/>
        <w:numPr>
          <w:ilvl w:val="0"/>
          <w:numId w:val="8"/>
        </w:numPr>
        <w:spacing w:before="240"/>
        <w:jc w:val="both"/>
        <w:rPr>
          <w:rFonts w:cstheme="minorHAnsi"/>
          <w:color w:val="000000" w:themeColor="text1"/>
          <w:sz w:val="24"/>
          <w:szCs w:val="24"/>
        </w:rPr>
      </w:pPr>
      <w:r w:rsidRPr="00C2415C">
        <w:rPr>
          <w:rFonts w:cstheme="minorHAnsi"/>
          <w:color w:val="000000" w:themeColor="text1"/>
          <w:sz w:val="24"/>
          <w:szCs w:val="24"/>
        </w:rPr>
        <w:t>La señal de programa generada desde</w:t>
      </w:r>
      <w:r w:rsidR="00B72EE4" w:rsidRPr="00C2415C">
        <w:rPr>
          <w:rFonts w:cstheme="minorHAnsi"/>
          <w:color w:val="000000" w:themeColor="text1"/>
          <w:sz w:val="24"/>
          <w:szCs w:val="24"/>
        </w:rPr>
        <w:t xml:space="preserve"> el </w:t>
      </w:r>
      <w:proofErr w:type="spellStart"/>
      <w:r w:rsidR="00B72EE4" w:rsidRPr="00C2415C">
        <w:rPr>
          <w:rFonts w:cstheme="minorHAnsi"/>
          <w:color w:val="000000" w:themeColor="text1"/>
          <w:sz w:val="24"/>
          <w:szCs w:val="24"/>
        </w:rPr>
        <w:t>switcher</w:t>
      </w:r>
      <w:proofErr w:type="spellEnd"/>
      <w:r w:rsidR="00B72EE4" w:rsidRPr="00C2415C">
        <w:rPr>
          <w:rFonts w:cstheme="minorHAnsi"/>
          <w:color w:val="000000" w:themeColor="text1"/>
          <w:sz w:val="24"/>
          <w:szCs w:val="24"/>
        </w:rPr>
        <w:t xml:space="preserve"> de video se recibe en el </w:t>
      </w:r>
      <w:proofErr w:type="spellStart"/>
      <w:r w:rsidR="00B72EE4" w:rsidRPr="00C2415C">
        <w:rPr>
          <w:rFonts w:cstheme="minorHAnsi"/>
          <w:color w:val="000000" w:themeColor="text1"/>
          <w:sz w:val="24"/>
          <w:szCs w:val="24"/>
        </w:rPr>
        <w:t>encoder</w:t>
      </w:r>
      <w:proofErr w:type="spellEnd"/>
      <w:r w:rsidR="00B72EE4" w:rsidRPr="00C2415C">
        <w:rPr>
          <w:rFonts w:cstheme="minorHAnsi"/>
          <w:color w:val="000000" w:themeColor="text1"/>
          <w:sz w:val="24"/>
          <w:szCs w:val="24"/>
        </w:rPr>
        <w:t xml:space="preserve"> siendo posible visualizarla </w:t>
      </w:r>
      <w:r w:rsidR="00107986" w:rsidRPr="00C2415C">
        <w:rPr>
          <w:rFonts w:cstheme="minorHAnsi"/>
          <w:color w:val="000000" w:themeColor="text1"/>
          <w:sz w:val="24"/>
          <w:szCs w:val="24"/>
        </w:rPr>
        <w:t>e</w:t>
      </w:r>
      <w:r w:rsidR="00B72EE4" w:rsidRPr="00C2415C">
        <w:rPr>
          <w:rFonts w:cstheme="minorHAnsi"/>
          <w:color w:val="000000" w:themeColor="text1"/>
          <w:sz w:val="24"/>
          <w:szCs w:val="24"/>
        </w:rPr>
        <w:t>n el IRD solicitado, así como una señal ATSC local.</w:t>
      </w:r>
    </w:p>
    <w:p w14:paraId="47F84BE8" w14:textId="77777777" w:rsidR="001A240B" w:rsidRPr="001A240B" w:rsidRDefault="001A240B" w:rsidP="001A240B">
      <w:pPr>
        <w:pStyle w:val="Prrafodelista"/>
        <w:jc w:val="both"/>
        <w:rPr>
          <w:rFonts w:cstheme="minorHAnsi"/>
          <w:sz w:val="24"/>
          <w:szCs w:val="24"/>
        </w:rPr>
      </w:pPr>
    </w:p>
    <w:p w14:paraId="03A22CBD" w14:textId="31B81465" w:rsidR="004930FD" w:rsidRPr="00A7058C" w:rsidRDefault="00132161" w:rsidP="00572A05">
      <w:pPr>
        <w:pStyle w:val="Prrafodelist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Incumplir con alguna de las anteriores</w:t>
      </w:r>
      <w:r w:rsidR="009914F5" w:rsidRPr="001A240B">
        <w:rPr>
          <w:rFonts w:cstheme="minorHAnsi"/>
          <w:sz w:val="24"/>
          <w:szCs w:val="24"/>
        </w:rPr>
        <w:t xml:space="preserve">, se considerará como no acreditada </w:t>
      </w:r>
      <w:r>
        <w:rPr>
          <w:rFonts w:cstheme="minorHAnsi"/>
          <w:sz w:val="24"/>
          <w:szCs w:val="24"/>
        </w:rPr>
        <w:t>la prueba motivando el desechamiento de la propuesta del licitante</w:t>
      </w:r>
      <w:r w:rsidR="009914F5" w:rsidRPr="001A240B">
        <w:rPr>
          <w:rFonts w:cstheme="minorHAnsi"/>
          <w:sz w:val="24"/>
          <w:szCs w:val="24"/>
        </w:rPr>
        <w:t>.</w:t>
      </w:r>
    </w:p>
    <w:p w14:paraId="5F803483" w14:textId="77777777" w:rsidR="001C1155" w:rsidRDefault="001C1155" w:rsidP="006F1EC8">
      <w:pPr>
        <w:jc w:val="center"/>
        <w:rPr>
          <w:rFonts w:cstheme="minorHAnsi"/>
          <w:b/>
          <w:bCs/>
          <w:sz w:val="24"/>
          <w:szCs w:val="24"/>
        </w:rPr>
      </w:pPr>
    </w:p>
    <w:p w14:paraId="4A6F551D" w14:textId="34A96532" w:rsidR="006F1EC8" w:rsidRDefault="00132161" w:rsidP="006F1EC8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Contenido de la Producción</w:t>
      </w:r>
    </w:p>
    <w:p w14:paraId="49C09F3E" w14:textId="14406A87" w:rsidR="00A7058C" w:rsidRDefault="00A7058C">
      <w:pPr>
        <w:rPr>
          <w:rFonts w:cstheme="minorHAnsi"/>
          <w:sz w:val="24"/>
          <w:szCs w:val="24"/>
        </w:rPr>
      </w:pPr>
    </w:p>
    <w:p w14:paraId="06436E46" w14:textId="606DCB46" w:rsidR="009914F5" w:rsidRPr="005F7EBD" w:rsidRDefault="009914F5" w:rsidP="00E22767">
      <w:pPr>
        <w:pStyle w:val="Prrafodelista"/>
        <w:jc w:val="both"/>
        <w:rPr>
          <w:rFonts w:cstheme="minorHAnsi"/>
          <w:sz w:val="24"/>
          <w:szCs w:val="24"/>
        </w:rPr>
      </w:pPr>
      <w:r w:rsidRPr="005F7EBD">
        <w:rPr>
          <w:rFonts w:cstheme="minorHAnsi"/>
          <w:sz w:val="24"/>
          <w:szCs w:val="24"/>
        </w:rPr>
        <w:t>El contenido que los Licitantes deberán producir</w:t>
      </w:r>
      <w:r w:rsidR="00E22767" w:rsidRPr="005F7EBD">
        <w:rPr>
          <w:rFonts w:cstheme="minorHAnsi"/>
          <w:sz w:val="24"/>
          <w:szCs w:val="24"/>
        </w:rPr>
        <w:t xml:space="preserve"> para efectos de acreditar la prueba </w:t>
      </w:r>
      <w:r w:rsidR="000447FD">
        <w:rPr>
          <w:rFonts w:cstheme="minorHAnsi"/>
          <w:sz w:val="24"/>
          <w:szCs w:val="24"/>
        </w:rPr>
        <w:t>de concepto</w:t>
      </w:r>
      <w:r w:rsidRPr="005F7EBD">
        <w:rPr>
          <w:rFonts w:cstheme="minorHAnsi"/>
          <w:sz w:val="24"/>
          <w:szCs w:val="24"/>
        </w:rPr>
        <w:t xml:space="preserve"> consistirá en </w:t>
      </w:r>
      <w:r w:rsidR="00895445">
        <w:rPr>
          <w:rFonts w:cstheme="minorHAnsi"/>
          <w:sz w:val="24"/>
          <w:szCs w:val="24"/>
        </w:rPr>
        <w:t>simular la producción</w:t>
      </w:r>
      <w:r w:rsidRPr="005F7EBD">
        <w:rPr>
          <w:rFonts w:cstheme="minorHAnsi"/>
          <w:sz w:val="24"/>
          <w:szCs w:val="24"/>
        </w:rPr>
        <w:t xml:space="preserve"> en la que se utilizarán </w:t>
      </w:r>
      <w:r w:rsidR="00895445">
        <w:rPr>
          <w:rFonts w:cstheme="minorHAnsi"/>
          <w:sz w:val="24"/>
          <w:szCs w:val="24"/>
        </w:rPr>
        <w:t xml:space="preserve">los equipos solicitados con </w:t>
      </w:r>
      <w:r w:rsidR="00E22767" w:rsidRPr="005F7EBD">
        <w:rPr>
          <w:rFonts w:cstheme="minorHAnsi"/>
          <w:sz w:val="24"/>
          <w:szCs w:val="24"/>
        </w:rPr>
        <w:t>el siguiente mensaje:</w:t>
      </w:r>
    </w:p>
    <w:p w14:paraId="726C6988" w14:textId="77777777" w:rsidR="00E22767" w:rsidRPr="005F7EBD" w:rsidRDefault="00E22767" w:rsidP="009914F5">
      <w:pPr>
        <w:pStyle w:val="Prrafodelista"/>
        <w:rPr>
          <w:rFonts w:cstheme="minorHAnsi"/>
          <w:sz w:val="24"/>
          <w:szCs w:val="24"/>
        </w:rPr>
      </w:pPr>
    </w:p>
    <w:p w14:paraId="5FF737F3" w14:textId="2295F960" w:rsidR="00E22767" w:rsidRPr="005F7EBD" w:rsidRDefault="00E22767" w:rsidP="00E22767">
      <w:pPr>
        <w:pStyle w:val="Prrafodelista"/>
        <w:jc w:val="both"/>
        <w:rPr>
          <w:rFonts w:cstheme="minorHAnsi"/>
          <w:sz w:val="24"/>
          <w:szCs w:val="24"/>
        </w:rPr>
      </w:pPr>
      <w:r w:rsidRPr="005F7EBD">
        <w:rPr>
          <w:rFonts w:cstheme="minorHAnsi"/>
          <w:sz w:val="24"/>
          <w:szCs w:val="24"/>
        </w:rPr>
        <w:t>Cámara/Micrófono: Buen día, estamos desarrollando el protocolo de Pruebas de Funcionalidad dentro de la licitación pública número ____.</w:t>
      </w:r>
    </w:p>
    <w:p w14:paraId="4BD45A79" w14:textId="77777777" w:rsidR="00E22767" w:rsidRPr="005F7EBD" w:rsidRDefault="00E22767" w:rsidP="00E22767">
      <w:pPr>
        <w:pStyle w:val="Prrafodelista"/>
        <w:jc w:val="both"/>
        <w:rPr>
          <w:rFonts w:cstheme="minorHAnsi"/>
          <w:sz w:val="24"/>
          <w:szCs w:val="24"/>
        </w:rPr>
      </w:pPr>
    </w:p>
    <w:p w14:paraId="01A14689" w14:textId="262BAF6C" w:rsidR="00E22767" w:rsidRPr="005F7EBD" w:rsidRDefault="00E22767" w:rsidP="00E22767">
      <w:pPr>
        <w:pStyle w:val="Prrafodelista"/>
        <w:jc w:val="both"/>
        <w:rPr>
          <w:rFonts w:cstheme="minorHAnsi"/>
          <w:sz w:val="24"/>
          <w:szCs w:val="24"/>
        </w:rPr>
      </w:pPr>
      <w:r w:rsidRPr="005F7EBD">
        <w:rPr>
          <w:rFonts w:cstheme="minorHAnsi"/>
          <w:sz w:val="24"/>
          <w:szCs w:val="24"/>
        </w:rPr>
        <w:lastRenderedPageBreak/>
        <w:t>Cámara/Micrófono: Esta es la prueba número 1</w:t>
      </w:r>
      <w:r w:rsidR="00D7050C">
        <w:rPr>
          <w:rFonts w:cstheme="minorHAnsi"/>
          <w:sz w:val="24"/>
          <w:szCs w:val="24"/>
        </w:rPr>
        <w:t>2</w:t>
      </w:r>
      <w:r w:rsidRPr="005F7EBD">
        <w:rPr>
          <w:rFonts w:cstheme="minorHAnsi"/>
          <w:sz w:val="24"/>
          <w:szCs w:val="24"/>
        </w:rPr>
        <w:t xml:space="preserve"> correspondiente a la capacidad operativa y de producción de contenido televisivo.</w:t>
      </w:r>
    </w:p>
    <w:p w14:paraId="3C60BB19" w14:textId="65F681DA" w:rsidR="00E22767" w:rsidRPr="005F7EBD" w:rsidRDefault="00E22767" w:rsidP="00E22767">
      <w:pPr>
        <w:pStyle w:val="Prrafodelista"/>
        <w:jc w:val="both"/>
        <w:rPr>
          <w:color w:val="000000"/>
        </w:rPr>
      </w:pPr>
    </w:p>
    <w:p w14:paraId="3CE064E2" w14:textId="0AC5355B" w:rsidR="00E22767" w:rsidRPr="005F7EBD" w:rsidRDefault="00E22767" w:rsidP="00E22767">
      <w:pPr>
        <w:pStyle w:val="Prrafodelista"/>
        <w:jc w:val="both"/>
        <w:rPr>
          <w:rFonts w:cstheme="minorHAnsi"/>
          <w:sz w:val="24"/>
          <w:szCs w:val="24"/>
        </w:rPr>
      </w:pPr>
      <w:r w:rsidRPr="005F7EBD">
        <w:rPr>
          <w:rFonts w:cstheme="minorHAnsi"/>
          <w:sz w:val="24"/>
          <w:szCs w:val="24"/>
        </w:rPr>
        <w:t>Cámara/Micrófono: La prueba se presenta por parte del Licitante (nombre o razón social del Licitante que presenta la prueba).</w:t>
      </w:r>
    </w:p>
    <w:p w14:paraId="3A262CEE" w14:textId="659680AC" w:rsidR="00E22767" w:rsidRPr="005F7EBD" w:rsidRDefault="00E22767" w:rsidP="00E22767">
      <w:pPr>
        <w:pStyle w:val="Prrafodelista"/>
        <w:jc w:val="both"/>
        <w:rPr>
          <w:rFonts w:cstheme="minorHAnsi"/>
          <w:sz w:val="24"/>
          <w:szCs w:val="24"/>
        </w:rPr>
      </w:pPr>
    </w:p>
    <w:p w14:paraId="59D33AFF" w14:textId="78C0080A" w:rsidR="00E22767" w:rsidRPr="005F7EBD" w:rsidRDefault="00E22767" w:rsidP="00E22767">
      <w:pPr>
        <w:pStyle w:val="Prrafodelista"/>
        <w:jc w:val="both"/>
        <w:rPr>
          <w:rFonts w:cstheme="minorHAnsi"/>
          <w:sz w:val="24"/>
          <w:szCs w:val="24"/>
        </w:rPr>
      </w:pPr>
      <w:r w:rsidRPr="005F7EBD">
        <w:rPr>
          <w:rFonts w:cstheme="minorHAnsi"/>
          <w:sz w:val="24"/>
          <w:szCs w:val="24"/>
        </w:rPr>
        <w:t xml:space="preserve">Cámara/Micrófono: La prueba se da por concluida, siendo las (decir la hora) del día ____ de </w:t>
      </w:r>
      <w:r w:rsidR="00BD2EAC">
        <w:rPr>
          <w:rFonts w:cstheme="minorHAnsi"/>
          <w:sz w:val="24"/>
          <w:szCs w:val="24"/>
        </w:rPr>
        <w:t>noviembre</w:t>
      </w:r>
      <w:r w:rsidRPr="005F7EBD">
        <w:rPr>
          <w:rFonts w:cstheme="minorHAnsi"/>
          <w:sz w:val="24"/>
          <w:szCs w:val="24"/>
        </w:rPr>
        <w:t xml:space="preserve"> de 2023. Gracias.</w:t>
      </w:r>
    </w:p>
    <w:p w14:paraId="7ED7ED44" w14:textId="3CB65824" w:rsidR="00E22767" w:rsidRPr="005F7EBD" w:rsidRDefault="00E22767" w:rsidP="009914F5">
      <w:pPr>
        <w:pStyle w:val="Prrafodelista"/>
        <w:rPr>
          <w:rFonts w:cstheme="minorHAnsi"/>
          <w:sz w:val="24"/>
          <w:szCs w:val="24"/>
        </w:rPr>
      </w:pPr>
    </w:p>
    <w:p w14:paraId="3A604275" w14:textId="3191EE58" w:rsidR="00E22767" w:rsidRPr="005F7EBD" w:rsidRDefault="00115328" w:rsidP="00E22767">
      <w:pPr>
        <w:pStyle w:val="Prrafodelist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Deberá realizarse </w:t>
      </w:r>
      <w:proofErr w:type="spellStart"/>
      <w:r w:rsidR="00E22767" w:rsidRPr="005F7EBD">
        <w:rPr>
          <w:rFonts w:cstheme="minorHAnsi"/>
          <w:sz w:val="24"/>
          <w:szCs w:val="24"/>
        </w:rPr>
        <w:t>switcheo</w:t>
      </w:r>
      <w:proofErr w:type="spellEnd"/>
      <w:r w:rsidR="00E22767" w:rsidRPr="005F7EB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entre </w:t>
      </w:r>
      <w:r w:rsidR="00E22767" w:rsidRPr="005F7EBD">
        <w:rPr>
          <w:rFonts w:cstheme="minorHAnsi"/>
          <w:sz w:val="24"/>
          <w:szCs w:val="24"/>
        </w:rPr>
        <w:t xml:space="preserve">cámara y micrófono </w:t>
      </w:r>
      <w:r>
        <w:rPr>
          <w:rFonts w:cstheme="minorHAnsi"/>
          <w:sz w:val="24"/>
          <w:szCs w:val="24"/>
        </w:rPr>
        <w:t xml:space="preserve">y clips provenientes del servidor de video, </w:t>
      </w:r>
      <w:r w:rsidR="007522DC">
        <w:rPr>
          <w:rFonts w:cstheme="minorHAnsi"/>
          <w:sz w:val="24"/>
          <w:szCs w:val="24"/>
        </w:rPr>
        <w:t>de acuerdo con el</w:t>
      </w:r>
      <w:r>
        <w:rPr>
          <w:rFonts w:cstheme="minorHAnsi"/>
          <w:sz w:val="24"/>
          <w:szCs w:val="24"/>
        </w:rPr>
        <w:t xml:space="preserve"> diagrama de flujo </w:t>
      </w:r>
      <w:r w:rsidR="00CC6840">
        <w:rPr>
          <w:rFonts w:cstheme="minorHAnsi"/>
          <w:sz w:val="24"/>
          <w:szCs w:val="24"/>
        </w:rPr>
        <w:t>de video</w:t>
      </w:r>
      <w:r w:rsidR="00E22767" w:rsidRPr="005F7EBD">
        <w:rPr>
          <w:rFonts w:cstheme="minorHAnsi"/>
          <w:sz w:val="24"/>
          <w:szCs w:val="24"/>
        </w:rPr>
        <w:t>.</w:t>
      </w:r>
    </w:p>
    <w:p w14:paraId="2EEAF4D0" w14:textId="06BEA01D" w:rsidR="00E22767" w:rsidRDefault="00E22767" w:rsidP="00E22767">
      <w:pPr>
        <w:pStyle w:val="Prrafodelista"/>
        <w:jc w:val="both"/>
        <w:rPr>
          <w:rFonts w:cstheme="minorHAnsi"/>
          <w:sz w:val="24"/>
          <w:szCs w:val="24"/>
        </w:rPr>
      </w:pPr>
    </w:p>
    <w:p w14:paraId="3D96C228" w14:textId="77777777" w:rsidR="00115328" w:rsidRDefault="00115328" w:rsidP="00E22767">
      <w:pPr>
        <w:pStyle w:val="Prrafodelista"/>
        <w:jc w:val="both"/>
        <w:rPr>
          <w:rFonts w:cstheme="minorHAnsi"/>
          <w:sz w:val="24"/>
          <w:szCs w:val="24"/>
        </w:rPr>
      </w:pPr>
    </w:p>
    <w:p w14:paraId="23009F2B" w14:textId="4DEEF17A" w:rsidR="00115328" w:rsidRPr="005F7EBD" w:rsidRDefault="00115328" w:rsidP="00E22767">
      <w:pPr>
        <w:pStyle w:val="Prrafodelista"/>
        <w:jc w:val="both"/>
        <w:rPr>
          <w:rFonts w:cstheme="minorHAnsi"/>
          <w:sz w:val="24"/>
          <w:szCs w:val="24"/>
        </w:rPr>
      </w:pPr>
      <w:r w:rsidRPr="00115328">
        <w:rPr>
          <w:rFonts w:cstheme="minorHAnsi"/>
          <w:noProof/>
          <w:sz w:val="24"/>
          <w:szCs w:val="24"/>
          <w:lang w:eastAsia="es-MX"/>
        </w:rPr>
        <w:drawing>
          <wp:inline distT="0" distB="0" distL="0" distR="0" wp14:anchorId="5AADBB2E" wp14:editId="509C44FB">
            <wp:extent cx="5612130" cy="2558415"/>
            <wp:effectExtent l="0" t="0" r="7620" b="0"/>
            <wp:docPr id="212965453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55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16A39" w14:textId="6A04C846" w:rsidR="00E22767" w:rsidRPr="005F7EBD" w:rsidRDefault="00E22767" w:rsidP="00E22767">
      <w:pPr>
        <w:pStyle w:val="Prrafodelista"/>
        <w:jc w:val="both"/>
        <w:rPr>
          <w:rFonts w:cstheme="minorHAnsi"/>
          <w:sz w:val="24"/>
          <w:szCs w:val="24"/>
        </w:rPr>
      </w:pPr>
    </w:p>
    <w:sectPr w:rsidR="00E22767" w:rsidRPr="005F7EBD" w:rsidSect="00D32725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B7469" w14:textId="77777777" w:rsidR="00645E09" w:rsidRDefault="00645E09" w:rsidP="004930FD">
      <w:pPr>
        <w:spacing w:after="0" w:line="240" w:lineRule="auto"/>
      </w:pPr>
      <w:r>
        <w:separator/>
      </w:r>
    </w:p>
  </w:endnote>
  <w:endnote w:type="continuationSeparator" w:id="0">
    <w:p w14:paraId="2B7F8D02" w14:textId="77777777" w:rsidR="00645E09" w:rsidRDefault="00645E09" w:rsidP="00493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5502107"/>
      <w:docPartObj>
        <w:docPartGallery w:val="Page Numbers (Bottom of Page)"/>
        <w:docPartUnique/>
      </w:docPartObj>
    </w:sdtPr>
    <w:sdtEndPr/>
    <w:sdtContent>
      <w:p w14:paraId="4A2336F5" w14:textId="0718EB40" w:rsidR="004930FD" w:rsidRDefault="004930F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4B7" w:rsidRPr="00B274B7">
          <w:rPr>
            <w:noProof/>
            <w:lang w:val="es-ES"/>
          </w:rPr>
          <w:t>2</w:t>
        </w:r>
        <w:r>
          <w:fldChar w:fldCharType="end"/>
        </w:r>
      </w:p>
    </w:sdtContent>
  </w:sdt>
  <w:p w14:paraId="76CA7342" w14:textId="77777777" w:rsidR="004930FD" w:rsidRDefault="004930F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44283" w14:textId="77777777" w:rsidR="00645E09" w:rsidRDefault="00645E09" w:rsidP="004930FD">
      <w:pPr>
        <w:spacing w:after="0" w:line="240" w:lineRule="auto"/>
      </w:pPr>
      <w:r>
        <w:separator/>
      </w:r>
    </w:p>
  </w:footnote>
  <w:footnote w:type="continuationSeparator" w:id="0">
    <w:p w14:paraId="432ABD1A" w14:textId="77777777" w:rsidR="00645E09" w:rsidRDefault="00645E09" w:rsidP="00493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Hlk56311241"/>
  <w:bookmarkStart w:id="2" w:name="_Hlk56311242"/>
  <w:bookmarkStart w:id="3" w:name="_Hlk56311364"/>
  <w:bookmarkStart w:id="4" w:name="_Hlk56311365"/>
  <w:p w14:paraId="310D98D7" w14:textId="77777777" w:rsidR="00A7058C" w:rsidRPr="00DD1698" w:rsidRDefault="00A7058C" w:rsidP="00A7058C">
    <w:pPr>
      <w:pStyle w:val="Encabezado"/>
      <w:jc w:val="center"/>
      <w:rPr>
        <w:rFonts w:ascii="Helvetica" w:hAnsi="Helvetica" w:cstheme="minorHAnsi"/>
        <w:sz w:val="20"/>
        <w:szCs w:val="20"/>
      </w:rPr>
    </w:pPr>
    <w:r w:rsidRPr="00DD1698">
      <w:rPr>
        <w:rFonts w:ascii="Helvetica" w:hAnsi="Helvetica" w:cstheme="minorHAnsi"/>
        <w:noProof/>
        <w:sz w:val="20"/>
        <w:szCs w:val="20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128E17" wp14:editId="67E1E903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5035C3C1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r w:rsidRPr="00DD1698">
      <w:rPr>
        <w:rFonts w:ascii="Helvetica" w:hAnsi="Helvetica" w:cstheme="minorHAnsi"/>
        <w:sz w:val="20"/>
        <w:szCs w:val="20"/>
      </w:rPr>
      <w:t>Universidad Autónoma del Estado de Hidalgo</w:t>
    </w:r>
  </w:p>
  <w:p w14:paraId="71AD369C" w14:textId="77777777" w:rsidR="00A7058C" w:rsidRPr="00DD1698" w:rsidRDefault="00A7058C" w:rsidP="00A7058C">
    <w:pPr>
      <w:pStyle w:val="Encabezado"/>
      <w:jc w:val="center"/>
      <w:rPr>
        <w:rFonts w:ascii="Helvetica" w:hAnsi="Helvetica" w:cstheme="minorHAnsi"/>
        <w:sz w:val="20"/>
        <w:szCs w:val="20"/>
      </w:rPr>
    </w:pPr>
  </w:p>
  <w:bookmarkEnd w:id="1"/>
  <w:bookmarkEnd w:id="2"/>
  <w:bookmarkEnd w:id="3"/>
  <w:bookmarkEnd w:id="4"/>
  <w:p w14:paraId="07B7E34A" w14:textId="1BE08D8C" w:rsidR="005736A4" w:rsidRPr="00DD1698" w:rsidRDefault="007522DC" w:rsidP="00DD1698">
    <w:pPr>
      <w:jc w:val="center"/>
      <w:rPr>
        <w:rFonts w:ascii="Helvetica" w:hAnsi="Helvetica" w:cstheme="minorHAnsi"/>
        <w:sz w:val="20"/>
        <w:szCs w:val="20"/>
      </w:rPr>
    </w:pPr>
    <w:r w:rsidRPr="00DD1698">
      <w:rPr>
        <w:rFonts w:ascii="Helvetica" w:hAnsi="Helvetica" w:cstheme="minorHAnsi"/>
        <w:sz w:val="20"/>
        <w:szCs w:val="20"/>
      </w:rPr>
      <w:t>Adquisición de los equipos necesarios para operar una Unidad Móvil de Televisión en formato Full HD, para el Sistema Universitario de Medios Autónomos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7726"/>
    <w:multiLevelType w:val="hybridMultilevel"/>
    <w:tmpl w:val="66040E8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CC4D25"/>
    <w:multiLevelType w:val="hybridMultilevel"/>
    <w:tmpl w:val="8984096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D62DAA"/>
    <w:multiLevelType w:val="hybridMultilevel"/>
    <w:tmpl w:val="79ECCAA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47C88"/>
    <w:multiLevelType w:val="hybridMultilevel"/>
    <w:tmpl w:val="7F08F1D0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EA11141"/>
    <w:multiLevelType w:val="hybridMultilevel"/>
    <w:tmpl w:val="18AA8100"/>
    <w:lvl w:ilvl="0" w:tplc="222EA9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FD56184"/>
    <w:multiLevelType w:val="hybridMultilevel"/>
    <w:tmpl w:val="7AEC4F36"/>
    <w:lvl w:ilvl="0" w:tplc="080A0019">
      <w:start w:val="1"/>
      <w:numFmt w:val="lowerLetter"/>
      <w:lvlText w:val="%1.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74292913"/>
    <w:multiLevelType w:val="hybridMultilevel"/>
    <w:tmpl w:val="62245F9A"/>
    <w:lvl w:ilvl="0" w:tplc="F22C3E3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20791"/>
    <w:multiLevelType w:val="hybridMultilevel"/>
    <w:tmpl w:val="5A0837CC"/>
    <w:lvl w:ilvl="0" w:tplc="33406B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5E2"/>
    <w:rsid w:val="00015DC9"/>
    <w:rsid w:val="000206EF"/>
    <w:rsid w:val="00025BC0"/>
    <w:rsid w:val="000447FD"/>
    <w:rsid w:val="00054086"/>
    <w:rsid w:val="00056495"/>
    <w:rsid w:val="00070A19"/>
    <w:rsid w:val="00077DE3"/>
    <w:rsid w:val="000D664E"/>
    <w:rsid w:val="000D72A8"/>
    <w:rsid w:val="000E5E8A"/>
    <w:rsid w:val="000F766E"/>
    <w:rsid w:val="00107986"/>
    <w:rsid w:val="00107AA8"/>
    <w:rsid w:val="00115328"/>
    <w:rsid w:val="00123055"/>
    <w:rsid w:val="00132161"/>
    <w:rsid w:val="00145189"/>
    <w:rsid w:val="00146F4B"/>
    <w:rsid w:val="001771AF"/>
    <w:rsid w:val="00195C0B"/>
    <w:rsid w:val="001A240B"/>
    <w:rsid w:val="001A5FAB"/>
    <w:rsid w:val="001A674A"/>
    <w:rsid w:val="001C1155"/>
    <w:rsid w:val="001C31B3"/>
    <w:rsid w:val="001E629C"/>
    <w:rsid w:val="00205B81"/>
    <w:rsid w:val="00214EF1"/>
    <w:rsid w:val="00231100"/>
    <w:rsid w:val="00255635"/>
    <w:rsid w:val="00273745"/>
    <w:rsid w:val="00281195"/>
    <w:rsid w:val="00292E84"/>
    <w:rsid w:val="002C3C4C"/>
    <w:rsid w:val="002C4057"/>
    <w:rsid w:val="002D3AC1"/>
    <w:rsid w:val="002F114F"/>
    <w:rsid w:val="00342D5A"/>
    <w:rsid w:val="003652D6"/>
    <w:rsid w:val="003C28C7"/>
    <w:rsid w:val="003F3FB3"/>
    <w:rsid w:val="003F4CED"/>
    <w:rsid w:val="00401177"/>
    <w:rsid w:val="004057D1"/>
    <w:rsid w:val="00410226"/>
    <w:rsid w:val="00427B62"/>
    <w:rsid w:val="00490264"/>
    <w:rsid w:val="004930FD"/>
    <w:rsid w:val="004B5D40"/>
    <w:rsid w:val="004B75BE"/>
    <w:rsid w:val="004B77D5"/>
    <w:rsid w:val="004C14B2"/>
    <w:rsid w:val="004E713E"/>
    <w:rsid w:val="00523CF1"/>
    <w:rsid w:val="00572A05"/>
    <w:rsid w:val="005736A4"/>
    <w:rsid w:val="005821F7"/>
    <w:rsid w:val="00592C23"/>
    <w:rsid w:val="00596ED9"/>
    <w:rsid w:val="005A5C5C"/>
    <w:rsid w:val="005B5369"/>
    <w:rsid w:val="005D087E"/>
    <w:rsid w:val="005D47FB"/>
    <w:rsid w:val="005F7EBD"/>
    <w:rsid w:val="006134F6"/>
    <w:rsid w:val="00644F01"/>
    <w:rsid w:val="00645D4A"/>
    <w:rsid w:val="00645E09"/>
    <w:rsid w:val="00677C98"/>
    <w:rsid w:val="006821DF"/>
    <w:rsid w:val="00685642"/>
    <w:rsid w:val="006A506C"/>
    <w:rsid w:val="006A6CE5"/>
    <w:rsid w:val="006C05ED"/>
    <w:rsid w:val="006C6BDB"/>
    <w:rsid w:val="006F0914"/>
    <w:rsid w:val="006F1EC8"/>
    <w:rsid w:val="00747900"/>
    <w:rsid w:val="007522DC"/>
    <w:rsid w:val="007B601F"/>
    <w:rsid w:val="007F7D92"/>
    <w:rsid w:val="00800D86"/>
    <w:rsid w:val="0083157A"/>
    <w:rsid w:val="008335E2"/>
    <w:rsid w:val="008508DA"/>
    <w:rsid w:val="00854447"/>
    <w:rsid w:val="00884CFC"/>
    <w:rsid w:val="00884D49"/>
    <w:rsid w:val="00895445"/>
    <w:rsid w:val="008974BB"/>
    <w:rsid w:val="008B004F"/>
    <w:rsid w:val="008C23E1"/>
    <w:rsid w:val="008D38AF"/>
    <w:rsid w:val="00903CB3"/>
    <w:rsid w:val="009349F2"/>
    <w:rsid w:val="009608D2"/>
    <w:rsid w:val="00977921"/>
    <w:rsid w:val="00986963"/>
    <w:rsid w:val="009914F5"/>
    <w:rsid w:val="009A4AC0"/>
    <w:rsid w:val="009A75AF"/>
    <w:rsid w:val="009C357B"/>
    <w:rsid w:val="009D5034"/>
    <w:rsid w:val="009E797A"/>
    <w:rsid w:val="009F0A65"/>
    <w:rsid w:val="009F774D"/>
    <w:rsid w:val="00A37D73"/>
    <w:rsid w:val="00A410E8"/>
    <w:rsid w:val="00A662C4"/>
    <w:rsid w:val="00A7058C"/>
    <w:rsid w:val="00A8594C"/>
    <w:rsid w:val="00A862FF"/>
    <w:rsid w:val="00AA402D"/>
    <w:rsid w:val="00AE51DB"/>
    <w:rsid w:val="00B02904"/>
    <w:rsid w:val="00B274B7"/>
    <w:rsid w:val="00B410CE"/>
    <w:rsid w:val="00B43BFB"/>
    <w:rsid w:val="00B45317"/>
    <w:rsid w:val="00B54D6F"/>
    <w:rsid w:val="00B72EE4"/>
    <w:rsid w:val="00B756AE"/>
    <w:rsid w:val="00B75771"/>
    <w:rsid w:val="00B86E49"/>
    <w:rsid w:val="00B95D2D"/>
    <w:rsid w:val="00BB0388"/>
    <w:rsid w:val="00BB4229"/>
    <w:rsid w:val="00BD2EAC"/>
    <w:rsid w:val="00BE29E4"/>
    <w:rsid w:val="00BE7CAF"/>
    <w:rsid w:val="00BF671A"/>
    <w:rsid w:val="00C2415C"/>
    <w:rsid w:val="00C5224B"/>
    <w:rsid w:val="00C74C4C"/>
    <w:rsid w:val="00C76FEF"/>
    <w:rsid w:val="00CB604C"/>
    <w:rsid w:val="00CC6840"/>
    <w:rsid w:val="00D04B7D"/>
    <w:rsid w:val="00D32725"/>
    <w:rsid w:val="00D35D7C"/>
    <w:rsid w:val="00D538EC"/>
    <w:rsid w:val="00D646D7"/>
    <w:rsid w:val="00D7050C"/>
    <w:rsid w:val="00D740E0"/>
    <w:rsid w:val="00DB47A1"/>
    <w:rsid w:val="00DD03AE"/>
    <w:rsid w:val="00DD1698"/>
    <w:rsid w:val="00DD310E"/>
    <w:rsid w:val="00E22767"/>
    <w:rsid w:val="00E311B6"/>
    <w:rsid w:val="00E33CF5"/>
    <w:rsid w:val="00E437B5"/>
    <w:rsid w:val="00E53DE2"/>
    <w:rsid w:val="00EB5319"/>
    <w:rsid w:val="00EC2573"/>
    <w:rsid w:val="00ED0653"/>
    <w:rsid w:val="00ED558A"/>
    <w:rsid w:val="00EF684A"/>
    <w:rsid w:val="00F00C79"/>
    <w:rsid w:val="00F02962"/>
    <w:rsid w:val="00F133DD"/>
    <w:rsid w:val="00F22394"/>
    <w:rsid w:val="00F270C7"/>
    <w:rsid w:val="00F441CC"/>
    <w:rsid w:val="00F51DF4"/>
    <w:rsid w:val="00F541B8"/>
    <w:rsid w:val="00F64394"/>
    <w:rsid w:val="00F75D42"/>
    <w:rsid w:val="00F9013E"/>
    <w:rsid w:val="00FF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D426D8"/>
  <w15:chartTrackingRefBased/>
  <w15:docId w15:val="{3C2A20D2-77B7-4598-8E7E-2DC35D1E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33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5E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930F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930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30FD"/>
  </w:style>
  <w:style w:type="paragraph" w:styleId="Piedepgina">
    <w:name w:val="footer"/>
    <w:basedOn w:val="Normal"/>
    <w:link w:val="PiedepginaCar"/>
    <w:uiPriority w:val="99"/>
    <w:unhideWhenUsed/>
    <w:rsid w:val="004930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0FD"/>
  </w:style>
  <w:style w:type="paragraph" w:styleId="Ttulo">
    <w:name w:val="Title"/>
    <w:basedOn w:val="Normal"/>
    <w:link w:val="TtuloCar"/>
    <w:uiPriority w:val="10"/>
    <w:qFormat/>
    <w:rsid w:val="005736A4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5736A4"/>
    <w:rPr>
      <w:rFonts w:ascii="Arial" w:eastAsia="Times New Roman" w:hAnsi="Arial" w:cs="Times New Roman"/>
      <w:b/>
      <w:szCs w:val="20"/>
      <w:lang w:val="es-ES_tradnl" w:eastAsia="es-ES"/>
    </w:rPr>
  </w:style>
  <w:style w:type="table" w:styleId="Tablaconcuadrcula">
    <w:name w:val="Table Grid"/>
    <w:basedOn w:val="Tablanormal"/>
    <w:uiPriority w:val="39"/>
    <w:rsid w:val="00A7058C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D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B029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029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029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029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02904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029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51A6F-9D65-4E8D-865F-98E029B45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1110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Florencia Hernandez Rodriguez</cp:lastModifiedBy>
  <cp:revision>12</cp:revision>
  <cp:lastPrinted>2023-10-26T16:23:00Z</cp:lastPrinted>
  <dcterms:created xsi:type="dcterms:W3CDTF">2023-08-29T03:23:00Z</dcterms:created>
  <dcterms:modified xsi:type="dcterms:W3CDTF">2023-10-26T16:27:00Z</dcterms:modified>
</cp:coreProperties>
</file>