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F837" w14:textId="704C8CC6" w:rsidR="003D0205" w:rsidRPr="00DA15F8" w:rsidRDefault="00E16A0A" w:rsidP="004A3334">
      <w:pPr>
        <w:pStyle w:val="Sinespaciado"/>
        <w:jc w:val="center"/>
        <w:rPr>
          <w:rFonts w:asciiTheme="majorHAnsi" w:hAnsiTheme="majorHAnsi" w:cstheme="majorHAnsi"/>
          <w:b/>
          <w:bCs/>
          <w:sz w:val="32"/>
          <w:szCs w:val="32"/>
        </w:rPr>
      </w:pPr>
      <w:r w:rsidRPr="00DA15F8">
        <w:rPr>
          <w:rFonts w:asciiTheme="majorHAnsi" w:hAnsiTheme="majorHAnsi" w:cstheme="majorHAnsi"/>
          <w:b/>
          <w:bCs/>
          <w:sz w:val="32"/>
          <w:szCs w:val="32"/>
        </w:rPr>
        <w:t xml:space="preserve">Anexo No. </w:t>
      </w:r>
      <w:r w:rsidR="004A3334" w:rsidRPr="00DA15F8">
        <w:rPr>
          <w:rFonts w:asciiTheme="majorHAnsi" w:hAnsiTheme="majorHAnsi" w:cstheme="majorHAnsi"/>
          <w:b/>
          <w:bCs/>
          <w:sz w:val="32"/>
          <w:szCs w:val="32"/>
        </w:rPr>
        <w:t>1</w:t>
      </w:r>
    </w:p>
    <w:p w14:paraId="715B2ADF" w14:textId="5D0D0038" w:rsidR="00E16A0A" w:rsidRPr="00DA15F8" w:rsidRDefault="001C32A3" w:rsidP="00E16A0A">
      <w:pPr>
        <w:jc w:val="center"/>
        <w:rPr>
          <w:rFonts w:asciiTheme="majorHAnsi" w:hAnsiTheme="majorHAnsi" w:cstheme="majorHAnsi"/>
          <w:b/>
          <w:sz w:val="28"/>
        </w:rPr>
      </w:pPr>
      <w:bookmarkStart w:id="0" w:name="_Hlk144913231"/>
      <w:r w:rsidRPr="00DA15F8">
        <w:rPr>
          <w:rFonts w:asciiTheme="majorHAnsi" w:hAnsiTheme="majorHAnsi" w:cstheme="majorHAnsi"/>
          <w:b/>
          <w:sz w:val="28"/>
        </w:rPr>
        <w:t>Adquisición de equipo de telecomunicación de la Dirección de Información</w:t>
      </w:r>
      <w:bookmarkEnd w:id="0"/>
      <w:r w:rsidRPr="00DA15F8">
        <w:rPr>
          <w:rFonts w:asciiTheme="majorHAnsi" w:hAnsiTheme="majorHAnsi" w:cstheme="majorHAnsi"/>
          <w:b/>
          <w:sz w:val="28"/>
        </w:rPr>
        <w:t xml:space="preserve">. </w:t>
      </w:r>
      <w:r w:rsidR="00E16A0A" w:rsidRPr="00DA15F8">
        <w:rPr>
          <w:rFonts w:asciiTheme="majorHAnsi" w:hAnsiTheme="majorHAnsi" w:cstheme="majorHAnsi"/>
          <w:b/>
          <w:sz w:val="28"/>
        </w:rPr>
        <w:t xml:space="preserve"> </w:t>
      </w:r>
    </w:p>
    <w:p w14:paraId="633AB746" w14:textId="77777777" w:rsidR="004A3334" w:rsidRPr="00DA15F8" w:rsidRDefault="007E1329" w:rsidP="004A3334">
      <w:pPr>
        <w:spacing w:after="0"/>
        <w:jc w:val="center"/>
        <w:rPr>
          <w:rFonts w:asciiTheme="majorHAnsi" w:hAnsiTheme="majorHAnsi" w:cstheme="majorHAnsi"/>
          <w:sz w:val="28"/>
          <w:szCs w:val="28"/>
        </w:rPr>
      </w:pPr>
      <w:bookmarkStart w:id="1" w:name="_gjdgxs" w:colFirst="0" w:colLast="0"/>
      <w:bookmarkEnd w:id="1"/>
      <w:r w:rsidRPr="00DA15F8">
        <w:rPr>
          <w:rFonts w:asciiTheme="majorHAnsi" w:hAnsiTheme="majorHAnsi" w:cstheme="majorHAnsi"/>
          <w:sz w:val="28"/>
          <w:szCs w:val="28"/>
        </w:rPr>
        <w:t>“</w:t>
      </w:r>
      <w:r w:rsidRPr="00DA15F8">
        <w:rPr>
          <w:rFonts w:asciiTheme="majorHAnsi" w:hAnsiTheme="majorHAnsi" w:cstheme="majorHAnsi"/>
          <w:b/>
          <w:sz w:val="28"/>
          <w:szCs w:val="28"/>
        </w:rPr>
        <w:t>Términos de Referencia</w:t>
      </w:r>
      <w:r w:rsidRPr="00DA15F8">
        <w:rPr>
          <w:rFonts w:asciiTheme="majorHAnsi" w:hAnsiTheme="majorHAnsi" w:cstheme="majorHAnsi"/>
          <w:sz w:val="28"/>
          <w:szCs w:val="28"/>
        </w:rPr>
        <w:t xml:space="preserve">” </w:t>
      </w:r>
    </w:p>
    <w:p w14:paraId="5188A57F" w14:textId="3C389F0E" w:rsidR="003D0205" w:rsidRPr="00DA15F8" w:rsidRDefault="007E1329" w:rsidP="004A3334">
      <w:pPr>
        <w:spacing w:after="0"/>
        <w:jc w:val="center"/>
        <w:rPr>
          <w:rFonts w:asciiTheme="majorHAnsi" w:hAnsiTheme="majorHAnsi" w:cstheme="majorHAnsi"/>
          <w:sz w:val="28"/>
          <w:szCs w:val="28"/>
        </w:rPr>
      </w:pPr>
      <w:r w:rsidRPr="00DA15F8">
        <w:rPr>
          <w:rFonts w:asciiTheme="majorHAnsi" w:hAnsiTheme="majorHAnsi" w:cstheme="majorHAnsi"/>
          <w:sz w:val="28"/>
          <w:szCs w:val="28"/>
        </w:rPr>
        <w:t>y su Guía de Dotación de Equipo</w:t>
      </w:r>
    </w:p>
    <w:p w14:paraId="790808FF" w14:textId="77777777" w:rsidR="004A3334" w:rsidRPr="00DA15F8" w:rsidRDefault="004A3334">
      <w:pPr>
        <w:spacing w:after="0" w:line="240" w:lineRule="auto"/>
        <w:rPr>
          <w:rFonts w:asciiTheme="majorHAnsi" w:hAnsiTheme="majorHAnsi" w:cstheme="majorHAnsi"/>
          <w:b/>
          <w:sz w:val="24"/>
          <w:szCs w:val="24"/>
        </w:rPr>
      </w:pPr>
    </w:p>
    <w:p w14:paraId="0C77588C" w14:textId="77777777" w:rsidR="004A3334" w:rsidRPr="00DA15F8" w:rsidRDefault="004A3334" w:rsidP="004A3334">
      <w:pPr>
        <w:spacing w:after="0" w:line="240" w:lineRule="auto"/>
        <w:jc w:val="both"/>
        <w:rPr>
          <w:rFonts w:asciiTheme="majorHAnsi" w:hAnsiTheme="majorHAnsi" w:cstheme="majorHAnsi"/>
          <w:bCs/>
          <w:sz w:val="24"/>
          <w:szCs w:val="24"/>
          <w:lang w:val="es-ES_tradnl"/>
        </w:rPr>
      </w:pPr>
      <w:r w:rsidRPr="00DA15F8">
        <w:rPr>
          <w:rFonts w:asciiTheme="majorHAnsi" w:hAnsiTheme="majorHAnsi" w:cstheme="majorHAnsi"/>
          <w:bCs/>
          <w:sz w:val="24"/>
          <w:szCs w:val="24"/>
          <w:lang w:val="es-ES_tradnl"/>
        </w:rPr>
        <w:t xml:space="preserve">El presente documento consta de tres secciones. </w:t>
      </w:r>
    </w:p>
    <w:p w14:paraId="598CAFA0" w14:textId="77777777" w:rsidR="004A3334" w:rsidRPr="00DA15F8" w:rsidRDefault="004A3334" w:rsidP="004A3334">
      <w:pPr>
        <w:spacing w:after="0" w:line="240" w:lineRule="auto"/>
        <w:jc w:val="both"/>
        <w:rPr>
          <w:rFonts w:asciiTheme="majorHAnsi" w:hAnsiTheme="majorHAnsi" w:cstheme="majorHAnsi"/>
          <w:bCs/>
          <w:sz w:val="24"/>
          <w:szCs w:val="24"/>
          <w:lang w:val="es-ES_tradnl"/>
        </w:rPr>
      </w:pPr>
    </w:p>
    <w:p w14:paraId="053A72E2" w14:textId="568EB239" w:rsidR="004A3334" w:rsidRPr="00DA15F8" w:rsidRDefault="004A3334" w:rsidP="004A3334">
      <w:pPr>
        <w:spacing w:after="0" w:line="240" w:lineRule="auto"/>
        <w:jc w:val="both"/>
        <w:rPr>
          <w:rFonts w:asciiTheme="majorHAnsi" w:hAnsiTheme="majorHAnsi" w:cstheme="majorHAnsi"/>
          <w:bCs/>
          <w:sz w:val="24"/>
          <w:szCs w:val="24"/>
          <w:lang w:val="es-ES_tradnl"/>
        </w:rPr>
      </w:pPr>
      <w:r w:rsidRPr="00DA15F8">
        <w:rPr>
          <w:rFonts w:asciiTheme="majorHAnsi" w:hAnsiTheme="majorHAnsi" w:cstheme="majorHAnsi"/>
          <w:bCs/>
          <w:sz w:val="24"/>
          <w:szCs w:val="24"/>
          <w:lang w:val="es-ES_tradnl"/>
        </w:rPr>
        <w:t xml:space="preserve">En la Sección Primera, a manera de cuadro conceptual se definen los términos y alcances de los Servicios Técnicos Aplicables y los Permisos, Licencias y Garantías que aplicarán para cada uno de los 11 equipos a dotar para la Dirección de </w:t>
      </w:r>
      <w:proofErr w:type="spellStart"/>
      <w:r w:rsidRPr="00DA15F8">
        <w:rPr>
          <w:rFonts w:asciiTheme="majorHAnsi" w:hAnsiTheme="majorHAnsi" w:cstheme="majorHAnsi"/>
          <w:bCs/>
          <w:sz w:val="24"/>
          <w:szCs w:val="24"/>
          <w:lang w:val="es-ES_tradnl"/>
        </w:rPr>
        <w:t>Inform</w:t>
      </w:r>
      <w:r w:rsidR="00587B00">
        <w:rPr>
          <w:rFonts w:asciiTheme="majorHAnsi" w:hAnsiTheme="majorHAnsi" w:cstheme="majorHAnsi"/>
          <w:bCs/>
          <w:sz w:val="24"/>
          <w:szCs w:val="24"/>
          <w:lang w:val="es-ES_tradnl"/>
        </w:rPr>
        <w:t>acion</w:t>
      </w:r>
      <w:proofErr w:type="spellEnd"/>
      <w:r w:rsidRPr="00DA15F8">
        <w:rPr>
          <w:rFonts w:asciiTheme="majorHAnsi" w:hAnsiTheme="majorHAnsi" w:cstheme="majorHAnsi"/>
          <w:bCs/>
          <w:sz w:val="24"/>
          <w:szCs w:val="24"/>
          <w:lang w:val="es-ES_tradnl"/>
        </w:rPr>
        <w:t xml:space="preserve">. En los cuadros conceptuales de manera precisa se establece, además de la descripción del concepto aplicable, la modalidad de como deberá ser provisto el equipo, las condiciones, la duración y vigencia y el entregable o evidencia con los que se acreditará el cumplimiento de las obligaciones. </w:t>
      </w:r>
    </w:p>
    <w:p w14:paraId="2E55EED7" w14:textId="77777777" w:rsidR="004A3334" w:rsidRPr="00DA15F8" w:rsidRDefault="004A3334" w:rsidP="004A3334">
      <w:pPr>
        <w:spacing w:after="0" w:line="240" w:lineRule="auto"/>
        <w:jc w:val="both"/>
        <w:rPr>
          <w:rFonts w:asciiTheme="majorHAnsi" w:hAnsiTheme="majorHAnsi" w:cstheme="majorHAnsi"/>
          <w:bCs/>
          <w:sz w:val="24"/>
          <w:szCs w:val="24"/>
          <w:lang w:val="es-ES_tradnl"/>
        </w:rPr>
      </w:pPr>
    </w:p>
    <w:p w14:paraId="31B8846D" w14:textId="654E4DDE" w:rsidR="004A3334" w:rsidRPr="00DA15F8" w:rsidRDefault="004A3334" w:rsidP="004A3334">
      <w:pPr>
        <w:spacing w:after="0" w:line="240" w:lineRule="auto"/>
        <w:jc w:val="both"/>
        <w:rPr>
          <w:rFonts w:asciiTheme="majorHAnsi" w:hAnsiTheme="majorHAnsi" w:cstheme="majorHAnsi"/>
          <w:sz w:val="24"/>
          <w:szCs w:val="24"/>
        </w:rPr>
      </w:pPr>
      <w:r w:rsidRPr="00DA15F8">
        <w:rPr>
          <w:rFonts w:asciiTheme="majorHAnsi" w:hAnsiTheme="majorHAnsi" w:cstheme="majorHAnsi"/>
          <w:bCs/>
          <w:sz w:val="24"/>
          <w:szCs w:val="24"/>
          <w:lang w:val="es-ES_tradnl"/>
        </w:rPr>
        <w:t>En la Sección Segunda, se presenta la Guía de Dotación de Equipos que describe de manera detallada los aspectos técnicos de cada uno de los 11 equipos a dotar para la Dirección de Inform</w:t>
      </w:r>
      <w:r w:rsidR="00587B00">
        <w:rPr>
          <w:rFonts w:asciiTheme="majorHAnsi" w:hAnsiTheme="majorHAnsi" w:cstheme="majorHAnsi"/>
          <w:bCs/>
          <w:sz w:val="24"/>
          <w:szCs w:val="24"/>
          <w:lang w:val="es-ES_tradnl"/>
        </w:rPr>
        <w:t>ación</w:t>
      </w:r>
      <w:r w:rsidRPr="00DA15F8">
        <w:rPr>
          <w:rFonts w:asciiTheme="majorHAnsi" w:hAnsiTheme="majorHAnsi" w:cstheme="majorHAnsi"/>
          <w:bCs/>
          <w:sz w:val="24"/>
          <w:szCs w:val="24"/>
          <w:lang w:val="es-ES_tradnl"/>
        </w:rPr>
        <w:t>. La descripción técnica es el requerimiento base con la que deberán operar los equipos</w:t>
      </w:r>
      <w:r w:rsidRPr="00DA15F8">
        <w:rPr>
          <w:rFonts w:asciiTheme="majorHAnsi" w:hAnsiTheme="majorHAnsi" w:cstheme="majorHAnsi"/>
          <w:sz w:val="24"/>
          <w:szCs w:val="24"/>
        </w:rPr>
        <w:t>, los licitantes quedarán en libertad de ofertar especificaciones superiores a las especificaciones mínimas que se establecen. En esta sección, se describen también las Funcionalidades Generales a las que los licitantes se sujetarán para proponer la solución que será parte de la evaluación técnica y base para elaborar sus propuestas técnicas y económicas.</w:t>
      </w:r>
    </w:p>
    <w:p w14:paraId="0EBD06AB" w14:textId="77777777" w:rsidR="004A3334" w:rsidRPr="00DA15F8" w:rsidRDefault="004A3334" w:rsidP="004A3334">
      <w:pPr>
        <w:spacing w:after="0" w:line="240" w:lineRule="auto"/>
        <w:jc w:val="both"/>
        <w:rPr>
          <w:rFonts w:asciiTheme="majorHAnsi" w:hAnsiTheme="majorHAnsi" w:cstheme="majorHAnsi"/>
          <w:sz w:val="24"/>
          <w:szCs w:val="24"/>
        </w:rPr>
      </w:pPr>
    </w:p>
    <w:p w14:paraId="04B58306" w14:textId="77777777" w:rsidR="004A3334" w:rsidRPr="00DA15F8" w:rsidRDefault="004A3334" w:rsidP="004A3334">
      <w:pPr>
        <w:spacing w:after="0" w:line="240" w:lineRule="auto"/>
        <w:jc w:val="both"/>
        <w:rPr>
          <w:rFonts w:asciiTheme="majorHAnsi" w:hAnsiTheme="majorHAnsi" w:cstheme="majorHAnsi"/>
          <w:bCs/>
          <w:sz w:val="24"/>
          <w:szCs w:val="24"/>
          <w:lang w:val="es-ES_tradnl"/>
        </w:rPr>
      </w:pPr>
      <w:r w:rsidRPr="00DA15F8">
        <w:rPr>
          <w:rFonts w:asciiTheme="majorHAnsi" w:hAnsiTheme="majorHAnsi" w:cstheme="majorHAnsi"/>
          <w:sz w:val="24"/>
          <w:szCs w:val="24"/>
        </w:rPr>
        <w:t>La Sección tercera, es la Guía de Dotación de Equipos que se presenta de manera sintética y que tiene como finalidad ser el referente para preparar la propuesta económica de los licitantes en el Anexo 13 de los documentos de la licitación.</w:t>
      </w:r>
    </w:p>
    <w:p w14:paraId="75CA5694" w14:textId="77777777" w:rsidR="004A3334" w:rsidRDefault="004A3334">
      <w:pPr>
        <w:rPr>
          <w:b/>
          <w:sz w:val="24"/>
          <w:szCs w:val="24"/>
          <w:lang w:val="es-ES_tradnl"/>
        </w:rPr>
      </w:pPr>
      <w:r>
        <w:rPr>
          <w:b/>
          <w:sz w:val="24"/>
          <w:szCs w:val="24"/>
          <w:lang w:val="es-ES_tradnl"/>
        </w:rPr>
        <w:br w:type="page"/>
      </w:r>
    </w:p>
    <w:p w14:paraId="0241D5FA" w14:textId="5BA576C5" w:rsidR="003D0205" w:rsidRPr="00DA15F8" w:rsidRDefault="007E1329">
      <w:pPr>
        <w:spacing w:after="0" w:line="240" w:lineRule="auto"/>
        <w:rPr>
          <w:rFonts w:asciiTheme="majorHAnsi" w:hAnsiTheme="majorHAnsi" w:cstheme="majorHAnsi"/>
          <w:b/>
          <w:sz w:val="24"/>
          <w:szCs w:val="24"/>
        </w:rPr>
      </w:pPr>
      <w:r w:rsidRPr="00DA15F8">
        <w:rPr>
          <w:rFonts w:asciiTheme="majorHAnsi" w:hAnsiTheme="majorHAnsi" w:cstheme="majorHAnsi"/>
          <w:b/>
          <w:sz w:val="24"/>
          <w:szCs w:val="24"/>
        </w:rPr>
        <w:lastRenderedPageBreak/>
        <w:t>Introducción:</w:t>
      </w:r>
    </w:p>
    <w:p w14:paraId="32BA8D52" w14:textId="77777777" w:rsidR="003D0205" w:rsidRPr="00DA15F8" w:rsidRDefault="003D0205">
      <w:pPr>
        <w:shd w:val="clear" w:color="auto" w:fill="FFFFFF"/>
        <w:spacing w:after="0" w:line="240" w:lineRule="auto"/>
        <w:jc w:val="both"/>
        <w:rPr>
          <w:rFonts w:asciiTheme="majorHAnsi" w:eastAsia="Arial" w:hAnsiTheme="majorHAnsi" w:cstheme="majorHAnsi"/>
          <w:b/>
          <w:color w:val="000000"/>
          <w:sz w:val="24"/>
          <w:szCs w:val="24"/>
        </w:rPr>
      </w:pPr>
    </w:p>
    <w:p w14:paraId="39CC50CB" w14:textId="77777777" w:rsidR="003D0205" w:rsidRPr="00DA15F8" w:rsidRDefault="007E1329">
      <w:pPr>
        <w:shd w:val="clear" w:color="auto" w:fill="FFFFFF"/>
        <w:spacing w:after="0" w:line="240" w:lineRule="auto"/>
        <w:jc w:val="both"/>
        <w:rPr>
          <w:rFonts w:asciiTheme="majorHAnsi" w:eastAsia="Arial" w:hAnsiTheme="majorHAnsi" w:cstheme="majorHAnsi"/>
          <w:color w:val="000000"/>
          <w:sz w:val="24"/>
          <w:szCs w:val="24"/>
        </w:rPr>
      </w:pPr>
      <w:r w:rsidRPr="00DA15F8">
        <w:rPr>
          <w:rFonts w:asciiTheme="majorHAnsi" w:eastAsia="Arial" w:hAnsiTheme="majorHAnsi" w:cstheme="majorHAnsi"/>
          <w:color w:val="000000"/>
          <w:sz w:val="24"/>
          <w:szCs w:val="24"/>
        </w:rPr>
        <w:t>La Universidad Autónoma del Estado de Hidalgo (UAEH) se encuentran en una etapa crítica de transformación de los servicios digitales necesarios para acelerar y atender de manera eficiente la transformación tecnológica y su impacto directo en la entrega de servicios a la comunidad universitaria, esas acciones requieren de la implementación de controles de muchas áreas tales como seguridad lógica, colaboración, conectividad eficiente y lógica que deben cumplir y adaptarse a las demandas de la evolución tecnológica digital.</w:t>
      </w:r>
    </w:p>
    <w:p w14:paraId="6E444998" w14:textId="77777777" w:rsidR="003D0205" w:rsidRPr="00DA15F8" w:rsidRDefault="003D0205">
      <w:pPr>
        <w:shd w:val="clear" w:color="auto" w:fill="FFFFFF"/>
        <w:spacing w:after="0" w:line="240" w:lineRule="auto"/>
        <w:jc w:val="both"/>
        <w:rPr>
          <w:rFonts w:asciiTheme="majorHAnsi" w:eastAsia="Arial" w:hAnsiTheme="majorHAnsi" w:cstheme="majorHAnsi"/>
          <w:color w:val="000000"/>
          <w:sz w:val="24"/>
          <w:szCs w:val="24"/>
        </w:rPr>
      </w:pPr>
    </w:p>
    <w:p w14:paraId="4CC841DB" w14:textId="77777777" w:rsidR="003D0205" w:rsidRPr="00DA15F8" w:rsidRDefault="007E1329">
      <w:pPr>
        <w:shd w:val="clear" w:color="auto" w:fill="FFFFFF"/>
        <w:spacing w:after="0" w:line="240" w:lineRule="auto"/>
        <w:jc w:val="both"/>
        <w:rPr>
          <w:rFonts w:asciiTheme="majorHAnsi" w:eastAsia="Arial" w:hAnsiTheme="majorHAnsi" w:cstheme="majorHAnsi"/>
          <w:color w:val="000000"/>
          <w:sz w:val="24"/>
          <w:szCs w:val="24"/>
        </w:rPr>
      </w:pPr>
      <w:r w:rsidRPr="00DA15F8">
        <w:rPr>
          <w:rFonts w:asciiTheme="majorHAnsi" w:eastAsia="Arial" w:hAnsiTheme="majorHAnsi" w:cstheme="majorHAnsi"/>
          <w:color w:val="000000"/>
          <w:sz w:val="24"/>
          <w:szCs w:val="24"/>
        </w:rPr>
        <w:t xml:space="preserve">La Universidad Autónoma del Estado de Hidalgo alineándose a esta transformación digital esta consiente que se necesita tener una conectividad eficiente. Las redes de datos están cambiando aceleradamente y hoy tenemos redes basadas en topologías tradicionales proporcionando una simple conectividad, a tener una red de datos que sea relevante en este caso para la UAEH y sus dependencias dándole a los usuarios una experiencia de eficiencia y seguridad a la hora de solicitar servicios y aplicaciones de uso diario en la vida operativa de una organización. </w:t>
      </w:r>
    </w:p>
    <w:p w14:paraId="39934F4B"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1540D9EC"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35F786F2" w14:textId="77777777" w:rsidR="004A3334" w:rsidRDefault="004A3334">
      <w:pPr>
        <w:rPr>
          <w:b/>
          <w:sz w:val="20"/>
          <w:szCs w:val="20"/>
        </w:rPr>
      </w:pPr>
      <w:r>
        <w:rPr>
          <w:sz w:val="20"/>
          <w:szCs w:val="20"/>
        </w:rPr>
        <w:br w:type="page"/>
      </w:r>
    </w:p>
    <w:p w14:paraId="73F4EED3" w14:textId="6E6864FF" w:rsidR="003D0205" w:rsidRDefault="007E1329">
      <w:pPr>
        <w:pStyle w:val="Ttulo"/>
        <w:rPr>
          <w:rFonts w:ascii="Calibri" w:eastAsia="Calibri" w:hAnsi="Calibri" w:cs="Calibri"/>
          <w:sz w:val="20"/>
          <w:szCs w:val="20"/>
        </w:rPr>
      </w:pPr>
      <w:r>
        <w:rPr>
          <w:rFonts w:ascii="Calibri" w:eastAsia="Calibri" w:hAnsi="Calibri" w:cs="Calibri"/>
          <w:sz w:val="20"/>
          <w:szCs w:val="20"/>
        </w:rPr>
        <w:lastRenderedPageBreak/>
        <w:t>SECCIÓN PRIMERA</w:t>
      </w:r>
    </w:p>
    <w:p w14:paraId="167B086B" w14:textId="77777777" w:rsidR="003D0205" w:rsidRDefault="007E1329">
      <w:pPr>
        <w:spacing w:after="0"/>
        <w:jc w:val="center"/>
        <w:rPr>
          <w:b/>
        </w:rPr>
      </w:pPr>
      <w:bookmarkStart w:id="2" w:name="_30j0zll" w:colFirst="0" w:colLast="0"/>
      <w:bookmarkEnd w:id="2"/>
      <w:r>
        <w:rPr>
          <w:b/>
        </w:rPr>
        <w:t xml:space="preserve">CONCEPTOS DE SERVICIOS TÉCNICOS APLICABLES </w:t>
      </w:r>
    </w:p>
    <w:p w14:paraId="08FEBCC7"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2F9CD1D8" w14:textId="77777777" w:rsidR="003D0205" w:rsidRDefault="003D0205">
      <w:pPr>
        <w:shd w:val="clear" w:color="auto" w:fill="FFFFFF"/>
        <w:spacing w:after="0" w:line="240" w:lineRule="auto"/>
        <w:jc w:val="both"/>
        <w:rPr>
          <w:rFonts w:ascii="Arial" w:eastAsia="Arial" w:hAnsi="Arial" w:cs="Arial"/>
          <w:color w:val="000000"/>
          <w:sz w:val="20"/>
          <w:szCs w:val="20"/>
        </w:rPr>
      </w:pPr>
    </w:p>
    <w:tbl>
      <w:tblPr>
        <w:tblStyle w:val="a"/>
        <w:tblW w:w="11766" w:type="dxa"/>
        <w:tblInd w:w="-14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
        <w:gridCol w:w="1417"/>
        <w:gridCol w:w="2317"/>
        <w:gridCol w:w="915"/>
        <w:gridCol w:w="1085"/>
        <w:gridCol w:w="1328"/>
        <w:gridCol w:w="1208"/>
        <w:gridCol w:w="1915"/>
        <w:gridCol w:w="1345"/>
      </w:tblGrid>
      <w:tr w:rsidR="003D0205" w14:paraId="4CD74D0C" w14:textId="77777777">
        <w:trPr>
          <w:tblHeader/>
        </w:trPr>
        <w:tc>
          <w:tcPr>
            <w:tcW w:w="236" w:type="dxa"/>
            <w:shd w:val="clear" w:color="auto" w:fill="767171"/>
            <w:tcMar>
              <w:top w:w="0" w:type="dxa"/>
              <w:left w:w="108" w:type="dxa"/>
              <w:bottom w:w="0" w:type="dxa"/>
              <w:right w:w="108" w:type="dxa"/>
            </w:tcMar>
          </w:tcPr>
          <w:p w14:paraId="2E2B241C" w14:textId="77777777" w:rsidR="003D0205" w:rsidRDefault="003D0205">
            <w:pPr>
              <w:spacing w:after="0" w:line="240" w:lineRule="auto"/>
              <w:jc w:val="center"/>
              <w:rPr>
                <w:b/>
                <w:sz w:val="24"/>
                <w:szCs w:val="24"/>
              </w:rPr>
            </w:pPr>
          </w:p>
        </w:tc>
        <w:tc>
          <w:tcPr>
            <w:tcW w:w="1417" w:type="dxa"/>
            <w:shd w:val="clear" w:color="auto" w:fill="767171"/>
            <w:tcMar>
              <w:top w:w="0" w:type="dxa"/>
              <w:left w:w="108" w:type="dxa"/>
              <w:bottom w:w="0" w:type="dxa"/>
              <w:right w:w="108" w:type="dxa"/>
            </w:tcMar>
            <w:vAlign w:val="center"/>
          </w:tcPr>
          <w:p w14:paraId="48151B71" w14:textId="77777777" w:rsidR="003D0205" w:rsidRDefault="007E1329">
            <w:pPr>
              <w:spacing w:after="0" w:line="240" w:lineRule="auto"/>
              <w:jc w:val="center"/>
              <w:rPr>
                <w:b/>
                <w:sz w:val="12"/>
                <w:szCs w:val="12"/>
              </w:rPr>
            </w:pPr>
            <w:r>
              <w:rPr>
                <w:b/>
                <w:color w:val="FFFFFF"/>
                <w:sz w:val="12"/>
                <w:szCs w:val="12"/>
              </w:rPr>
              <w:t>SERVICIO</w:t>
            </w:r>
          </w:p>
        </w:tc>
        <w:tc>
          <w:tcPr>
            <w:tcW w:w="2317" w:type="dxa"/>
            <w:shd w:val="clear" w:color="auto" w:fill="767171"/>
            <w:tcMar>
              <w:top w:w="0" w:type="dxa"/>
              <w:left w:w="108" w:type="dxa"/>
              <w:bottom w:w="0" w:type="dxa"/>
              <w:right w:w="108" w:type="dxa"/>
            </w:tcMar>
            <w:vAlign w:val="center"/>
          </w:tcPr>
          <w:p w14:paraId="6CCA8CA6" w14:textId="77777777" w:rsidR="003D0205" w:rsidRDefault="007E1329">
            <w:pPr>
              <w:spacing w:after="0" w:line="240" w:lineRule="auto"/>
              <w:jc w:val="center"/>
              <w:rPr>
                <w:b/>
                <w:sz w:val="12"/>
                <w:szCs w:val="12"/>
              </w:rPr>
            </w:pPr>
            <w:r>
              <w:rPr>
                <w:b/>
                <w:color w:val="FFFFFF"/>
                <w:sz w:val="12"/>
                <w:szCs w:val="12"/>
              </w:rPr>
              <w:t>DESCRIPCIÓN</w:t>
            </w:r>
          </w:p>
        </w:tc>
        <w:tc>
          <w:tcPr>
            <w:tcW w:w="915" w:type="dxa"/>
            <w:shd w:val="clear" w:color="auto" w:fill="767171"/>
            <w:tcMar>
              <w:top w:w="0" w:type="dxa"/>
              <w:left w:w="108" w:type="dxa"/>
              <w:bottom w:w="0" w:type="dxa"/>
              <w:right w:w="108" w:type="dxa"/>
            </w:tcMar>
            <w:vAlign w:val="center"/>
          </w:tcPr>
          <w:p w14:paraId="3182AAE6" w14:textId="77777777" w:rsidR="003D0205" w:rsidRDefault="007E1329">
            <w:pPr>
              <w:spacing w:after="0" w:line="240" w:lineRule="auto"/>
              <w:jc w:val="center"/>
              <w:rPr>
                <w:b/>
                <w:sz w:val="12"/>
                <w:szCs w:val="12"/>
              </w:rPr>
            </w:pPr>
            <w:r>
              <w:rPr>
                <w:b/>
                <w:color w:val="FFFFFF"/>
                <w:sz w:val="12"/>
                <w:szCs w:val="12"/>
              </w:rPr>
              <w:t>MODALIDAD / TIPO</w:t>
            </w:r>
          </w:p>
        </w:tc>
        <w:tc>
          <w:tcPr>
            <w:tcW w:w="1085" w:type="dxa"/>
            <w:shd w:val="clear" w:color="auto" w:fill="767171"/>
            <w:tcMar>
              <w:top w:w="0" w:type="dxa"/>
              <w:left w:w="108" w:type="dxa"/>
              <w:bottom w:w="0" w:type="dxa"/>
              <w:right w:w="108" w:type="dxa"/>
            </w:tcMar>
            <w:vAlign w:val="center"/>
          </w:tcPr>
          <w:p w14:paraId="7CE31749" w14:textId="77777777" w:rsidR="003D0205" w:rsidRDefault="007E1329">
            <w:pPr>
              <w:spacing w:after="0" w:line="240" w:lineRule="auto"/>
              <w:jc w:val="center"/>
              <w:rPr>
                <w:b/>
                <w:sz w:val="12"/>
                <w:szCs w:val="12"/>
              </w:rPr>
            </w:pPr>
            <w:r>
              <w:rPr>
                <w:b/>
                <w:color w:val="FFFFFF"/>
                <w:sz w:val="12"/>
                <w:szCs w:val="12"/>
              </w:rPr>
              <w:t>PARTICIPANTES</w:t>
            </w:r>
          </w:p>
        </w:tc>
        <w:tc>
          <w:tcPr>
            <w:tcW w:w="1328" w:type="dxa"/>
            <w:shd w:val="clear" w:color="auto" w:fill="767171"/>
            <w:tcMar>
              <w:top w:w="0" w:type="dxa"/>
              <w:left w:w="108" w:type="dxa"/>
              <w:bottom w:w="0" w:type="dxa"/>
              <w:right w:w="108" w:type="dxa"/>
            </w:tcMar>
            <w:vAlign w:val="center"/>
          </w:tcPr>
          <w:p w14:paraId="2F0154A4" w14:textId="77777777" w:rsidR="003D0205" w:rsidRDefault="007E1329">
            <w:pPr>
              <w:spacing w:after="0" w:line="240" w:lineRule="auto"/>
              <w:jc w:val="center"/>
              <w:rPr>
                <w:b/>
                <w:sz w:val="12"/>
                <w:szCs w:val="12"/>
              </w:rPr>
            </w:pPr>
            <w:r>
              <w:rPr>
                <w:b/>
                <w:color w:val="FFFFFF"/>
                <w:sz w:val="12"/>
                <w:szCs w:val="12"/>
              </w:rPr>
              <w:t>CONDICIONES</w:t>
            </w:r>
          </w:p>
        </w:tc>
        <w:tc>
          <w:tcPr>
            <w:tcW w:w="1208" w:type="dxa"/>
            <w:shd w:val="clear" w:color="auto" w:fill="767171"/>
            <w:tcMar>
              <w:top w:w="0" w:type="dxa"/>
              <w:left w:w="108" w:type="dxa"/>
              <w:bottom w:w="0" w:type="dxa"/>
              <w:right w:w="108" w:type="dxa"/>
            </w:tcMar>
            <w:vAlign w:val="center"/>
          </w:tcPr>
          <w:p w14:paraId="6118DAA3" w14:textId="77777777" w:rsidR="003D0205" w:rsidRDefault="007E1329">
            <w:pPr>
              <w:spacing w:after="0" w:line="240" w:lineRule="auto"/>
              <w:jc w:val="center"/>
              <w:rPr>
                <w:b/>
                <w:sz w:val="12"/>
                <w:szCs w:val="12"/>
              </w:rPr>
            </w:pPr>
            <w:r>
              <w:rPr>
                <w:b/>
                <w:color w:val="FFFFFF"/>
                <w:sz w:val="12"/>
                <w:szCs w:val="12"/>
              </w:rPr>
              <w:t>DURACIÓN / VIGENCIA</w:t>
            </w:r>
          </w:p>
        </w:tc>
        <w:tc>
          <w:tcPr>
            <w:tcW w:w="1915" w:type="dxa"/>
            <w:shd w:val="clear" w:color="auto" w:fill="767171"/>
            <w:tcMar>
              <w:top w:w="0" w:type="dxa"/>
              <w:left w:w="108" w:type="dxa"/>
              <w:bottom w:w="0" w:type="dxa"/>
              <w:right w:w="108" w:type="dxa"/>
            </w:tcMar>
            <w:vAlign w:val="center"/>
          </w:tcPr>
          <w:p w14:paraId="11888EDC" w14:textId="77777777" w:rsidR="003D0205" w:rsidRDefault="007E1329">
            <w:pPr>
              <w:spacing w:after="0" w:line="240" w:lineRule="auto"/>
              <w:jc w:val="center"/>
              <w:rPr>
                <w:b/>
                <w:sz w:val="12"/>
                <w:szCs w:val="12"/>
              </w:rPr>
            </w:pPr>
            <w:r>
              <w:rPr>
                <w:b/>
                <w:color w:val="FFFFFF"/>
                <w:sz w:val="12"/>
                <w:szCs w:val="12"/>
              </w:rPr>
              <w:t>ENTREGABLE / EVIDENCIA</w:t>
            </w:r>
          </w:p>
        </w:tc>
        <w:tc>
          <w:tcPr>
            <w:tcW w:w="1345" w:type="dxa"/>
            <w:shd w:val="clear" w:color="auto" w:fill="767171"/>
            <w:vAlign w:val="center"/>
          </w:tcPr>
          <w:p w14:paraId="3EDD5A20" w14:textId="77777777" w:rsidR="003D0205" w:rsidRDefault="007E1329">
            <w:pPr>
              <w:spacing w:after="0" w:line="240" w:lineRule="auto"/>
              <w:jc w:val="center"/>
              <w:rPr>
                <w:b/>
                <w:color w:val="FFFFFF"/>
                <w:sz w:val="12"/>
                <w:szCs w:val="12"/>
              </w:rPr>
            </w:pPr>
            <w:r>
              <w:rPr>
                <w:b/>
                <w:color w:val="FFFFFF"/>
                <w:sz w:val="12"/>
                <w:szCs w:val="12"/>
              </w:rPr>
              <w:t>APLICABLE A LOS SIGUIENTES COMPONENTES</w:t>
            </w:r>
          </w:p>
        </w:tc>
      </w:tr>
      <w:tr w:rsidR="003D0205" w14:paraId="26AEAB74" w14:textId="77777777">
        <w:tc>
          <w:tcPr>
            <w:tcW w:w="236" w:type="dxa"/>
            <w:tcMar>
              <w:top w:w="0" w:type="dxa"/>
              <w:left w:w="108" w:type="dxa"/>
              <w:bottom w:w="0" w:type="dxa"/>
              <w:right w:w="108" w:type="dxa"/>
            </w:tcMar>
          </w:tcPr>
          <w:p w14:paraId="7AB3B3E0" w14:textId="77777777" w:rsidR="003D0205" w:rsidRDefault="007E1329">
            <w:pPr>
              <w:spacing w:after="0" w:line="240" w:lineRule="auto"/>
              <w:rPr>
                <w:sz w:val="24"/>
                <w:szCs w:val="24"/>
              </w:rPr>
            </w:pPr>
            <w:r>
              <w:rPr>
                <w:b/>
                <w:color w:val="000000"/>
                <w:sz w:val="16"/>
                <w:szCs w:val="16"/>
              </w:rPr>
              <w:t>A</w:t>
            </w:r>
          </w:p>
        </w:tc>
        <w:tc>
          <w:tcPr>
            <w:tcW w:w="1417" w:type="dxa"/>
            <w:shd w:val="clear" w:color="auto" w:fill="D9E2F3"/>
            <w:tcMar>
              <w:top w:w="0" w:type="dxa"/>
              <w:left w:w="108" w:type="dxa"/>
              <w:bottom w:w="0" w:type="dxa"/>
              <w:right w:w="108" w:type="dxa"/>
            </w:tcMar>
          </w:tcPr>
          <w:p w14:paraId="5B089581" w14:textId="77777777" w:rsidR="003D0205" w:rsidRDefault="007E1329">
            <w:pPr>
              <w:spacing w:after="0" w:line="240" w:lineRule="auto"/>
              <w:rPr>
                <w:sz w:val="14"/>
                <w:szCs w:val="14"/>
              </w:rPr>
            </w:pPr>
            <w:r>
              <w:rPr>
                <w:b/>
                <w:color w:val="000000"/>
                <w:sz w:val="14"/>
                <w:szCs w:val="14"/>
              </w:rPr>
              <w:t>SUMINISTRO</w:t>
            </w:r>
          </w:p>
        </w:tc>
        <w:tc>
          <w:tcPr>
            <w:tcW w:w="2317" w:type="dxa"/>
            <w:tcMar>
              <w:top w:w="0" w:type="dxa"/>
              <w:left w:w="108" w:type="dxa"/>
              <w:bottom w:w="0" w:type="dxa"/>
              <w:right w:w="108" w:type="dxa"/>
            </w:tcMar>
          </w:tcPr>
          <w:p w14:paraId="735C5CE3" w14:textId="77777777" w:rsidR="003D0205" w:rsidRDefault="007E1329">
            <w:pPr>
              <w:spacing w:after="0" w:line="240" w:lineRule="auto"/>
              <w:rPr>
                <w:sz w:val="14"/>
                <w:szCs w:val="14"/>
              </w:rPr>
            </w:pPr>
            <w:r>
              <w:rPr>
                <w:b/>
                <w:color w:val="000000"/>
                <w:sz w:val="14"/>
                <w:szCs w:val="14"/>
              </w:rPr>
              <w:t>Entrega de equipo para la integración e implementación del proyecto.</w:t>
            </w:r>
          </w:p>
        </w:tc>
        <w:tc>
          <w:tcPr>
            <w:tcW w:w="915" w:type="dxa"/>
            <w:tcMar>
              <w:top w:w="0" w:type="dxa"/>
              <w:left w:w="108" w:type="dxa"/>
              <w:bottom w:w="0" w:type="dxa"/>
              <w:right w:w="108" w:type="dxa"/>
            </w:tcMar>
          </w:tcPr>
          <w:p w14:paraId="3964674D" w14:textId="77777777" w:rsidR="003D0205" w:rsidRDefault="007E1329">
            <w:pPr>
              <w:spacing w:after="0" w:line="240" w:lineRule="auto"/>
              <w:rPr>
                <w:sz w:val="16"/>
                <w:szCs w:val="16"/>
              </w:rPr>
            </w:pPr>
            <w:r>
              <w:rPr>
                <w:color w:val="000000"/>
                <w:sz w:val="16"/>
                <w:szCs w:val="16"/>
              </w:rPr>
              <w:t>Presencial</w:t>
            </w:r>
          </w:p>
        </w:tc>
        <w:tc>
          <w:tcPr>
            <w:tcW w:w="1085" w:type="dxa"/>
            <w:tcMar>
              <w:top w:w="0" w:type="dxa"/>
              <w:left w:w="108" w:type="dxa"/>
              <w:bottom w:w="0" w:type="dxa"/>
              <w:right w:w="108" w:type="dxa"/>
            </w:tcMar>
          </w:tcPr>
          <w:p w14:paraId="5BDBD21B" w14:textId="77777777" w:rsidR="003D0205" w:rsidRDefault="007E1329">
            <w:pPr>
              <w:spacing w:after="0" w:line="240" w:lineRule="auto"/>
              <w:rPr>
                <w:sz w:val="16"/>
                <w:szCs w:val="16"/>
              </w:rPr>
            </w:pPr>
            <w:r>
              <w:rPr>
                <w:color w:val="000000"/>
                <w:sz w:val="16"/>
                <w:szCs w:val="16"/>
              </w:rPr>
              <w:t>Proveedor</w:t>
            </w:r>
          </w:p>
        </w:tc>
        <w:tc>
          <w:tcPr>
            <w:tcW w:w="1328" w:type="dxa"/>
            <w:tcMar>
              <w:top w:w="0" w:type="dxa"/>
              <w:left w:w="108" w:type="dxa"/>
              <w:bottom w:w="0" w:type="dxa"/>
              <w:right w:w="108" w:type="dxa"/>
            </w:tcMar>
          </w:tcPr>
          <w:p w14:paraId="1B184D8C" w14:textId="77777777" w:rsidR="003D0205" w:rsidRDefault="007E1329">
            <w:pPr>
              <w:spacing w:after="0" w:line="240" w:lineRule="auto"/>
              <w:rPr>
                <w:sz w:val="16"/>
                <w:szCs w:val="16"/>
              </w:rPr>
            </w:pPr>
            <w:r>
              <w:rPr>
                <w:color w:val="000000"/>
                <w:sz w:val="16"/>
                <w:szCs w:val="16"/>
              </w:rPr>
              <w:t>Verificación de equipos de acuerdo con propuesta técnica ganadora. </w:t>
            </w:r>
          </w:p>
        </w:tc>
        <w:tc>
          <w:tcPr>
            <w:tcW w:w="1208" w:type="dxa"/>
            <w:tcMar>
              <w:top w:w="0" w:type="dxa"/>
              <w:left w:w="108" w:type="dxa"/>
              <w:bottom w:w="0" w:type="dxa"/>
              <w:right w:w="108" w:type="dxa"/>
            </w:tcMar>
          </w:tcPr>
          <w:p w14:paraId="0E63B161" w14:textId="77777777" w:rsidR="003D0205" w:rsidRDefault="007E1329">
            <w:pPr>
              <w:spacing w:after="0" w:line="240" w:lineRule="auto"/>
              <w:rPr>
                <w:sz w:val="16"/>
                <w:szCs w:val="16"/>
              </w:rPr>
            </w:pPr>
            <w:r>
              <w:rPr>
                <w:color w:val="000000"/>
                <w:sz w:val="16"/>
                <w:szCs w:val="16"/>
              </w:rPr>
              <w:t>Según solicitud y contrato.</w:t>
            </w:r>
          </w:p>
        </w:tc>
        <w:tc>
          <w:tcPr>
            <w:tcW w:w="1915" w:type="dxa"/>
            <w:tcMar>
              <w:top w:w="0" w:type="dxa"/>
              <w:left w:w="108" w:type="dxa"/>
              <w:bottom w:w="0" w:type="dxa"/>
              <w:right w:w="108" w:type="dxa"/>
            </w:tcMar>
          </w:tcPr>
          <w:p w14:paraId="21988E96" w14:textId="77777777" w:rsidR="003D0205" w:rsidRDefault="007E1329">
            <w:pPr>
              <w:spacing w:after="0" w:line="240" w:lineRule="auto"/>
              <w:rPr>
                <w:sz w:val="16"/>
                <w:szCs w:val="16"/>
              </w:rPr>
            </w:pPr>
            <w:r>
              <w:rPr>
                <w:color w:val="000000"/>
                <w:sz w:val="16"/>
                <w:szCs w:val="16"/>
              </w:rPr>
              <w:t>Lista de equipos y suministros entregados de acuerdo con la(s) orden(es) de compra.</w:t>
            </w:r>
          </w:p>
        </w:tc>
        <w:tc>
          <w:tcPr>
            <w:tcW w:w="1345" w:type="dxa"/>
          </w:tcPr>
          <w:p w14:paraId="74A2DABE" w14:textId="77777777" w:rsidR="003D0205" w:rsidRDefault="007E1329">
            <w:pPr>
              <w:spacing w:after="0" w:line="240" w:lineRule="auto"/>
              <w:jc w:val="center"/>
              <w:rPr>
                <w:color w:val="000000"/>
                <w:sz w:val="16"/>
                <w:szCs w:val="16"/>
              </w:rPr>
            </w:pPr>
            <w:r>
              <w:rPr>
                <w:color w:val="000000"/>
                <w:sz w:val="16"/>
                <w:szCs w:val="16"/>
              </w:rPr>
              <w:t>COMPONENTES  1 AL 11</w:t>
            </w:r>
          </w:p>
        </w:tc>
      </w:tr>
      <w:tr w:rsidR="003D0205" w14:paraId="07EA70A6" w14:textId="77777777">
        <w:tc>
          <w:tcPr>
            <w:tcW w:w="236" w:type="dxa"/>
            <w:tcMar>
              <w:top w:w="0" w:type="dxa"/>
              <w:left w:w="108" w:type="dxa"/>
              <w:bottom w:w="0" w:type="dxa"/>
              <w:right w:w="108" w:type="dxa"/>
            </w:tcMar>
          </w:tcPr>
          <w:p w14:paraId="15F44182" w14:textId="77777777" w:rsidR="003D0205" w:rsidRDefault="007E1329">
            <w:pPr>
              <w:spacing w:after="0" w:line="240" w:lineRule="auto"/>
              <w:rPr>
                <w:b/>
                <w:color w:val="000000"/>
                <w:sz w:val="16"/>
                <w:szCs w:val="16"/>
              </w:rPr>
            </w:pPr>
            <w:r>
              <w:rPr>
                <w:b/>
                <w:color w:val="000000"/>
                <w:sz w:val="16"/>
                <w:szCs w:val="16"/>
              </w:rPr>
              <w:t>B</w:t>
            </w:r>
          </w:p>
        </w:tc>
        <w:tc>
          <w:tcPr>
            <w:tcW w:w="1417" w:type="dxa"/>
            <w:shd w:val="clear" w:color="auto" w:fill="D9E2F3"/>
            <w:tcMar>
              <w:top w:w="0" w:type="dxa"/>
              <w:left w:w="108" w:type="dxa"/>
              <w:bottom w:w="0" w:type="dxa"/>
              <w:right w:w="108" w:type="dxa"/>
            </w:tcMar>
          </w:tcPr>
          <w:p w14:paraId="5681CCD3" w14:textId="77777777" w:rsidR="003D0205" w:rsidRDefault="007E1329">
            <w:pPr>
              <w:spacing w:after="0" w:line="240" w:lineRule="auto"/>
              <w:rPr>
                <w:b/>
                <w:color w:val="000000"/>
                <w:sz w:val="14"/>
                <w:szCs w:val="14"/>
                <w:highlight w:val="yellow"/>
              </w:rPr>
            </w:pPr>
            <w:r>
              <w:rPr>
                <w:b/>
                <w:color w:val="000000"/>
                <w:sz w:val="14"/>
                <w:szCs w:val="14"/>
              </w:rPr>
              <w:t xml:space="preserve">TRANSFERENCIA DE CONOCIMIENTOS </w:t>
            </w:r>
          </w:p>
        </w:tc>
        <w:tc>
          <w:tcPr>
            <w:tcW w:w="2317" w:type="dxa"/>
            <w:tcMar>
              <w:top w:w="0" w:type="dxa"/>
              <w:left w:w="108" w:type="dxa"/>
              <w:bottom w:w="0" w:type="dxa"/>
              <w:right w:w="108" w:type="dxa"/>
            </w:tcMar>
          </w:tcPr>
          <w:p w14:paraId="4C9BA81F" w14:textId="77777777" w:rsidR="003D0205" w:rsidRDefault="007E1329">
            <w:pPr>
              <w:spacing w:after="0" w:line="240" w:lineRule="auto"/>
              <w:rPr>
                <w:b/>
                <w:color w:val="000000"/>
                <w:sz w:val="14"/>
                <w:szCs w:val="14"/>
              </w:rPr>
            </w:pPr>
            <w:r>
              <w:rPr>
                <w:b/>
                <w:color w:val="000000"/>
                <w:sz w:val="14"/>
                <w:szCs w:val="14"/>
              </w:rPr>
              <w:t>Impartir conocimientos y habilidades específicas a una persona o un grupo de personas para el uso de un equipo.</w:t>
            </w:r>
          </w:p>
        </w:tc>
        <w:tc>
          <w:tcPr>
            <w:tcW w:w="915" w:type="dxa"/>
            <w:tcMar>
              <w:top w:w="0" w:type="dxa"/>
              <w:left w:w="108" w:type="dxa"/>
              <w:bottom w:w="0" w:type="dxa"/>
              <w:right w:w="108" w:type="dxa"/>
            </w:tcMar>
          </w:tcPr>
          <w:p w14:paraId="0A8D9591" w14:textId="77777777" w:rsidR="003D0205" w:rsidRDefault="007E1329">
            <w:pPr>
              <w:spacing w:after="0" w:line="240" w:lineRule="auto"/>
              <w:rPr>
                <w:sz w:val="16"/>
                <w:szCs w:val="16"/>
              </w:rPr>
            </w:pPr>
            <w:r>
              <w:rPr>
                <w:color w:val="000000"/>
                <w:sz w:val="16"/>
                <w:szCs w:val="16"/>
              </w:rPr>
              <w:t>Presencial </w:t>
            </w:r>
          </w:p>
          <w:p w14:paraId="74AF8928" w14:textId="77777777" w:rsidR="003D0205" w:rsidRDefault="007E1329">
            <w:pPr>
              <w:spacing w:after="0" w:line="240" w:lineRule="auto"/>
              <w:rPr>
                <w:color w:val="000000"/>
                <w:sz w:val="16"/>
                <w:szCs w:val="16"/>
              </w:rPr>
            </w:pPr>
            <w:r>
              <w:rPr>
                <w:color w:val="000000"/>
                <w:sz w:val="16"/>
                <w:szCs w:val="16"/>
              </w:rPr>
              <w:t>o en línea</w:t>
            </w:r>
          </w:p>
        </w:tc>
        <w:tc>
          <w:tcPr>
            <w:tcW w:w="1085" w:type="dxa"/>
            <w:tcMar>
              <w:top w:w="0" w:type="dxa"/>
              <w:left w:w="108" w:type="dxa"/>
              <w:bottom w:w="0" w:type="dxa"/>
              <w:right w:w="108" w:type="dxa"/>
            </w:tcMar>
          </w:tcPr>
          <w:p w14:paraId="0D2DA730" w14:textId="77777777" w:rsidR="003D0205" w:rsidRDefault="007E1329">
            <w:pPr>
              <w:spacing w:after="0" w:line="240" w:lineRule="auto"/>
              <w:rPr>
                <w:color w:val="000000"/>
                <w:sz w:val="16"/>
                <w:szCs w:val="16"/>
              </w:rPr>
            </w:pPr>
            <w:r>
              <w:rPr>
                <w:color w:val="000000"/>
                <w:sz w:val="16"/>
                <w:szCs w:val="16"/>
              </w:rPr>
              <w:t>Personal por capacitar de la UAEH</w:t>
            </w:r>
          </w:p>
        </w:tc>
        <w:tc>
          <w:tcPr>
            <w:tcW w:w="1328" w:type="dxa"/>
            <w:tcMar>
              <w:top w:w="0" w:type="dxa"/>
              <w:left w:w="108" w:type="dxa"/>
              <w:bottom w:w="0" w:type="dxa"/>
              <w:right w:w="108" w:type="dxa"/>
            </w:tcMar>
          </w:tcPr>
          <w:p w14:paraId="2B73A665" w14:textId="77777777" w:rsidR="003D0205" w:rsidRDefault="007E1329">
            <w:pPr>
              <w:spacing w:after="0" w:line="240" w:lineRule="auto"/>
              <w:rPr>
                <w:color w:val="000000"/>
                <w:sz w:val="16"/>
                <w:szCs w:val="16"/>
              </w:rPr>
            </w:pPr>
            <w:r>
              <w:rPr>
                <w:color w:val="000000"/>
                <w:sz w:val="16"/>
                <w:szCs w:val="16"/>
              </w:rPr>
              <w:t>De acuerdo con definición de objetivos, contenidos y equipo disponible.</w:t>
            </w:r>
          </w:p>
        </w:tc>
        <w:tc>
          <w:tcPr>
            <w:tcW w:w="1208" w:type="dxa"/>
            <w:tcMar>
              <w:top w:w="0" w:type="dxa"/>
              <w:left w:w="108" w:type="dxa"/>
              <w:bottom w:w="0" w:type="dxa"/>
              <w:right w:w="108" w:type="dxa"/>
            </w:tcMar>
          </w:tcPr>
          <w:p w14:paraId="0EC32EE3" w14:textId="77777777" w:rsidR="003D0205" w:rsidRDefault="007E1329">
            <w:pPr>
              <w:spacing w:after="0" w:line="240" w:lineRule="auto"/>
              <w:rPr>
                <w:color w:val="000000"/>
                <w:sz w:val="16"/>
                <w:szCs w:val="16"/>
              </w:rPr>
            </w:pPr>
            <w:r>
              <w:rPr>
                <w:color w:val="000000"/>
                <w:sz w:val="16"/>
                <w:szCs w:val="16"/>
              </w:rPr>
              <w:t>De acuerdo con lo establecido en este Anexo técnico.</w:t>
            </w:r>
          </w:p>
        </w:tc>
        <w:tc>
          <w:tcPr>
            <w:tcW w:w="1915" w:type="dxa"/>
            <w:tcMar>
              <w:top w:w="0" w:type="dxa"/>
              <w:left w:w="108" w:type="dxa"/>
              <w:bottom w:w="0" w:type="dxa"/>
              <w:right w:w="108" w:type="dxa"/>
            </w:tcMar>
          </w:tcPr>
          <w:p w14:paraId="70EA64CC" w14:textId="77777777" w:rsidR="003D0205" w:rsidRDefault="007E1329">
            <w:pPr>
              <w:spacing w:after="0" w:line="240" w:lineRule="auto"/>
              <w:rPr>
                <w:color w:val="000000"/>
                <w:sz w:val="16"/>
                <w:szCs w:val="16"/>
              </w:rPr>
            </w:pPr>
            <w:r>
              <w:rPr>
                <w:color w:val="000000"/>
                <w:sz w:val="16"/>
                <w:szCs w:val="16"/>
              </w:rPr>
              <w:t>Reporte de capacitación que podría con o sin evidencia fotográfica, capturas de pantalla, etc.</w:t>
            </w:r>
          </w:p>
        </w:tc>
        <w:tc>
          <w:tcPr>
            <w:tcW w:w="1345" w:type="dxa"/>
          </w:tcPr>
          <w:p w14:paraId="6B29D800" w14:textId="77777777" w:rsidR="003D0205" w:rsidRDefault="007E1329">
            <w:pPr>
              <w:spacing w:after="0" w:line="240" w:lineRule="auto"/>
              <w:jc w:val="center"/>
              <w:rPr>
                <w:color w:val="000000"/>
                <w:sz w:val="16"/>
                <w:szCs w:val="16"/>
              </w:rPr>
            </w:pPr>
            <w:r>
              <w:rPr>
                <w:color w:val="000000"/>
                <w:sz w:val="16"/>
                <w:szCs w:val="16"/>
              </w:rPr>
              <w:t>COMPONENTES</w:t>
            </w:r>
          </w:p>
          <w:p w14:paraId="3F505570" w14:textId="77777777" w:rsidR="003D0205" w:rsidRDefault="007E1329">
            <w:pPr>
              <w:spacing w:after="0" w:line="240" w:lineRule="auto"/>
              <w:jc w:val="center"/>
              <w:rPr>
                <w:color w:val="000000"/>
                <w:sz w:val="16"/>
                <w:szCs w:val="16"/>
              </w:rPr>
            </w:pPr>
            <w:r>
              <w:rPr>
                <w:color w:val="000000"/>
                <w:sz w:val="16"/>
                <w:szCs w:val="16"/>
              </w:rPr>
              <w:t>1 AL 9</w:t>
            </w:r>
          </w:p>
        </w:tc>
      </w:tr>
      <w:tr w:rsidR="003D0205" w14:paraId="3948C4A9" w14:textId="77777777">
        <w:tc>
          <w:tcPr>
            <w:tcW w:w="236" w:type="dxa"/>
            <w:tcMar>
              <w:top w:w="0" w:type="dxa"/>
              <w:left w:w="108" w:type="dxa"/>
              <w:bottom w:w="0" w:type="dxa"/>
              <w:right w:w="108" w:type="dxa"/>
            </w:tcMar>
          </w:tcPr>
          <w:p w14:paraId="47F0444E" w14:textId="77777777" w:rsidR="003D0205" w:rsidRDefault="007E1329">
            <w:pPr>
              <w:spacing w:after="0" w:line="240" w:lineRule="auto"/>
              <w:rPr>
                <w:b/>
                <w:sz w:val="16"/>
                <w:szCs w:val="16"/>
              </w:rPr>
            </w:pPr>
            <w:r>
              <w:rPr>
                <w:b/>
                <w:sz w:val="16"/>
                <w:szCs w:val="16"/>
              </w:rPr>
              <w:t>C</w:t>
            </w:r>
          </w:p>
        </w:tc>
        <w:tc>
          <w:tcPr>
            <w:tcW w:w="1417" w:type="dxa"/>
            <w:shd w:val="clear" w:color="auto" w:fill="D9E2F3"/>
            <w:tcMar>
              <w:top w:w="0" w:type="dxa"/>
              <w:left w:w="108" w:type="dxa"/>
              <w:bottom w:w="0" w:type="dxa"/>
              <w:right w:w="108" w:type="dxa"/>
            </w:tcMar>
          </w:tcPr>
          <w:p w14:paraId="6779406C" w14:textId="77777777" w:rsidR="003D0205" w:rsidRDefault="007E1329">
            <w:pPr>
              <w:spacing w:after="0" w:line="240" w:lineRule="auto"/>
              <w:rPr>
                <w:sz w:val="14"/>
                <w:szCs w:val="14"/>
              </w:rPr>
            </w:pPr>
            <w:r>
              <w:rPr>
                <w:b/>
                <w:color w:val="000000"/>
                <w:sz w:val="14"/>
                <w:szCs w:val="14"/>
              </w:rPr>
              <w:t>INSTALACIÓN</w:t>
            </w:r>
          </w:p>
        </w:tc>
        <w:tc>
          <w:tcPr>
            <w:tcW w:w="2317" w:type="dxa"/>
            <w:tcMar>
              <w:top w:w="0" w:type="dxa"/>
              <w:left w:w="108" w:type="dxa"/>
              <w:bottom w:w="0" w:type="dxa"/>
              <w:right w:w="108" w:type="dxa"/>
            </w:tcMar>
          </w:tcPr>
          <w:p w14:paraId="31A95224" w14:textId="77777777" w:rsidR="003D0205" w:rsidRDefault="007E1329">
            <w:pPr>
              <w:spacing w:after="0" w:line="240" w:lineRule="auto"/>
              <w:rPr>
                <w:sz w:val="14"/>
                <w:szCs w:val="14"/>
              </w:rPr>
            </w:pPr>
            <w:r>
              <w:rPr>
                <w:b/>
                <w:color w:val="000000"/>
                <w:sz w:val="14"/>
                <w:szCs w:val="14"/>
              </w:rPr>
              <w:t>Colocación física y conexión de equipos o sistemas en el lugar y forma correspondiente.</w:t>
            </w:r>
          </w:p>
        </w:tc>
        <w:tc>
          <w:tcPr>
            <w:tcW w:w="915" w:type="dxa"/>
            <w:tcMar>
              <w:top w:w="0" w:type="dxa"/>
              <w:left w:w="108" w:type="dxa"/>
              <w:bottom w:w="0" w:type="dxa"/>
              <w:right w:w="108" w:type="dxa"/>
            </w:tcMar>
          </w:tcPr>
          <w:p w14:paraId="47C0FFED" w14:textId="77777777" w:rsidR="003D0205" w:rsidRDefault="007E1329">
            <w:pPr>
              <w:spacing w:after="0" w:line="240" w:lineRule="auto"/>
              <w:rPr>
                <w:sz w:val="16"/>
                <w:szCs w:val="16"/>
              </w:rPr>
            </w:pPr>
            <w:r>
              <w:rPr>
                <w:color w:val="000000"/>
                <w:sz w:val="16"/>
                <w:szCs w:val="16"/>
              </w:rPr>
              <w:t>Presencial</w:t>
            </w:r>
          </w:p>
        </w:tc>
        <w:tc>
          <w:tcPr>
            <w:tcW w:w="1085" w:type="dxa"/>
            <w:tcMar>
              <w:top w:w="0" w:type="dxa"/>
              <w:left w:w="108" w:type="dxa"/>
              <w:bottom w:w="0" w:type="dxa"/>
              <w:right w:w="108" w:type="dxa"/>
            </w:tcMar>
          </w:tcPr>
          <w:p w14:paraId="52270090" w14:textId="77777777" w:rsidR="003D0205" w:rsidRDefault="007E1329">
            <w:pPr>
              <w:spacing w:after="0" w:line="240" w:lineRule="auto"/>
              <w:rPr>
                <w:sz w:val="16"/>
                <w:szCs w:val="16"/>
              </w:rPr>
            </w:pPr>
            <w:r>
              <w:rPr>
                <w:color w:val="000000"/>
                <w:sz w:val="16"/>
                <w:szCs w:val="16"/>
              </w:rPr>
              <w:t>Personal especializado del proveedor</w:t>
            </w:r>
          </w:p>
        </w:tc>
        <w:tc>
          <w:tcPr>
            <w:tcW w:w="1328" w:type="dxa"/>
            <w:tcMar>
              <w:top w:w="0" w:type="dxa"/>
              <w:left w:w="108" w:type="dxa"/>
              <w:bottom w:w="0" w:type="dxa"/>
              <w:right w:w="108" w:type="dxa"/>
            </w:tcMar>
          </w:tcPr>
          <w:p w14:paraId="3D4D6982" w14:textId="77777777" w:rsidR="003D0205" w:rsidRDefault="007E1329">
            <w:pPr>
              <w:spacing w:after="0" w:line="240" w:lineRule="auto"/>
              <w:rPr>
                <w:sz w:val="16"/>
                <w:szCs w:val="16"/>
              </w:rPr>
            </w:pPr>
            <w:r>
              <w:rPr>
                <w:color w:val="000000"/>
                <w:sz w:val="16"/>
                <w:szCs w:val="16"/>
              </w:rPr>
              <w:t>Disponibilidad del equipo y requisitos técnicos.</w:t>
            </w:r>
          </w:p>
        </w:tc>
        <w:tc>
          <w:tcPr>
            <w:tcW w:w="1208" w:type="dxa"/>
            <w:tcMar>
              <w:top w:w="0" w:type="dxa"/>
              <w:left w:w="108" w:type="dxa"/>
              <w:bottom w:w="0" w:type="dxa"/>
              <w:right w:w="108" w:type="dxa"/>
            </w:tcMar>
          </w:tcPr>
          <w:p w14:paraId="5DD567DB" w14:textId="77777777" w:rsidR="003D0205" w:rsidRDefault="007E1329">
            <w:pPr>
              <w:spacing w:after="0" w:line="240" w:lineRule="auto"/>
              <w:rPr>
                <w:sz w:val="16"/>
                <w:szCs w:val="16"/>
              </w:rPr>
            </w:pPr>
            <w:r>
              <w:rPr>
                <w:color w:val="000000"/>
                <w:sz w:val="16"/>
                <w:szCs w:val="16"/>
              </w:rPr>
              <w:t>De acuerdo con cronograma.</w:t>
            </w:r>
          </w:p>
        </w:tc>
        <w:tc>
          <w:tcPr>
            <w:tcW w:w="1915" w:type="dxa"/>
            <w:tcMar>
              <w:top w:w="0" w:type="dxa"/>
              <w:left w:w="108" w:type="dxa"/>
              <w:bottom w:w="0" w:type="dxa"/>
              <w:right w:w="108" w:type="dxa"/>
            </w:tcMar>
          </w:tcPr>
          <w:p w14:paraId="5EFE2F46" w14:textId="77777777" w:rsidR="003D0205" w:rsidRDefault="007E1329">
            <w:pPr>
              <w:spacing w:after="0" w:line="240" w:lineRule="auto"/>
              <w:rPr>
                <w:sz w:val="16"/>
                <w:szCs w:val="16"/>
              </w:rPr>
            </w:pPr>
            <w:r>
              <w:rPr>
                <w:color w:val="000000"/>
                <w:sz w:val="16"/>
                <w:szCs w:val="16"/>
              </w:rPr>
              <w:t>Equipo o sistema instalado o probado. Visitas de inspección de la UAEH y actas circunstanciadas.</w:t>
            </w:r>
          </w:p>
        </w:tc>
        <w:tc>
          <w:tcPr>
            <w:tcW w:w="1345" w:type="dxa"/>
          </w:tcPr>
          <w:p w14:paraId="58686DCA" w14:textId="77777777" w:rsidR="003D0205" w:rsidRDefault="007E1329">
            <w:pPr>
              <w:spacing w:after="0" w:line="240" w:lineRule="auto"/>
              <w:jc w:val="center"/>
              <w:rPr>
                <w:color w:val="000000"/>
                <w:sz w:val="16"/>
                <w:szCs w:val="16"/>
              </w:rPr>
            </w:pPr>
            <w:r>
              <w:rPr>
                <w:color w:val="000000"/>
                <w:sz w:val="16"/>
                <w:szCs w:val="16"/>
              </w:rPr>
              <w:t>COMPONENTES 1 AL 11</w:t>
            </w:r>
          </w:p>
        </w:tc>
      </w:tr>
      <w:tr w:rsidR="003D0205" w14:paraId="40CC16B7" w14:textId="77777777">
        <w:tc>
          <w:tcPr>
            <w:tcW w:w="236" w:type="dxa"/>
            <w:tcMar>
              <w:top w:w="0" w:type="dxa"/>
              <w:left w:w="108" w:type="dxa"/>
              <w:bottom w:w="0" w:type="dxa"/>
              <w:right w:w="108" w:type="dxa"/>
            </w:tcMar>
          </w:tcPr>
          <w:p w14:paraId="37AD5EE9" w14:textId="77777777" w:rsidR="003D0205" w:rsidRDefault="007E1329">
            <w:pPr>
              <w:spacing w:after="0" w:line="240" w:lineRule="auto"/>
              <w:rPr>
                <w:b/>
                <w:color w:val="000000"/>
                <w:sz w:val="16"/>
                <w:szCs w:val="16"/>
              </w:rPr>
            </w:pPr>
            <w:r>
              <w:rPr>
                <w:b/>
                <w:color w:val="000000"/>
                <w:sz w:val="16"/>
                <w:szCs w:val="16"/>
              </w:rPr>
              <w:t>D</w:t>
            </w:r>
          </w:p>
        </w:tc>
        <w:tc>
          <w:tcPr>
            <w:tcW w:w="1417" w:type="dxa"/>
            <w:shd w:val="clear" w:color="auto" w:fill="D9E2F3"/>
            <w:tcMar>
              <w:top w:w="0" w:type="dxa"/>
              <w:left w:w="108" w:type="dxa"/>
              <w:bottom w:w="0" w:type="dxa"/>
              <w:right w:w="108" w:type="dxa"/>
            </w:tcMar>
          </w:tcPr>
          <w:p w14:paraId="111EF07B" w14:textId="77777777" w:rsidR="003D0205" w:rsidRDefault="007E1329">
            <w:pPr>
              <w:spacing w:after="0" w:line="240" w:lineRule="auto"/>
              <w:rPr>
                <w:b/>
                <w:color w:val="000000"/>
                <w:sz w:val="14"/>
                <w:szCs w:val="14"/>
              </w:rPr>
            </w:pPr>
            <w:r>
              <w:rPr>
                <w:b/>
                <w:color w:val="000000"/>
                <w:sz w:val="14"/>
                <w:szCs w:val="14"/>
              </w:rPr>
              <w:t>INTEGRACIÓN</w:t>
            </w:r>
          </w:p>
        </w:tc>
        <w:tc>
          <w:tcPr>
            <w:tcW w:w="2317" w:type="dxa"/>
            <w:tcMar>
              <w:top w:w="0" w:type="dxa"/>
              <w:left w:w="108" w:type="dxa"/>
              <w:bottom w:w="0" w:type="dxa"/>
              <w:right w:w="108" w:type="dxa"/>
            </w:tcMar>
          </w:tcPr>
          <w:p w14:paraId="6AFC5E5F" w14:textId="77777777" w:rsidR="003D0205" w:rsidRDefault="007E1329">
            <w:pPr>
              <w:spacing w:after="0" w:line="240" w:lineRule="auto"/>
              <w:rPr>
                <w:b/>
                <w:color w:val="000000"/>
                <w:sz w:val="14"/>
                <w:szCs w:val="14"/>
              </w:rPr>
            </w:pPr>
            <w:r>
              <w:rPr>
                <w:b/>
                <w:color w:val="000000"/>
                <w:sz w:val="14"/>
                <w:szCs w:val="14"/>
              </w:rPr>
              <w:t>Conexión entre varios equipos o sistemas de forma correspondiente.</w:t>
            </w:r>
          </w:p>
        </w:tc>
        <w:tc>
          <w:tcPr>
            <w:tcW w:w="915" w:type="dxa"/>
            <w:tcMar>
              <w:top w:w="0" w:type="dxa"/>
              <w:left w:w="108" w:type="dxa"/>
              <w:bottom w:w="0" w:type="dxa"/>
              <w:right w:w="108" w:type="dxa"/>
            </w:tcMar>
          </w:tcPr>
          <w:p w14:paraId="6EBD4B7C" w14:textId="77777777" w:rsidR="003D0205" w:rsidRDefault="007E1329">
            <w:pPr>
              <w:spacing w:after="0" w:line="240" w:lineRule="auto"/>
              <w:rPr>
                <w:color w:val="000000"/>
                <w:sz w:val="16"/>
                <w:szCs w:val="16"/>
              </w:rPr>
            </w:pPr>
            <w:r>
              <w:rPr>
                <w:color w:val="000000"/>
                <w:sz w:val="16"/>
                <w:szCs w:val="16"/>
              </w:rPr>
              <w:t>Presencial</w:t>
            </w:r>
          </w:p>
        </w:tc>
        <w:tc>
          <w:tcPr>
            <w:tcW w:w="1085" w:type="dxa"/>
            <w:tcMar>
              <w:top w:w="0" w:type="dxa"/>
              <w:left w:w="108" w:type="dxa"/>
              <w:bottom w:w="0" w:type="dxa"/>
              <w:right w:w="108" w:type="dxa"/>
            </w:tcMar>
          </w:tcPr>
          <w:p w14:paraId="6F05C051" w14:textId="77777777" w:rsidR="003D0205" w:rsidRDefault="007E1329">
            <w:pPr>
              <w:spacing w:after="0" w:line="240" w:lineRule="auto"/>
              <w:rPr>
                <w:color w:val="000000"/>
                <w:sz w:val="16"/>
                <w:szCs w:val="16"/>
              </w:rPr>
            </w:pPr>
            <w:r>
              <w:rPr>
                <w:color w:val="000000"/>
                <w:sz w:val="16"/>
                <w:szCs w:val="16"/>
              </w:rPr>
              <w:t>Personal especializado del proveedor</w:t>
            </w:r>
          </w:p>
        </w:tc>
        <w:tc>
          <w:tcPr>
            <w:tcW w:w="1328" w:type="dxa"/>
            <w:tcMar>
              <w:top w:w="0" w:type="dxa"/>
              <w:left w:w="108" w:type="dxa"/>
              <w:bottom w:w="0" w:type="dxa"/>
              <w:right w:w="108" w:type="dxa"/>
            </w:tcMar>
          </w:tcPr>
          <w:p w14:paraId="4AAFCF66" w14:textId="77777777" w:rsidR="003D0205" w:rsidRDefault="007E1329">
            <w:pPr>
              <w:spacing w:after="0" w:line="240" w:lineRule="auto"/>
              <w:rPr>
                <w:color w:val="000000"/>
                <w:sz w:val="16"/>
                <w:szCs w:val="16"/>
              </w:rPr>
            </w:pPr>
            <w:r>
              <w:rPr>
                <w:color w:val="000000"/>
                <w:sz w:val="16"/>
                <w:szCs w:val="16"/>
              </w:rPr>
              <w:t>Disponibilidad del equipo y requisitos técnicos.</w:t>
            </w:r>
          </w:p>
        </w:tc>
        <w:tc>
          <w:tcPr>
            <w:tcW w:w="1208" w:type="dxa"/>
            <w:tcMar>
              <w:top w:w="0" w:type="dxa"/>
              <w:left w:w="108" w:type="dxa"/>
              <w:bottom w:w="0" w:type="dxa"/>
              <w:right w:w="108" w:type="dxa"/>
            </w:tcMar>
          </w:tcPr>
          <w:p w14:paraId="55B44C27" w14:textId="77777777" w:rsidR="003D0205" w:rsidRDefault="007E1329">
            <w:pPr>
              <w:spacing w:after="0" w:line="240" w:lineRule="auto"/>
              <w:rPr>
                <w:sz w:val="16"/>
                <w:szCs w:val="16"/>
              </w:rPr>
            </w:pPr>
            <w:r>
              <w:rPr>
                <w:color w:val="000000"/>
                <w:sz w:val="16"/>
                <w:szCs w:val="16"/>
              </w:rPr>
              <w:t>De acuerdo con el flujo de trabajo establecido.</w:t>
            </w:r>
          </w:p>
        </w:tc>
        <w:tc>
          <w:tcPr>
            <w:tcW w:w="1915" w:type="dxa"/>
            <w:tcMar>
              <w:top w:w="0" w:type="dxa"/>
              <w:left w:w="108" w:type="dxa"/>
              <w:bottom w:w="0" w:type="dxa"/>
              <w:right w:w="108" w:type="dxa"/>
            </w:tcMar>
          </w:tcPr>
          <w:p w14:paraId="00DA54AE" w14:textId="77777777" w:rsidR="003D0205" w:rsidRDefault="007E1329">
            <w:pPr>
              <w:spacing w:after="0" w:line="240" w:lineRule="auto"/>
              <w:rPr>
                <w:color w:val="000000"/>
                <w:sz w:val="16"/>
                <w:szCs w:val="16"/>
              </w:rPr>
            </w:pPr>
            <w:r>
              <w:rPr>
                <w:color w:val="000000"/>
                <w:sz w:val="16"/>
                <w:szCs w:val="16"/>
              </w:rPr>
              <w:t>Diagramas de conexión, por sistema integrado (audio, control y red).</w:t>
            </w:r>
          </w:p>
        </w:tc>
        <w:tc>
          <w:tcPr>
            <w:tcW w:w="1345" w:type="dxa"/>
          </w:tcPr>
          <w:p w14:paraId="52EF48E3" w14:textId="77777777" w:rsidR="003D0205" w:rsidRDefault="007E1329">
            <w:pPr>
              <w:spacing w:after="0" w:line="240" w:lineRule="auto"/>
              <w:jc w:val="center"/>
              <w:rPr>
                <w:color w:val="000000"/>
                <w:sz w:val="16"/>
                <w:szCs w:val="16"/>
              </w:rPr>
            </w:pPr>
            <w:r>
              <w:rPr>
                <w:color w:val="000000"/>
                <w:sz w:val="16"/>
                <w:szCs w:val="16"/>
              </w:rPr>
              <w:t>COMPONENTES 1 AL 9</w:t>
            </w:r>
          </w:p>
        </w:tc>
      </w:tr>
      <w:tr w:rsidR="003D0205" w14:paraId="517C1F3C" w14:textId="77777777">
        <w:tc>
          <w:tcPr>
            <w:tcW w:w="236" w:type="dxa"/>
            <w:tcMar>
              <w:top w:w="0" w:type="dxa"/>
              <w:left w:w="108" w:type="dxa"/>
              <w:bottom w:w="0" w:type="dxa"/>
              <w:right w:w="108" w:type="dxa"/>
            </w:tcMar>
          </w:tcPr>
          <w:p w14:paraId="70903F26" w14:textId="77777777" w:rsidR="003D0205" w:rsidRDefault="007E1329">
            <w:pPr>
              <w:spacing w:after="0" w:line="240" w:lineRule="auto"/>
              <w:rPr>
                <w:b/>
                <w:sz w:val="24"/>
                <w:szCs w:val="24"/>
              </w:rPr>
            </w:pPr>
            <w:r>
              <w:rPr>
                <w:b/>
                <w:color w:val="000000"/>
                <w:sz w:val="16"/>
                <w:szCs w:val="16"/>
              </w:rPr>
              <w:t>E</w:t>
            </w:r>
          </w:p>
        </w:tc>
        <w:tc>
          <w:tcPr>
            <w:tcW w:w="1417" w:type="dxa"/>
            <w:shd w:val="clear" w:color="auto" w:fill="D9E2F3"/>
            <w:tcMar>
              <w:top w:w="0" w:type="dxa"/>
              <w:left w:w="108" w:type="dxa"/>
              <w:bottom w:w="0" w:type="dxa"/>
              <w:right w:w="108" w:type="dxa"/>
            </w:tcMar>
          </w:tcPr>
          <w:p w14:paraId="68D37862" w14:textId="77777777" w:rsidR="003D0205" w:rsidRDefault="007E1329">
            <w:pPr>
              <w:spacing w:after="0" w:line="240" w:lineRule="auto"/>
              <w:rPr>
                <w:color w:val="FF0000"/>
                <w:sz w:val="14"/>
                <w:szCs w:val="14"/>
              </w:rPr>
            </w:pPr>
            <w:r>
              <w:rPr>
                <w:b/>
                <w:sz w:val="14"/>
                <w:szCs w:val="14"/>
              </w:rPr>
              <w:t>CONFIGURACIÓN</w:t>
            </w:r>
          </w:p>
        </w:tc>
        <w:tc>
          <w:tcPr>
            <w:tcW w:w="2317" w:type="dxa"/>
            <w:tcMar>
              <w:top w:w="0" w:type="dxa"/>
              <w:left w:w="108" w:type="dxa"/>
              <w:bottom w:w="0" w:type="dxa"/>
              <w:right w:w="108" w:type="dxa"/>
            </w:tcMar>
          </w:tcPr>
          <w:p w14:paraId="13BE30E1" w14:textId="77777777" w:rsidR="003D0205" w:rsidRDefault="007E1329">
            <w:pPr>
              <w:spacing w:after="0" w:line="240" w:lineRule="auto"/>
              <w:rPr>
                <w:sz w:val="14"/>
                <w:szCs w:val="14"/>
              </w:rPr>
            </w:pPr>
            <w:r>
              <w:rPr>
                <w:b/>
                <w:color w:val="000000"/>
                <w:sz w:val="14"/>
                <w:szCs w:val="14"/>
              </w:rPr>
              <w:t>Personalización del equipo para adaptarse a las necesidades y requisitos específicos definidos.</w:t>
            </w:r>
          </w:p>
        </w:tc>
        <w:tc>
          <w:tcPr>
            <w:tcW w:w="915" w:type="dxa"/>
            <w:tcMar>
              <w:top w:w="0" w:type="dxa"/>
              <w:left w:w="108" w:type="dxa"/>
              <w:bottom w:w="0" w:type="dxa"/>
              <w:right w:w="108" w:type="dxa"/>
            </w:tcMar>
          </w:tcPr>
          <w:p w14:paraId="0265E316" w14:textId="77777777" w:rsidR="003D0205" w:rsidRDefault="007E1329">
            <w:pPr>
              <w:spacing w:after="0" w:line="240" w:lineRule="auto"/>
              <w:rPr>
                <w:sz w:val="16"/>
                <w:szCs w:val="16"/>
              </w:rPr>
            </w:pPr>
            <w:r>
              <w:rPr>
                <w:color w:val="000000"/>
                <w:sz w:val="16"/>
                <w:szCs w:val="16"/>
              </w:rPr>
              <w:t>Presencial</w:t>
            </w:r>
          </w:p>
        </w:tc>
        <w:tc>
          <w:tcPr>
            <w:tcW w:w="1085" w:type="dxa"/>
            <w:tcMar>
              <w:top w:w="0" w:type="dxa"/>
              <w:left w:w="108" w:type="dxa"/>
              <w:bottom w:w="0" w:type="dxa"/>
              <w:right w:w="108" w:type="dxa"/>
            </w:tcMar>
          </w:tcPr>
          <w:p w14:paraId="19C57113" w14:textId="77777777" w:rsidR="003D0205" w:rsidRDefault="007E1329">
            <w:pPr>
              <w:spacing w:after="0" w:line="240" w:lineRule="auto"/>
              <w:rPr>
                <w:sz w:val="16"/>
                <w:szCs w:val="16"/>
              </w:rPr>
            </w:pPr>
            <w:r>
              <w:rPr>
                <w:color w:val="000000"/>
                <w:sz w:val="16"/>
                <w:szCs w:val="16"/>
              </w:rPr>
              <w:t>Personal especializado del proveedor</w:t>
            </w:r>
          </w:p>
        </w:tc>
        <w:tc>
          <w:tcPr>
            <w:tcW w:w="1328" w:type="dxa"/>
            <w:tcMar>
              <w:top w:w="0" w:type="dxa"/>
              <w:left w:w="108" w:type="dxa"/>
              <w:bottom w:w="0" w:type="dxa"/>
              <w:right w:w="108" w:type="dxa"/>
            </w:tcMar>
          </w:tcPr>
          <w:p w14:paraId="468FB494" w14:textId="77777777" w:rsidR="003D0205" w:rsidRDefault="007E1329">
            <w:pPr>
              <w:spacing w:after="0" w:line="240" w:lineRule="auto"/>
              <w:rPr>
                <w:sz w:val="16"/>
                <w:szCs w:val="16"/>
              </w:rPr>
            </w:pPr>
            <w:r>
              <w:rPr>
                <w:color w:val="000000"/>
                <w:sz w:val="16"/>
                <w:szCs w:val="16"/>
              </w:rPr>
              <w:t>Especificaciones técnicas y objetivos.</w:t>
            </w:r>
          </w:p>
        </w:tc>
        <w:tc>
          <w:tcPr>
            <w:tcW w:w="1208" w:type="dxa"/>
            <w:tcMar>
              <w:top w:w="0" w:type="dxa"/>
              <w:left w:w="108" w:type="dxa"/>
              <w:bottom w:w="0" w:type="dxa"/>
              <w:right w:w="108" w:type="dxa"/>
            </w:tcMar>
          </w:tcPr>
          <w:p w14:paraId="120F77F9" w14:textId="77777777" w:rsidR="003D0205" w:rsidRDefault="007E1329">
            <w:pPr>
              <w:spacing w:after="0" w:line="240" w:lineRule="auto"/>
              <w:rPr>
                <w:sz w:val="16"/>
                <w:szCs w:val="16"/>
              </w:rPr>
            </w:pPr>
            <w:r>
              <w:rPr>
                <w:color w:val="000000"/>
                <w:sz w:val="16"/>
                <w:szCs w:val="16"/>
              </w:rPr>
              <w:t>De acuerdo con el flujo de trabajo establecido.</w:t>
            </w:r>
          </w:p>
        </w:tc>
        <w:tc>
          <w:tcPr>
            <w:tcW w:w="1915" w:type="dxa"/>
            <w:tcMar>
              <w:top w:w="0" w:type="dxa"/>
              <w:left w:w="108" w:type="dxa"/>
              <w:bottom w:w="0" w:type="dxa"/>
              <w:right w:w="108" w:type="dxa"/>
            </w:tcMar>
          </w:tcPr>
          <w:p w14:paraId="767A35A3" w14:textId="77777777" w:rsidR="003D0205" w:rsidRDefault="007E1329">
            <w:pPr>
              <w:spacing w:after="0" w:line="240" w:lineRule="auto"/>
              <w:rPr>
                <w:sz w:val="16"/>
                <w:szCs w:val="16"/>
              </w:rPr>
            </w:pPr>
            <w:r>
              <w:rPr>
                <w:color w:val="000000"/>
                <w:sz w:val="16"/>
                <w:szCs w:val="16"/>
              </w:rPr>
              <w:t>Sistema o equipo configurado según las especificaciones técnicas y flujo de trabajo.</w:t>
            </w:r>
          </w:p>
        </w:tc>
        <w:tc>
          <w:tcPr>
            <w:tcW w:w="1345" w:type="dxa"/>
          </w:tcPr>
          <w:p w14:paraId="4968B888" w14:textId="77777777" w:rsidR="003D0205" w:rsidRDefault="007E1329">
            <w:pPr>
              <w:spacing w:after="0" w:line="240" w:lineRule="auto"/>
              <w:jc w:val="center"/>
              <w:rPr>
                <w:color w:val="000000"/>
                <w:sz w:val="16"/>
                <w:szCs w:val="16"/>
              </w:rPr>
            </w:pPr>
            <w:r>
              <w:rPr>
                <w:color w:val="000000"/>
                <w:sz w:val="16"/>
                <w:szCs w:val="16"/>
              </w:rPr>
              <w:t>COMPONENTES 1 AL 9</w:t>
            </w:r>
          </w:p>
        </w:tc>
      </w:tr>
      <w:tr w:rsidR="003D0205" w14:paraId="054E7D89" w14:textId="77777777">
        <w:tc>
          <w:tcPr>
            <w:tcW w:w="236" w:type="dxa"/>
            <w:tcMar>
              <w:top w:w="0" w:type="dxa"/>
              <w:left w:w="108" w:type="dxa"/>
              <w:bottom w:w="0" w:type="dxa"/>
              <w:right w:w="108" w:type="dxa"/>
            </w:tcMar>
          </w:tcPr>
          <w:p w14:paraId="21C714DE" w14:textId="77777777" w:rsidR="003D0205" w:rsidRDefault="007E1329">
            <w:pPr>
              <w:spacing w:after="0" w:line="240" w:lineRule="auto"/>
              <w:rPr>
                <w:b/>
                <w:sz w:val="16"/>
                <w:szCs w:val="16"/>
              </w:rPr>
            </w:pPr>
            <w:r>
              <w:rPr>
                <w:b/>
                <w:sz w:val="16"/>
                <w:szCs w:val="16"/>
              </w:rPr>
              <w:t>F</w:t>
            </w:r>
          </w:p>
        </w:tc>
        <w:tc>
          <w:tcPr>
            <w:tcW w:w="1417" w:type="dxa"/>
            <w:shd w:val="clear" w:color="auto" w:fill="D9E2F3"/>
            <w:tcMar>
              <w:top w:w="0" w:type="dxa"/>
              <w:left w:w="108" w:type="dxa"/>
              <w:bottom w:w="0" w:type="dxa"/>
              <w:right w:w="108" w:type="dxa"/>
            </w:tcMar>
          </w:tcPr>
          <w:p w14:paraId="6D785AD8" w14:textId="77777777" w:rsidR="003D0205" w:rsidRDefault="007E1329">
            <w:pPr>
              <w:spacing w:after="0" w:line="240" w:lineRule="auto"/>
              <w:rPr>
                <w:sz w:val="14"/>
                <w:szCs w:val="14"/>
              </w:rPr>
            </w:pPr>
            <w:r>
              <w:rPr>
                <w:b/>
                <w:color w:val="000000"/>
                <w:sz w:val="14"/>
                <w:szCs w:val="14"/>
              </w:rPr>
              <w:t>PUESTA EN MARCHA</w:t>
            </w:r>
          </w:p>
        </w:tc>
        <w:tc>
          <w:tcPr>
            <w:tcW w:w="2317" w:type="dxa"/>
            <w:tcMar>
              <w:top w:w="0" w:type="dxa"/>
              <w:left w:w="108" w:type="dxa"/>
              <w:bottom w:w="0" w:type="dxa"/>
              <w:right w:w="108" w:type="dxa"/>
            </w:tcMar>
          </w:tcPr>
          <w:p w14:paraId="3D41F446" w14:textId="77777777" w:rsidR="003D0205" w:rsidRDefault="007E1329">
            <w:pPr>
              <w:spacing w:after="0" w:line="240" w:lineRule="auto"/>
              <w:rPr>
                <w:sz w:val="14"/>
                <w:szCs w:val="14"/>
              </w:rPr>
            </w:pPr>
            <w:r>
              <w:rPr>
                <w:b/>
                <w:color w:val="000000"/>
                <w:sz w:val="14"/>
                <w:szCs w:val="14"/>
              </w:rPr>
              <w:t>Es el proceso de poner en funcionamiento un equipo y el sistema en general. </w:t>
            </w:r>
          </w:p>
        </w:tc>
        <w:tc>
          <w:tcPr>
            <w:tcW w:w="915" w:type="dxa"/>
            <w:tcMar>
              <w:top w:w="0" w:type="dxa"/>
              <w:left w:w="108" w:type="dxa"/>
              <w:bottom w:w="0" w:type="dxa"/>
              <w:right w:w="108" w:type="dxa"/>
            </w:tcMar>
          </w:tcPr>
          <w:p w14:paraId="2644F92C" w14:textId="77777777" w:rsidR="003D0205" w:rsidRDefault="007E1329">
            <w:pPr>
              <w:spacing w:after="0" w:line="240" w:lineRule="auto"/>
              <w:rPr>
                <w:sz w:val="16"/>
                <w:szCs w:val="16"/>
              </w:rPr>
            </w:pPr>
            <w:r>
              <w:rPr>
                <w:color w:val="000000"/>
                <w:sz w:val="16"/>
                <w:szCs w:val="16"/>
              </w:rPr>
              <w:t>Presencial</w:t>
            </w:r>
          </w:p>
        </w:tc>
        <w:tc>
          <w:tcPr>
            <w:tcW w:w="1085" w:type="dxa"/>
            <w:tcMar>
              <w:top w:w="0" w:type="dxa"/>
              <w:left w:w="108" w:type="dxa"/>
              <w:bottom w:w="0" w:type="dxa"/>
              <w:right w:w="108" w:type="dxa"/>
            </w:tcMar>
          </w:tcPr>
          <w:p w14:paraId="3F17DB5C" w14:textId="77777777" w:rsidR="003D0205" w:rsidRDefault="007E1329">
            <w:pPr>
              <w:spacing w:after="0" w:line="240" w:lineRule="auto"/>
              <w:rPr>
                <w:sz w:val="16"/>
                <w:szCs w:val="16"/>
              </w:rPr>
            </w:pPr>
            <w:r>
              <w:rPr>
                <w:color w:val="000000"/>
                <w:sz w:val="16"/>
                <w:szCs w:val="16"/>
              </w:rPr>
              <w:t>Personal especializado del proveedor y personal técnico de UAEH</w:t>
            </w:r>
          </w:p>
        </w:tc>
        <w:tc>
          <w:tcPr>
            <w:tcW w:w="1328" w:type="dxa"/>
            <w:tcMar>
              <w:top w:w="0" w:type="dxa"/>
              <w:left w:w="108" w:type="dxa"/>
              <w:bottom w:w="0" w:type="dxa"/>
              <w:right w:w="108" w:type="dxa"/>
            </w:tcMar>
          </w:tcPr>
          <w:p w14:paraId="1147321D" w14:textId="77777777" w:rsidR="003D0205" w:rsidRDefault="007E1329">
            <w:pPr>
              <w:spacing w:after="0" w:line="240" w:lineRule="auto"/>
              <w:rPr>
                <w:sz w:val="16"/>
                <w:szCs w:val="16"/>
              </w:rPr>
            </w:pPr>
            <w:r>
              <w:rPr>
                <w:color w:val="000000"/>
                <w:sz w:val="16"/>
                <w:szCs w:val="16"/>
              </w:rPr>
              <w:t>Cumplimiento de requisitos técnicos y flujo de trabajo</w:t>
            </w:r>
          </w:p>
        </w:tc>
        <w:tc>
          <w:tcPr>
            <w:tcW w:w="1208" w:type="dxa"/>
            <w:tcMar>
              <w:top w:w="0" w:type="dxa"/>
              <w:left w:w="108" w:type="dxa"/>
              <w:bottom w:w="0" w:type="dxa"/>
              <w:right w:w="108" w:type="dxa"/>
            </w:tcMar>
          </w:tcPr>
          <w:p w14:paraId="735A4644" w14:textId="77777777" w:rsidR="003D0205" w:rsidRDefault="007E1329">
            <w:pPr>
              <w:spacing w:after="0" w:line="240" w:lineRule="auto"/>
              <w:rPr>
                <w:sz w:val="16"/>
                <w:szCs w:val="16"/>
              </w:rPr>
            </w:pPr>
            <w:r>
              <w:rPr>
                <w:color w:val="000000"/>
                <w:sz w:val="16"/>
                <w:szCs w:val="16"/>
              </w:rPr>
              <w:t>De acuerdo con cronograma.</w:t>
            </w:r>
          </w:p>
        </w:tc>
        <w:tc>
          <w:tcPr>
            <w:tcW w:w="1915" w:type="dxa"/>
            <w:tcMar>
              <w:top w:w="0" w:type="dxa"/>
              <w:left w:w="108" w:type="dxa"/>
              <w:bottom w:w="0" w:type="dxa"/>
              <w:right w:w="108" w:type="dxa"/>
            </w:tcMar>
          </w:tcPr>
          <w:p w14:paraId="6946A6B2" w14:textId="77777777" w:rsidR="003D0205" w:rsidRDefault="007E1329">
            <w:pPr>
              <w:spacing w:after="0" w:line="240" w:lineRule="auto"/>
              <w:rPr>
                <w:sz w:val="16"/>
                <w:szCs w:val="16"/>
              </w:rPr>
            </w:pPr>
            <w:r>
              <w:rPr>
                <w:color w:val="000000"/>
                <w:sz w:val="16"/>
                <w:szCs w:val="16"/>
              </w:rPr>
              <w:t>Equipo o sistema puesto en funcionamiento y operando correctamente y de acuerdo con el flujo de trabajo. Podría incluir o no capturas de pantalla, videos, impresiones, reportes.</w:t>
            </w:r>
          </w:p>
        </w:tc>
        <w:tc>
          <w:tcPr>
            <w:tcW w:w="1345" w:type="dxa"/>
          </w:tcPr>
          <w:p w14:paraId="5675EE94" w14:textId="77777777" w:rsidR="003D0205" w:rsidRDefault="007E1329">
            <w:pPr>
              <w:spacing w:after="0" w:line="240" w:lineRule="auto"/>
              <w:jc w:val="center"/>
              <w:rPr>
                <w:color w:val="000000"/>
                <w:sz w:val="16"/>
                <w:szCs w:val="16"/>
              </w:rPr>
            </w:pPr>
            <w:r>
              <w:rPr>
                <w:color w:val="000000"/>
                <w:sz w:val="16"/>
                <w:szCs w:val="16"/>
              </w:rPr>
              <w:t>COMPONENTES 1 AL 11</w:t>
            </w:r>
          </w:p>
        </w:tc>
      </w:tr>
      <w:tr w:rsidR="003D0205" w14:paraId="10322E55" w14:textId="77777777">
        <w:tc>
          <w:tcPr>
            <w:tcW w:w="236" w:type="dxa"/>
            <w:tcMar>
              <w:top w:w="0" w:type="dxa"/>
              <w:left w:w="108" w:type="dxa"/>
              <w:bottom w:w="0" w:type="dxa"/>
              <w:right w:w="108" w:type="dxa"/>
            </w:tcMar>
          </w:tcPr>
          <w:p w14:paraId="2F32951C" w14:textId="77777777" w:rsidR="003D0205" w:rsidRDefault="007E1329">
            <w:pPr>
              <w:spacing w:after="0" w:line="240" w:lineRule="auto"/>
              <w:rPr>
                <w:b/>
                <w:sz w:val="16"/>
                <w:szCs w:val="16"/>
              </w:rPr>
            </w:pPr>
            <w:r>
              <w:rPr>
                <w:b/>
                <w:sz w:val="16"/>
                <w:szCs w:val="16"/>
              </w:rPr>
              <w:t>G</w:t>
            </w:r>
          </w:p>
        </w:tc>
        <w:tc>
          <w:tcPr>
            <w:tcW w:w="1417" w:type="dxa"/>
            <w:shd w:val="clear" w:color="auto" w:fill="D9E2F3"/>
            <w:tcMar>
              <w:top w:w="0" w:type="dxa"/>
              <w:left w:w="108" w:type="dxa"/>
              <w:bottom w:w="0" w:type="dxa"/>
              <w:right w:w="108" w:type="dxa"/>
            </w:tcMar>
          </w:tcPr>
          <w:p w14:paraId="428F30AF" w14:textId="77777777" w:rsidR="003D0205" w:rsidRDefault="007E1329">
            <w:pPr>
              <w:spacing w:after="0" w:line="240" w:lineRule="auto"/>
              <w:rPr>
                <w:sz w:val="14"/>
                <w:szCs w:val="14"/>
              </w:rPr>
            </w:pPr>
            <w:r>
              <w:rPr>
                <w:b/>
                <w:color w:val="000000"/>
                <w:sz w:val="14"/>
                <w:szCs w:val="14"/>
              </w:rPr>
              <w:t>SOPORTE TÉCNICO ESTANDAR</w:t>
            </w:r>
          </w:p>
        </w:tc>
        <w:tc>
          <w:tcPr>
            <w:tcW w:w="2317" w:type="dxa"/>
            <w:tcMar>
              <w:top w:w="0" w:type="dxa"/>
              <w:left w:w="108" w:type="dxa"/>
              <w:bottom w:w="0" w:type="dxa"/>
              <w:right w:w="108" w:type="dxa"/>
            </w:tcMar>
          </w:tcPr>
          <w:p w14:paraId="0A4B776E" w14:textId="77777777" w:rsidR="003D0205" w:rsidRDefault="007E1329">
            <w:pPr>
              <w:spacing w:after="0" w:line="240" w:lineRule="auto"/>
              <w:rPr>
                <w:sz w:val="14"/>
                <w:szCs w:val="14"/>
              </w:rPr>
            </w:pPr>
            <w:r>
              <w:rPr>
                <w:b/>
                <w:color w:val="000000"/>
                <w:sz w:val="14"/>
                <w:szCs w:val="14"/>
              </w:rPr>
              <w:t xml:space="preserve">Asistencia y apoyo técnico virtual y en su caso presencial con el objetivo de solucionar problemas técnicos relacionados al equipamiento. </w:t>
            </w:r>
          </w:p>
        </w:tc>
        <w:tc>
          <w:tcPr>
            <w:tcW w:w="915" w:type="dxa"/>
            <w:tcMar>
              <w:top w:w="0" w:type="dxa"/>
              <w:left w:w="108" w:type="dxa"/>
              <w:bottom w:w="0" w:type="dxa"/>
              <w:right w:w="108" w:type="dxa"/>
            </w:tcMar>
          </w:tcPr>
          <w:p w14:paraId="0C315FE0" w14:textId="77777777" w:rsidR="003D0205" w:rsidRDefault="007E1329">
            <w:pPr>
              <w:spacing w:after="0" w:line="240" w:lineRule="auto"/>
              <w:rPr>
                <w:sz w:val="16"/>
                <w:szCs w:val="16"/>
              </w:rPr>
            </w:pPr>
            <w:r>
              <w:rPr>
                <w:color w:val="000000"/>
                <w:sz w:val="16"/>
                <w:szCs w:val="16"/>
              </w:rPr>
              <w:t>En línea </w:t>
            </w:r>
          </w:p>
          <w:p w14:paraId="5D37CE98" w14:textId="77777777" w:rsidR="003D0205" w:rsidRDefault="007E1329">
            <w:pPr>
              <w:spacing w:after="0" w:line="240" w:lineRule="auto"/>
              <w:rPr>
                <w:sz w:val="16"/>
                <w:szCs w:val="16"/>
              </w:rPr>
            </w:pPr>
            <w:r>
              <w:rPr>
                <w:color w:val="000000"/>
                <w:sz w:val="16"/>
                <w:szCs w:val="16"/>
              </w:rPr>
              <w:t>o presencial</w:t>
            </w:r>
          </w:p>
        </w:tc>
        <w:tc>
          <w:tcPr>
            <w:tcW w:w="1085" w:type="dxa"/>
            <w:tcMar>
              <w:top w:w="0" w:type="dxa"/>
              <w:left w:w="108" w:type="dxa"/>
              <w:bottom w:w="0" w:type="dxa"/>
              <w:right w:w="108" w:type="dxa"/>
            </w:tcMar>
          </w:tcPr>
          <w:p w14:paraId="40FD7C3A" w14:textId="77777777" w:rsidR="003D0205" w:rsidRDefault="007E1329">
            <w:pPr>
              <w:spacing w:after="0" w:line="240" w:lineRule="auto"/>
              <w:rPr>
                <w:sz w:val="16"/>
                <w:szCs w:val="16"/>
              </w:rPr>
            </w:pPr>
            <w:r>
              <w:rPr>
                <w:color w:val="000000"/>
                <w:sz w:val="16"/>
                <w:szCs w:val="16"/>
              </w:rPr>
              <w:t>Personal de soporte del proveedor y/o fabricante</w:t>
            </w:r>
          </w:p>
        </w:tc>
        <w:tc>
          <w:tcPr>
            <w:tcW w:w="1328" w:type="dxa"/>
            <w:tcMar>
              <w:top w:w="0" w:type="dxa"/>
              <w:left w:w="108" w:type="dxa"/>
              <w:bottom w:w="0" w:type="dxa"/>
              <w:right w:w="108" w:type="dxa"/>
            </w:tcMar>
          </w:tcPr>
          <w:p w14:paraId="5793A332" w14:textId="77777777" w:rsidR="003D0205" w:rsidRDefault="007E1329">
            <w:pPr>
              <w:spacing w:after="0" w:line="240" w:lineRule="auto"/>
              <w:rPr>
                <w:sz w:val="16"/>
                <w:szCs w:val="16"/>
              </w:rPr>
            </w:pPr>
            <w:r>
              <w:rPr>
                <w:color w:val="000000"/>
                <w:sz w:val="16"/>
                <w:szCs w:val="16"/>
              </w:rPr>
              <w:t>Identificación del problema y acceso al equipo.</w:t>
            </w:r>
          </w:p>
        </w:tc>
        <w:tc>
          <w:tcPr>
            <w:tcW w:w="1208" w:type="dxa"/>
            <w:tcMar>
              <w:top w:w="0" w:type="dxa"/>
              <w:left w:w="108" w:type="dxa"/>
              <w:bottom w:w="0" w:type="dxa"/>
              <w:right w:w="108" w:type="dxa"/>
            </w:tcMar>
          </w:tcPr>
          <w:p w14:paraId="55E8A51B" w14:textId="77777777" w:rsidR="003D0205" w:rsidRDefault="007E1329">
            <w:pPr>
              <w:spacing w:after="0" w:line="240" w:lineRule="auto"/>
              <w:rPr>
                <w:sz w:val="16"/>
                <w:szCs w:val="16"/>
              </w:rPr>
            </w:pPr>
            <w:r>
              <w:rPr>
                <w:color w:val="000000"/>
                <w:sz w:val="16"/>
                <w:szCs w:val="16"/>
              </w:rPr>
              <w:t>12 meses a partir de entrega y puesta en marcha de los equipos.</w:t>
            </w:r>
          </w:p>
          <w:p w14:paraId="5912E4E2" w14:textId="77777777" w:rsidR="003D0205" w:rsidRDefault="003D0205">
            <w:pPr>
              <w:spacing w:after="0" w:line="240" w:lineRule="auto"/>
              <w:rPr>
                <w:sz w:val="16"/>
                <w:szCs w:val="16"/>
              </w:rPr>
            </w:pPr>
          </w:p>
        </w:tc>
        <w:tc>
          <w:tcPr>
            <w:tcW w:w="1915" w:type="dxa"/>
            <w:tcMar>
              <w:top w:w="0" w:type="dxa"/>
              <w:left w:w="108" w:type="dxa"/>
              <w:bottom w:w="0" w:type="dxa"/>
              <w:right w:w="108" w:type="dxa"/>
            </w:tcMar>
          </w:tcPr>
          <w:p w14:paraId="44E39768" w14:textId="77777777" w:rsidR="003D0205" w:rsidRDefault="007E1329">
            <w:pPr>
              <w:spacing w:after="0" w:line="240" w:lineRule="auto"/>
              <w:rPr>
                <w:sz w:val="16"/>
                <w:szCs w:val="16"/>
              </w:rPr>
            </w:pPr>
            <w:r>
              <w:rPr>
                <w:color w:val="000000"/>
                <w:sz w:val="16"/>
                <w:szCs w:val="16"/>
              </w:rPr>
              <w:t>Reporte del problema atendido con recomendaciones de solución.</w:t>
            </w:r>
          </w:p>
        </w:tc>
        <w:tc>
          <w:tcPr>
            <w:tcW w:w="1345" w:type="dxa"/>
          </w:tcPr>
          <w:p w14:paraId="6A343A6F" w14:textId="77777777" w:rsidR="003D0205" w:rsidRDefault="007E1329">
            <w:pPr>
              <w:spacing w:after="0" w:line="240" w:lineRule="auto"/>
              <w:jc w:val="center"/>
              <w:rPr>
                <w:color w:val="000000"/>
                <w:sz w:val="16"/>
                <w:szCs w:val="16"/>
              </w:rPr>
            </w:pPr>
            <w:r>
              <w:rPr>
                <w:color w:val="000000"/>
                <w:sz w:val="16"/>
                <w:szCs w:val="16"/>
              </w:rPr>
              <w:t>COMPONENTES 1 AL 11</w:t>
            </w:r>
          </w:p>
          <w:p w14:paraId="70B2A35E" w14:textId="77777777" w:rsidR="003D0205" w:rsidRDefault="003D0205">
            <w:pPr>
              <w:spacing w:after="0" w:line="240" w:lineRule="auto"/>
              <w:jc w:val="center"/>
              <w:rPr>
                <w:color w:val="000000"/>
                <w:sz w:val="16"/>
                <w:szCs w:val="16"/>
              </w:rPr>
            </w:pPr>
          </w:p>
        </w:tc>
      </w:tr>
      <w:tr w:rsidR="003D0205" w14:paraId="73D15699" w14:textId="77777777">
        <w:tc>
          <w:tcPr>
            <w:tcW w:w="236" w:type="dxa"/>
            <w:tcMar>
              <w:top w:w="0" w:type="dxa"/>
              <w:left w:w="108" w:type="dxa"/>
              <w:bottom w:w="0" w:type="dxa"/>
              <w:right w:w="108" w:type="dxa"/>
            </w:tcMar>
          </w:tcPr>
          <w:p w14:paraId="70283CFB" w14:textId="77777777" w:rsidR="003D0205" w:rsidRDefault="007E1329">
            <w:pPr>
              <w:spacing w:after="0" w:line="240" w:lineRule="auto"/>
              <w:rPr>
                <w:b/>
                <w:color w:val="000000"/>
                <w:sz w:val="16"/>
                <w:szCs w:val="16"/>
              </w:rPr>
            </w:pPr>
            <w:r>
              <w:rPr>
                <w:b/>
                <w:color w:val="000000"/>
                <w:sz w:val="16"/>
                <w:szCs w:val="16"/>
              </w:rPr>
              <w:t>H</w:t>
            </w:r>
          </w:p>
        </w:tc>
        <w:tc>
          <w:tcPr>
            <w:tcW w:w="1417" w:type="dxa"/>
            <w:shd w:val="clear" w:color="auto" w:fill="D9E2F3"/>
            <w:tcMar>
              <w:top w:w="0" w:type="dxa"/>
              <w:left w:w="108" w:type="dxa"/>
              <w:bottom w:w="0" w:type="dxa"/>
              <w:right w:w="108" w:type="dxa"/>
            </w:tcMar>
          </w:tcPr>
          <w:p w14:paraId="52B85BAC" w14:textId="77777777" w:rsidR="003D0205" w:rsidRDefault="007E1329">
            <w:pPr>
              <w:spacing w:after="0" w:line="240" w:lineRule="auto"/>
              <w:rPr>
                <w:b/>
                <w:color w:val="000000"/>
                <w:sz w:val="14"/>
                <w:szCs w:val="14"/>
                <w:highlight w:val="yellow"/>
              </w:rPr>
            </w:pPr>
            <w:r>
              <w:rPr>
                <w:b/>
                <w:color w:val="000000"/>
                <w:sz w:val="14"/>
                <w:szCs w:val="14"/>
              </w:rPr>
              <w:t xml:space="preserve">SOPORTE TÉCNICO DEL FABRICANTE </w:t>
            </w:r>
          </w:p>
        </w:tc>
        <w:tc>
          <w:tcPr>
            <w:tcW w:w="2317" w:type="dxa"/>
            <w:tcMar>
              <w:top w:w="0" w:type="dxa"/>
              <w:left w:w="108" w:type="dxa"/>
              <w:bottom w:w="0" w:type="dxa"/>
              <w:right w:w="108" w:type="dxa"/>
            </w:tcMar>
          </w:tcPr>
          <w:p w14:paraId="05A1C44F" w14:textId="77777777" w:rsidR="003D0205" w:rsidRDefault="007E1329">
            <w:pPr>
              <w:spacing w:after="0" w:line="240" w:lineRule="auto"/>
              <w:rPr>
                <w:b/>
                <w:color w:val="000000"/>
                <w:sz w:val="14"/>
                <w:szCs w:val="14"/>
                <w:highlight w:val="yellow"/>
              </w:rPr>
            </w:pPr>
            <w:r>
              <w:rPr>
                <w:b/>
                <w:color w:val="000000"/>
                <w:sz w:val="14"/>
                <w:szCs w:val="14"/>
              </w:rPr>
              <w:t xml:space="preserve">A través del Centro de Asistencia Técnica del Fabricante, se deberá recibir asistencia, asesoría y apoyo técnico virtual directamente del fabricante las 24 hrs., los 365 días del año, con el objetivo de solucionar problemas técnicos relacionados con el equipo. </w:t>
            </w:r>
          </w:p>
        </w:tc>
        <w:tc>
          <w:tcPr>
            <w:tcW w:w="915" w:type="dxa"/>
            <w:tcMar>
              <w:top w:w="0" w:type="dxa"/>
              <w:left w:w="108" w:type="dxa"/>
              <w:bottom w:w="0" w:type="dxa"/>
              <w:right w:w="108" w:type="dxa"/>
            </w:tcMar>
          </w:tcPr>
          <w:p w14:paraId="29F4B09D" w14:textId="77777777" w:rsidR="003D0205" w:rsidRDefault="007E1329">
            <w:pPr>
              <w:spacing w:after="0" w:line="240" w:lineRule="auto"/>
              <w:rPr>
                <w:sz w:val="16"/>
                <w:szCs w:val="16"/>
              </w:rPr>
            </w:pPr>
            <w:r>
              <w:rPr>
                <w:color w:val="000000"/>
                <w:sz w:val="16"/>
                <w:szCs w:val="16"/>
              </w:rPr>
              <w:t>En línea </w:t>
            </w:r>
          </w:p>
          <w:p w14:paraId="2B284D6E" w14:textId="77777777" w:rsidR="003D0205" w:rsidRDefault="003D0205">
            <w:pPr>
              <w:spacing w:after="0" w:line="240" w:lineRule="auto"/>
              <w:rPr>
                <w:color w:val="000000"/>
                <w:sz w:val="16"/>
                <w:szCs w:val="16"/>
              </w:rPr>
            </w:pPr>
          </w:p>
        </w:tc>
        <w:tc>
          <w:tcPr>
            <w:tcW w:w="1085" w:type="dxa"/>
            <w:tcMar>
              <w:top w:w="0" w:type="dxa"/>
              <w:left w:w="108" w:type="dxa"/>
              <w:bottom w:w="0" w:type="dxa"/>
              <w:right w:w="108" w:type="dxa"/>
            </w:tcMar>
          </w:tcPr>
          <w:p w14:paraId="442F38FF" w14:textId="77777777" w:rsidR="003D0205" w:rsidRDefault="007E1329">
            <w:pPr>
              <w:spacing w:after="0" w:line="240" w:lineRule="auto"/>
              <w:rPr>
                <w:color w:val="000000"/>
                <w:sz w:val="16"/>
                <w:szCs w:val="16"/>
              </w:rPr>
            </w:pPr>
            <w:r>
              <w:rPr>
                <w:color w:val="000000"/>
                <w:sz w:val="16"/>
                <w:szCs w:val="16"/>
              </w:rPr>
              <w:t>Personal de soporte del fabricante</w:t>
            </w:r>
          </w:p>
        </w:tc>
        <w:tc>
          <w:tcPr>
            <w:tcW w:w="1328" w:type="dxa"/>
            <w:tcMar>
              <w:top w:w="0" w:type="dxa"/>
              <w:left w:w="108" w:type="dxa"/>
              <w:bottom w:w="0" w:type="dxa"/>
              <w:right w:w="108" w:type="dxa"/>
            </w:tcMar>
          </w:tcPr>
          <w:p w14:paraId="62AA65C7" w14:textId="77777777" w:rsidR="003D0205" w:rsidRDefault="007E1329">
            <w:pPr>
              <w:spacing w:after="0" w:line="240" w:lineRule="auto"/>
              <w:rPr>
                <w:color w:val="000000"/>
                <w:sz w:val="16"/>
                <w:szCs w:val="16"/>
              </w:rPr>
            </w:pPr>
            <w:r>
              <w:rPr>
                <w:color w:val="000000"/>
                <w:sz w:val="16"/>
                <w:szCs w:val="16"/>
              </w:rPr>
              <w:t>Identificación del problema y acceso al equipo.</w:t>
            </w:r>
          </w:p>
        </w:tc>
        <w:tc>
          <w:tcPr>
            <w:tcW w:w="1208" w:type="dxa"/>
            <w:tcMar>
              <w:top w:w="0" w:type="dxa"/>
              <w:left w:w="108" w:type="dxa"/>
              <w:bottom w:w="0" w:type="dxa"/>
              <w:right w:w="108" w:type="dxa"/>
            </w:tcMar>
          </w:tcPr>
          <w:p w14:paraId="3E0F66A6" w14:textId="77777777" w:rsidR="003D0205" w:rsidRDefault="007E1329">
            <w:pPr>
              <w:spacing w:after="0" w:line="240" w:lineRule="auto"/>
              <w:rPr>
                <w:color w:val="000000"/>
                <w:sz w:val="16"/>
                <w:szCs w:val="16"/>
              </w:rPr>
            </w:pPr>
            <w:r>
              <w:rPr>
                <w:color w:val="000000"/>
                <w:sz w:val="16"/>
                <w:szCs w:val="16"/>
              </w:rPr>
              <w:t xml:space="preserve">60 meses componentes 1 Y 2.  </w:t>
            </w:r>
          </w:p>
          <w:p w14:paraId="6FE1C299" w14:textId="77777777" w:rsidR="003D0205" w:rsidRDefault="007E1329">
            <w:pPr>
              <w:spacing w:after="0" w:line="240" w:lineRule="auto"/>
              <w:rPr>
                <w:sz w:val="16"/>
                <w:szCs w:val="16"/>
              </w:rPr>
            </w:pPr>
            <w:r>
              <w:rPr>
                <w:color w:val="000000"/>
                <w:sz w:val="16"/>
                <w:szCs w:val="16"/>
              </w:rPr>
              <w:t>12 meses componentes 3 al 8 a partir de entrega y puesta en marcha de los equipos.</w:t>
            </w:r>
          </w:p>
          <w:p w14:paraId="42F34EAF" w14:textId="77777777" w:rsidR="003D0205" w:rsidRDefault="003D0205">
            <w:pPr>
              <w:spacing w:after="0" w:line="240" w:lineRule="auto"/>
              <w:rPr>
                <w:color w:val="000000"/>
                <w:sz w:val="16"/>
                <w:szCs w:val="16"/>
              </w:rPr>
            </w:pPr>
          </w:p>
        </w:tc>
        <w:tc>
          <w:tcPr>
            <w:tcW w:w="1915" w:type="dxa"/>
            <w:tcMar>
              <w:top w:w="0" w:type="dxa"/>
              <w:left w:w="108" w:type="dxa"/>
              <w:bottom w:w="0" w:type="dxa"/>
              <w:right w:w="108" w:type="dxa"/>
            </w:tcMar>
          </w:tcPr>
          <w:p w14:paraId="0B1E6705" w14:textId="77777777" w:rsidR="003D0205" w:rsidRDefault="007E1329">
            <w:pPr>
              <w:spacing w:after="0" w:line="240" w:lineRule="auto"/>
              <w:rPr>
                <w:color w:val="000000"/>
                <w:sz w:val="16"/>
                <w:szCs w:val="16"/>
              </w:rPr>
            </w:pPr>
            <w:r>
              <w:rPr>
                <w:color w:val="000000"/>
                <w:sz w:val="16"/>
                <w:szCs w:val="16"/>
              </w:rPr>
              <w:t>Reporte del problema atendido con recomendaciones de solución.</w:t>
            </w:r>
          </w:p>
        </w:tc>
        <w:tc>
          <w:tcPr>
            <w:tcW w:w="1345" w:type="dxa"/>
          </w:tcPr>
          <w:p w14:paraId="2862DD52" w14:textId="77777777" w:rsidR="003D0205" w:rsidRDefault="007E1329">
            <w:pPr>
              <w:spacing w:after="0" w:line="240" w:lineRule="auto"/>
              <w:jc w:val="center"/>
              <w:rPr>
                <w:color w:val="000000"/>
                <w:sz w:val="16"/>
                <w:szCs w:val="16"/>
              </w:rPr>
            </w:pPr>
            <w:r>
              <w:rPr>
                <w:color w:val="000000"/>
                <w:sz w:val="16"/>
                <w:szCs w:val="16"/>
              </w:rPr>
              <w:t>COMPONENTES 1 AL 8</w:t>
            </w:r>
          </w:p>
        </w:tc>
      </w:tr>
    </w:tbl>
    <w:p w14:paraId="40F4142F"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6EB7186D" w14:textId="77777777" w:rsidR="003D0205" w:rsidRDefault="007E1329">
      <w:pPr>
        <w:jc w:val="center"/>
        <w:rPr>
          <w:b/>
        </w:rPr>
      </w:pPr>
      <w:bookmarkStart w:id="3" w:name="_1fob9te" w:colFirst="0" w:colLast="0"/>
      <w:bookmarkEnd w:id="3"/>
      <w:r>
        <w:rPr>
          <w:b/>
        </w:rPr>
        <w:t>CONCEPTOS APLICABLES SOBRE PERMISOS, LICENCIAS Y GARANTÍAS.</w:t>
      </w:r>
    </w:p>
    <w:tbl>
      <w:tblPr>
        <w:tblStyle w:val="a0"/>
        <w:tblW w:w="11483" w:type="dxa"/>
        <w:tblInd w:w="-14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7"/>
        <w:gridCol w:w="1238"/>
        <w:gridCol w:w="2273"/>
        <w:gridCol w:w="1701"/>
        <w:gridCol w:w="1147"/>
        <w:gridCol w:w="1305"/>
        <w:gridCol w:w="2308"/>
        <w:gridCol w:w="1194"/>
      </w:tblGrid>
      <w:tr w:rsidR="003D0205" w14:paraId="21018B9D" w14:textId="77777777">
        <w:trPr>
          <w:tblHeader/>
        </w:trPr>
        <w:tc>
          <w:tcPr>
            <w:tcW w:w="317" w:type="dxa"/>
            <w:shd w:val="clear" w:color="auto" w:fill="767171"/>
            <w:tcMar>
              <w:top w:w="0" w:type="dxa"/>
              <w:left w:w="108" w:type="dxa"/>
              <w:bottom w:w="0" w:type="dxa"/>
              <w:right w:w="108" w:type="dxa"/>
            </w:tcMar>
          </w:tcPr>
          <w:p w14:paraId="01310723" w14:textId="77777777" w:rsidR="003D0205" w:rsidRDefault="003D0205">
            <w:pPr>
              <w:spacing w:after="0" w:line="240" w:lineRule="auto"/>
              <w:jc w:val="center"/>
              <w:rPr>
                <w:b/>
                <w:sz w:val="24"/>
                <w:szCs w:val="24"/>
              </w:rPr>
            </w:pPr>
          </w:p>
        </w:tc>
        <w:tc>
          <w:tcPr>
            <w:tcW w:w="1238" w:type="dxa"/>
            <w:tcBorders>
              <w:bottom w:val="single" w:sz="4" w:space="0" w:color="000000"/>
            </w:tcBorders>
            <w:shd w:val="clear" w:color="auto" w:fill="767171"/>
            <w:tcMar>
              <w:top w:w="0" w:type="dxa"/>
              <w:left w:w="108" w:type="dxa"/>
              <w:bottom w:w="0" w:type="dxa"/>
              <w:right w:w="108" w:type="dxa"/>
            </w:tcMar>
            <w:vAlign w:val="center"/>
          </w:tcPr>
          <w:p w14:paraId="50EB6ECE" w14:textId="77777777" w:rsidR="003D0205" w:rsidRDefault="007E1329">
            <w:pPr>
              <w:spacing w:after="0" w:line="240" w:lineRule="auto"/>
              <w:jc w:val="center"/>
              <w:rPr>
                <w:b/>
                <w:sz w:val="12"/>
                <w:szCs w:val="12"/>
              </w:rPr>
            </w:pPr>
            <w:r>
              <w:rPr>
                <w:b/>
                <w:color w:val="FFFFFF"/>
                <w:sz w:val="12"/>
                <w:szCs w:val="12"/>
              </w:rPr>
              <w:t>SERVICIO</w:t>
            </w:r>
          </w:p>
        </w:tc>
        <w:tc>
          <w:tcPr>
            <w:tcW w:w="2273" w:type="dxa"/>
            <w:shd w:val="clear" w:color="auto" w:fill="767171"/>
            <w:tcMar>
              <w:top w:w="0" w:type="dxa"/>
              <w:left w:w="108" w:type="dxa"/>
              <w:bottom w:w="0" w:type="dxa"/>
              <w:right w:w="108" w:type="dxa"/>
            </w:tcMar>
            <w:vAlign w:val="center"/>
          </w:tcPr>
          <w:p w14:paraId="7306AB4D" w14:textId="77777777" w:rsidR="003D0205" w:rsidRDefault="007E1329">
            <w:pPr>
              <w:spacing w:after="0" w:line="240" w:lineRule="auto"/>
              <w:jc w:val="center"/>
              <w:rPr>
                <w:b/>
                <w:sz w:val="12"/>
                <w:szCs w:val="12"/>
              </w:rPr>
            </w:pPr>
            <w:r>
              <w:rPr>
                <w:b/>
                <w:color w:val="FFFFFF"/>
                <w:sz w:val="12"/>
                <w:szCs w:val="12"/>
              </w:rPr>
              <w:t>DESCRIPCIÓN</w:t>
            </w:r>
          </w:p>
        </w:tc>
        <w:tc>
          <w:tcPr>
            <w:tcW w:w="1701" w:type="dxa"/>
            <w:shd w:val="clear" w:color="auto" w:fill="767171"/>
            <w:tcMar>
              <w:top w:w="0" w:type="dxa"/>
              <w:left w:w="108" w:type="dxa"/>
              <w:bottom w:w="0" w:type="dxa"/>
              <w:right w:w="108" w:type="dxa"/>
            </w:tcMar>
            <w:vAlign w:val="center"/>
          </w:tcPr>
          <w:p w14:paraId="61E6A5CD" w14:textId="77777777" w:rsidR="003D0205" w:rsidRDefault="007E1329">
            <w:pPr>
              <w:spacing w:after="0" w:line="240" w:lineRule="auto"/>
              <w:jc w:val="center"/>
              <w:rPr>
                <w:b/>
                <w:sz w:val="12"/>
                <w:szCs w:val="12"/>
              </w:rPr>
            </w:pPr>
            <w:r>
              <w:rPr>
                <w:b/>
                <w:color w:val="FFFFFF"/>
                <w:sz w:val="12"/>
                <w:szCs w:val="12"/>
              </w:rPr>
              <w:t>MODALIDAD / TIPO</w:t>
            </w:r>
          </w:p>
        </w:tc>
        <w:tc>
          <w:tcPr>
            <w:tcW w:w="1147" w:type="dxa"/>
            <w:shd w:val="clear" w:color="auto" w:fill="767171"/>
            <w:tcMar>
              <w:top w:w="0" w:type="dxa"/>
              <w:left w:w="108" w:type="dxa"/>
              <w:bottom w:w="0" w:type="dxa"/>
              <w:right w:w="108" w:type="dxa"/>
            </w:tcMar>
            <w:vAlign w:val="center"/>
          </w:tcPr>
          <w:p w14:paraId="68739AFD" w14:textId="77777777" w:rsidR="003D0205" w:rsidRDefault="007E1329">
            <w:pPr>
              <w:spacing w:after="0" w:line="240" w:lineRule="auto"/>
              <w:jc w:val="center"/>
              <w:rPr>
                <w:b/>
                <w:sz w:val="12"/>
                <w:szCs w:val="12"/>
              </w:rPr>
            </w:pPr>
            <w:r>
              <w:rPr>
                <w:b/>
                <w:color w:val="FFFFFF"/>
                <w:sz w:val="12"/>
                <w:szCs w:val="12"/>
              </w:rPr>
              <w:t>CONDICIONES</w:t>
            </w:r>
          </w:p>
        </w:tc>
        <w:tc>
          <w:tcPr>
            <w:tcW w:w="1305" w:type="dxa"/>
            <w:shd w:val="clear" w:color="auto" w:fill="767171"/>
            <w:tcMar>
              <w:top w:w="0" w:type="dxa"/>
              <w:left w:w="108" w:type="dxa"/>
              <w:bottom w:w="0" w:type="dxa"/>
              <w:right w:w="108" w:type="dxa"/>
            </w:tcMar>
            <w:vAlign w:val="center"/>
          </w:tcPr>
          <w:p w14:paraId="360DBCDE" w14:textId="77777777" w:rsidR="003D0205" w:rsidRDefault="007E1329">
            <w:pPr>
              <w:spacing w:after="0" w:line="240" w:lineRule="auto"/>
              <w:jc w:val="center"/>
              <w:rPr>
                <w:b/>
                <w:sz w:val="12"/>
                <w:szCs w:val="12"/>
              </w:rPr>
            </w:pPr>
            <w:r>
              <w:rPr>
                <w:b/>
                <w:color w:val="FFFFFF"/>
                <w:sz w:val="12"/>
                <w:szCs w:val="12"/>
              </w:rPr>
              <w:t>DURACIÓN / VIGENCIA</w:t>
            </w:r>
          </w:p>
        </w:tc>
        <w:tc>
          <w:tcPr>
            <w:tcW w:w="2308" w:type="dxa"/>
            <w:shd w:val="clear" w:color="auto" w:fill="767171"/>
            <w:tcMar>
              <w:top w:w="0" w:type="dxa"/>
              <w:left w:w="108" w:type="dxa"/>
              <w:bottom w:w="0" w:type="dxa"/>
              <w:right w:w="108" w:type="dxa"/>
            </w:tcMar>
            <w:vAlign w:val="center"/>
          </w:tcPr>
          <w:p w14:paraId="48136C23" w14:textId="77777777" w:rsidR="003D0205" w:rsidRDefault="007E1329">
            <w:pPr>
              <w:spacing w:after="0" w:line="240" w:lineRule="auto"/>
              <w:jc w:val="center"/>
              <w:rPr>
                <w:b/>
                <w:sz w:val="12"/>
                <w:szCs w:val="12"/>
              </w:rPr>
            </w:pPr>
            <w:r>
              <w:rPr>
                <w:b/>
                <w:color w:val="FFFFFF"/>
                <w:sz w:val="12"/>
                <w:szCs w:val="12"/>
              </w:rPr>
              <w:t>ENTREGABLE / EVIDENCIA</w:t>
            </w:r>
          </w:p>
        </w:tc>
        <w:tc>
          <w:tcPr>
            <w:tcW w:w="1194" w:type="dxa"/>
            <w:shd w:val="clear" w:color="auto" w:fill="767171"/>
            <w:vAlign w:val="center"/>
          </w:tcPr>
          <w:p w14:paraId="2C284C3D" w14:textId="77777777" w:rsidR="003D0205" w:rsidRDefault="007E1329">
            <w:pPr>
              <w:spacing w:after="0" w:line="240" w:lineRule="auto"/>
              <w:jc w:val="center"/>
              <w:rPr>
                <w:b/>
                <w:color w:val="FFFFFF"/>
                <w:sz w:val="12"/>
                <w:szCs w:val="12"/>
              </w:rPr>
            </w:pPr>
            <w:r>
              <w:rPr>
                <w:b/>
                <w:color w:val="FFFFFF"/>
                <w:sz w:val="12"/>
                <w:szCs w:val="12"/>
              </w:rPr>
              <w:t>APLICABLE A LOS SIGUIENTES COMPONENTES</w:t>
            </w:r>
          </w:p>
        </w:tc>
      </w:tr>
      <w:tr w:rsidR="003D0205" w14:paraId="61E106AA" w14:textId="77777777">
        <w:tc>
          <w:tcPr>
            <w:tcW w:w="317" w:type="dxa"/>
            <w:tcMar>
              <w:top w:w="0" w:type="dxa"/>
              <w:left w:w="108" w:type="dxa"/>
              <w:bottom w:w="0" w:type="dxa"/>
              <w:right w:w="108" w:type="dxa"/>
            </w:tcMar>
          </w:tcPr>
          <w:p w14:paraId="5355DC80" w14:textId="77777777" w:rsidR="003D0205" w:rsidRDefault="007E1329">
            <w:pPr>
              <w:spacing w:after="0" w:line="240" w:lineRule="auto"/>
              <w:rPr>
                <w:sz w:val="24"/>
                <w:szCs w:val="24"/>
              </w:rPr>
            </w:pPr>
            <w:r>
              <w:rPr>
                <w:b/>
                <w:color w:val="000000"/>
                <w:sz w:val="16"/>
                <w:szCs w:val="16"/>
              </w:rPr>
              <w:t>A</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tcPr>
          <w:p w14:paraId="1FF90BDE" w14:textId="77777777" w:rsidR="003D0205" w:rsidRDefault="007E1329">
            <w:pPr>
              <w:spacing w:after="0" w:line="240" w:lineRule="auto"/>
              <w:rPr>
                <w:sz w:val="14"/>
                <w:szCs w:val="14"/>
              </w:rPr>
            </w:pPr>
            <w:r>
              <w:rPr>
                <w:b/>
                <w:color w:val="000000"/>
                <w:sz w:val="14"/>
                <w:szCs w:val="14"/>
              </w:rPr>
              <w:t>LICENCIA DE USO (Permiso)</w:t>
            </w:r>
          </w:p>
        </w:tc>
        <w:tc>
          <w:tcPr>
            <w:tcW w:w="2273" w:type="dxa"/>
            <w:tcMar>
              <w:top w:w="0" w:type="dxa"/>
              <w:left w:w="108" w:type="dxa"/>
              <w:bottom w:w="0" w:type="dxa"/>
              <w:right w:w="108" w:type="dxa"/>
            </w:tcMar>
          </w:tcPr>
          <w:p w14:paraId="304916AC" w14:textId="77777777" w:rsidR="003D0205" w:rsidRDefault="007E1329">
            <w:pPr>
              <w:spacing w:after="0" w:line="240" w:lineRule="auto"/>
              <w:rPr>
                <w:sz w:val="14"/>
                <w:szCs w:val="14"/>
              </w:rPr>
            </w:pPr>
            <w:r>
              <w:rPr>
                <w:b/>
                <w:color w:val="000000"/>
                <w:sz w:val="14"/>
                <w:szCs w:val="14"/>
              </w:rPr>
              <w:t>Autorización otorgada por el titular de los derechos de uso de equipo físico o virtual para utilizar un software, programa o servicio en una determinada forma y durante un período de tiempo específico. </w:t>
            </w:r>
          </w:p>
        </w:tc>
        <w:tc>
          <w:tcPr>
            <w:tcW w:w="1701" w:type="dxa"/>
            <w:tcMar>
              <w:top w:w="0" w:type="dxa"/>
              <w:left w:w="108" w:type="dxa"/>
              <w:bottom w:w="0" w:type="dxa"/>
              <w:right w:w="108" w:type="dxa"/>
            </w:tcMar>
          </w:tcPr>
          <w:p w14:paraId="7EF781D9" w14:textId="77777777" w:rsidR="003D0205" w:rsidRDefault="007E1329">
            <w:pPr>
              <w:spacing w:after="0" w:line="240" w:lineRule="auto"/>
              <w:rPr>
                <w:sz w:val="16"/>
                <w:szCs w:val="16"/>
              </w:rPr>
            </w:pPr>
            <w:r>
              <w:rPr>
                <w:color w:val="000000"/>
                <w:sz w:val="16"/>
                <w:szCs w:val="16"/>
              </w:rPr>
              <w:t>Exclusiva</w:t>
            </w:r>
          </w:p>
          <w:p w14:paraId="783D58F7" w14:textId="77777777" w:rsidR="003D0205" w:rsidRDefault="007E1329">
            <w:pPr>
              <w:spacing w:after="0" w:line="240" w:lineRule="auto"/>
              <w:rPr>
                <w:sz w:val="16"/>
                <w:szCs w:val="16"/>
              </w:rPr>
            </w:pPr>
            <w:r>
              <w:rPr>
                <w:color w:val="000000"/>
                <w:sz w:val="16"/>
                <w:szCs w:val="16"/>
              </w:rPr>
              <w:t>No exclusiva</w:t>
            </w:r>
          </w:p>
        </w:tc>
        <w:tc>
          <w:tcPr>
            <w:tcW w:w="1147" w:type="dxa"/>
            <w:tcMar>
              <w:top w:w="0" w:type="dxa"/>
              <w:left w:w="108" w:type="dxa"/>
              <w:bottom w:w="0" w:type="dxa"/>
              <w:right w:w="108" w:type="dxa"/>
            </w:tcMar>
          </w:tcPr>
          <w:p w14:paraId="648AF4BD" w14:textId="77777777" w:rsidR="003D0205" w:rsidRDefault="007E1329">
            <w:pPr>
              <w:spacing w:after="0" w:line="240" w:lineRule="auto"/>
              <w:rPr>
                <w:sz w:val="16"/>
                <w:szCs w:val="16"/>
              </w:rPr>
            </w:pPr>
            <w:r>
              <w:rPr>
                <w:color w:val="000000"/>
                <w:sz w:val="16"/>
                <w:szCs w:val="16"/>
              </w:rPr>
              <w:t>Período de uso establecido en la licencia.</w:t>
            </w:r>
          </w:p>
        </w:tc>
        <w:tc>
          <w:tcPr>
            <w:tcW w:w="1305" w:type="dxa"/>
            <w:tcMar>
              <w:top w:w="0" w:type="dxa"/>
              <w:left w:w="108" w:type="dxa"/>
              <w:bottom w:w="0" w:type="dxa"/>
              <w:right w:w="108" w:type="dxa"/>
            </w:tcMar>
          </w:tcPr>
          <w:p w14:paraId="41DBDDFD" w14:textId="77777777" w:rsidR="003D0205" w:rsidRDefault="007E1329">
            <w:pPr>
              <w:spacing w:after="0" w:line="240" w:lineRule="auto"/>
              <w:rPr>
                <w:sz w:val="16"/>
                <w:szCs w:val="16"/>
              </w:rPr>
            </w:pPr>
            <w:r>
              <w:rPr>
                <w:color w:val="000000"/>
                <w:sz w:val="16"/>
                <w:szCs w:val="16"/>
              </w:rPr>
              <w:t>Depende el período contratado para su uso.</w:t>
            </w:r>
          </w:p>
        </w:tc>
        <w:tc>
          <w:tcPr>
            <w:tcW w:w="2308" w:type="dxa"/>
            <w:tcMar>
              <w:top w:w="0" w:type="dxa"/>
              <w:left w:w="108" w:type="dxa"/>
              <w:bottom w:w="0" w:type="dxa"/>
              <w:right w:w="108" w:type="dxa"/>
            </w:tcMar>
          </w:tcPr>
          <w:p w14:paraId="2ADFF8E5" w14:textId="77777777" w:rsidR="003D0205" w:rsidRDefault="007E1329">
            <w:pPr>
              <w:spacing w:after="0" w:line="240" w:lineRule="auto"/>
              <w:rPr>
                <w:sz w:val="16"/>
                <w:szCs w:val="16"/>
              </w:rPr>
            </w:pPr>
            <w:r>
              <w:rPr>
                <w:color w:val="000000"/>
                <w:sz w:val="16"/>
                <w:szCs w:val="16"/>
              </w:rPr>
              <w:t>Licencia de uso</w:t>
            </w:r>
          </w:p>
          <w:p w14:paraId="6D5C35B1" w14:textId="77777777" w:rsidR="003D0205" w:rsidRDefault="007E1329">
            <w:pPr>
              <w:spacing w:after="0" w:line="240" w:lineRule="auto"/>
              <w:rPr>
                <w:sz w:val="16"/>
                <w:szCs w:val="16"/>
              </w:rPr>
            </w:pPr>
            <w:r>
              <w:rPr>
                <w:color w:val="000000"/>
                <w:sz w:val="16"/>
                <w:szCs w:val="16"/>
              </w:rPr>
              <w:t>(Número de serie o folio)</w:t>
            </w:r>
          </w:p>
        </w:tc>
        <w:tc>
          <w:tcPr>
            <w:tcW w:w="1194" w:type="dxa"/>
          </w:tcPr>
          <w:p w14:paraId="0584B29A" w14:textId="77777777" w:rsidR="003D0205" w:rsidRDefault="007E1329">
            <w:pPr>
              <w:spacing w:after="0" w:line="240" w:lineRule="auto"/>
              <w:ind w:left="-49" w:right="-105"/>
              <w:jc w:val="center"/>
              <w:rPr>
                <w:color w:val="000000"/>
                <w:sz w:val="16"/>
                <w:szCs w:val="16"/>
              </w:rPr>
            </w:pPr>
            <w:r>
              <w:rPr>
                <w:color w:val="000000"/>
                <w:sz w:val="16"/>
                <w:szCs w:val="16"/>
              </w:rPr>
              <w:t>COMPONENTES</w:t>
            </w:r>
          </w:p>
          <w:p w14:paraId="4EC4759E" w14:textId="77777777" w:rsidR="003D0205" w:rsidRDefault="007E1329">
            <w:pPr>
              <w:spacing w:after="0" w:line="240" w:lineRule="auto"/>
              <w:ind w:left="-49" w:right="-105"/>
              <w:jc w:val="center"/>
              <w:rPr>
                <w:color w:val="000000"/>
                <w:sz w:val="16"/>
                <w:szCs w:val="16"/>
              </w:rPr>
            </w:pPr>
            <w:r>
              <w:rPr>
                <w:color w:val="000000"/>
                <w:sz w:val="16"/>
                <w:szCs w:val="16"/>
              </w:rPr>
              <w:t>1 AL 8</w:t>
            </w:r>
          </w:p>
        </w:tc>
      </w:tr>
      <w:tr w:rsidR="003D0205" w14:paraId="5D82C0F1" w14:textId="77777777">
        <w:tc>
          <w:tcPr>
            <w:tcW w:w="317" w:type="dxa"/>
            <w:tcMar>
              <w:top w:w="0" w:type="dxa"/>
              <w:left w:w="108" w:type="dxa"/>
              <w:bottom w:w="0" w:type="dxa"/>
              <w:right w:w="108" w:type="dxa"/>
            </w:tcMar>
          </w:tcPr>
          <w:p w14:paraId="10C9808D" w14:textId="77777777" w:rsidR="003D0205" w:rsidRDefault="007E1329">
            <w:pPr>
              <w:spacing w:after="0" w:line="240" w:lineRule="auto"/>
              <w:rPr>
                <w:sz w:val="24"/>
                <w:szCs w:val="24"/>
              </w:rPr>
            </w:pPr>
            <w:r>
              <w:rPr>
                <w:b/>
                <w:color w:val="000000"/>
                <w:sz w:val="16"/>
                <w:szCs w:val="16"/>
              </w:rPr>
              <w:t>B</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tcPr>
          <w:p w14:paraId="1D555E11" w14:textId="77777777" w:rsidR="003D0205" w:rsidRDefault="007E1329">
            <w:pPr>
              <w:spacing w:after="0" w:line="240" w:lineRule="auto"/>
              <w:rPr>
                <w:sz w:val="14"/>
                <w:szCs w:val="14"/>
              </w:rPr>
            </w:pPr>
            <w:r>
              <w:rPr>
                <w:b/>
                <w:color w:val="000000"/>
                <w:sz w:val="14"/>
                <w:szCs w:val="14"/>
              </w:rPr>
              <w:t>GARANTÍA</w:t>
            </w:r>
          </w:p>
          <w:p w14:paraId="6F067888" w14:textId="77777777" w:rsidR="003D0205" w:rsidRDefault="007E1329">
            <w:pPr>
              <w:spacing w:after="0" w:line="240" w:lineRule="auto"/>
              <w:rPr>
                <w:sz w:val="14"/>
                <w:szCs w:val="14"/>
              </w:rPr>
            </w:pPr>
            <w:r>
              <w:rPr>
                <w:b/>
                <w:color w:val="000000"/>
                <w:sz w:val="14"/>
                <w:szCs w:val="14"/>
              </w:rPr>
              <w:t>(garantía estándar)</w:t>
            </w:r>
          </w:p>
        </w:tc>
        <w:tc>
          <w:tcPr>
            <w:tcW w:w="2273" w:type="dxa"/>
            <w:tcMar>
              <w:top w:w="0" w:type="dxa"/>
              <w:left w:w="108" w:type="dxa"/>
              <w:bottom w:w="0" w:type="dxa"/>
              <w:right w:w="108" w:type="dxa"/>
            </w:tcMar>
          </w:tcPr>
          <w:p w14:paraId="664AE8BF" w14:textId="77777777" w:rsidR="003D0205" w:rsidRDefault="007E1329">
            <w:pPr>
              <w:spacing w:after="0" w:line="240" w:lineRule="auto"/>
              <w:rPr>
                <w:sz w:val="14"/>
                <w:szCs w:val="14"/>
              </w:rPr>
            </w:pPr>
            <w:r>
              <w:rPr>
                <w:b/>
                <w:color w:val="000000"/>
                <w:sz w:val="14"/>
                <w:szCs w:val="14"/>
              </w:rPr>
              <w:t>Compromiso que asume el fabricante o proveedor durante un tiempo determinado para revisar, reparar o reemplazar un equipo que tenga defectos de fabricación, mal funcionamiento, vicios ocultos de instalación y el servicio de instalación.</w:t>
            </w:r>
          </w:p>
        </w:tc>
        <w:tc>
          <w:tcPr>
            <w:tcW w:w="1701" w:type="dxa"/>
            <w:tcMar>
              <w:top w:w="0" w:type="dxa"/>
              <w:left w:w="108" w:type="dxa"/>
              <w:bottom w:w="0" w:type="dxa"/>
              <w:right w:w="108" w:type="dxa"/>
            </w:tcMar>
          </w:tcPr>
          <w:p w14:paraId="62CFE497" w14:textId="77777777" w:rsidR="003D0205" w:rsidRDefault="007E1329">
            <w:pPr>
              <w:spacing w:after="0" w:line="240" w:lineRule="auto"/>
              <w:rPr>
                <w:sz w:val="16"/>
                <w:szCs w:val="16"/>
              </w:rPr>
            </w:pPr>
            <w:r>
              <w:rPr>
                <w:color w:val="000000"/>
                <w:sz w:val="16"/>
                <w:szCs w:val="16"/>
              </w:rPr>
              <w:t>Garantía del fabricante</w:t>
            </w:r>
          </w:p>
        </w:tc>
        <w:tc>
          <w:tcPr>
            <w:tcW w:w="1147" w:type="dxa"/>
            <w:tcMar>
              <w:top w:w="0" w:type="dxa"/>
              <w:left w:w="108" w:type="dxa"/>
              <w:bottom w:w="0" w:type="dxa"/>
              <w:right w:w="108" w:type="dxa"/>
            </w:tcMar>
          </w:tcPr>
          <w:p w14:paraId="5C8162B3" w14:textId="77777777" w:rsidR="003D0205" w:rsidRDefault="007E1329">
            <w:pPr>
              <w:spacing w:after="0" w:line="240" w:lineRule="auto"/>
              <w:rPr>
                <w:sz w:val="16"/>
                <w:szCs w:val="16"/>
              </w:rPr>
            </w:pPr>
            <w:r>
              <w:rPr>
                <w:color w:val="000000"/>
                <w:sz w:val="16"/>
                <w:szCs w:val="16"/>
              </w:rPr>
              <w:t>Duración específica y condiciones de garantía del fabricante.</w:t>
            </w:r>
          </w:p>
        </w:tc>
        <w:tc>
          <w:tcPr>
            <w:tcW w:w="1305" w:type="dxa"/>
            <w:tcMar>
              <w:top w:w="0" w:type="dxa"/>
              <w:left w:w="108" w:type="dxa"/>
              <w:bottom w:w="0" w:type="dxa"/>
              <w:right w:w="108" w:type="dxa"/>
            </w:tcMar>
          </w:tcPr>
          <w:p w14:paraId="6AB451CE" w14:textId="77777777" w:rsidR="003D0205" w:rsidRDefault="007E1329">
            <w:pPr>
              <w:spacing w:after="0" w:line="240" w:lineRule="auto"/>
              <w:rPr>
                <w:sz w:val="16"/>
                <w:szCs w:val="16"/>
              </w:rPr>
            </w:pPr>
            <w:r>
              <w:rPr>
                <w:color w:val="000000"/>
                <w:sz w:val="16"/>
                <w:szCs w:val="16"/>
              </w:rPr>
              <w:t>12 meses a partir de entrega y puesta en marcha de los equipos.</w:t>
            </w:r>
          </w:p>
          <w:p w14:paraId="22B33171" w14:textId="77777777" w:rsidR="003D0205" w:rsidRDefault="003D0205">
            <w:pPr>
              <w:spacing w:after="0" w:line="240" w:lineRule="auto"/>
              <w:rPr>
                <w:sz w:val="16"/>
                <w:szCs w:val="16"/>
              </w:rPr>
            </w:pPr>
          </w:p>
        </w:tc>
        <w:tc>
          <w:tcPr>
            <w:tcW w:w="2308" w:type="dxa"/>
            <w:tcMar>
              <w:top w:w="0" w:type="dxa"/>
              <w:left w:w="108" w:type="dxa"/>
              <w:bottom w:w="0" w:type="dxa"/>
              <w:right w:w="108" w:type="dxa"/>
            </w:tcMar>
          </w:tcPr>
          <w:p w14:paraId="4F7C7B37" w14:textId="77777777" w:rsidR="003D0205" w:rsidRDefault="007E1329">
            <w:pPr>
              <w:spacing w:after="0" w:line="240" w:lineRule="auto"/>
              <w:rPr>
                <w:sz w:val="16"/>
                <w:szCs w:val="16"/>
              </w:rPr>
            </w:pPr>
            <w:r>
              <w:rPr>
                <w:color w:val="000000"/>
                <w:sz w:val="16"/>
                <w:szCs w:val="16"/>
              </w:rPr>
              <w:t>Reparación o reemplazo del producto hasta ponerlo en operación de manera óptima.</w:t>
            </w:r>
          </w:p>
        </w:tc>
        <w:tc>
          <w:tcPr>
            <w:tcW w:w="1194" w:type="dxa"/>
          </w:tcPr>
          <w:p w14:paraId="758FCB89" w14:textId="77777777" w:rsidR="003D0205" w:rsidRDefault="007E1329">
            <w:pPr>
              <w:spacing w:after="0" w:line="240" w:lineRule="auto"/>
              <w:ind w:left="-49" w:right="-104"/>
              <w:jc w:val="center"/>
              <w:rPr>
                <w:color w:val="000000"/>
                <w:sz w:val="16"/>
                <w:szCs w:val="16"/>
              </w:rPr>
            </w:pPr>
            <w:r>
              <w:rPr>
                <w:color w:val="000000"/>
                <w:sz w:val="16"/>
                <w:szCs w:val="16"/>
              </w:rPr>
              <w:t>COMPONENTES 1 AL 11</w:t>
            </w:r>
          </w:p>
          <w:p w14:paraId="28804FD1" w14:textId="77777777" w:rsidR="003D0205" w:rsidRDefault="003D0205">
            <w:pPr>
              <w:spacing w:after="0" w:line="240" w:lineRule="auto"/>
              <w:ind w:left="-49" w:right="-104"/>
              <w:jc w:val="center"/>
              <w:rPr>
                <w:color w:val="000000"/>
                <w:sz w:val="16"/>
                <w:szCs w:val="16"/>
              </w:rPr>
            </w:pPr>
          </w:p>
        </w:tc>
      </w:tr>
      <w:tr w:rsidR="003D0205" w14:paraId="598E50A7" w14:textId="77777777">
        <w:tc>
          <w:tcPr>
            <w:tcW w:w="317" w:type="dxa"/>
            <w:tcMar>
              <w:top w:w="0" w:type="dxa"/>
              <w:left w:w="108" w:type="dxa"/>
              <w:bottom w:w="0" w:type="dxa"/>
              <w:right w:w="108" w:type="dxa"/>
            </w:tcMar>
          </w:tcPr>
          <w:p w14:paraId="7C30CA58" w14:textId="77777777" w:rsidR="003D0205" w:rsidRDefault="007E1329">
            <w:pPr>
              <w:spacing w:after="0" w:line="240" w:lineRule="auto"/>
              <w:rPr>
                <w:b/>
                <w:color w:val="000000"/>
                <w:sz w:val="16"/>
                <w:szCs w:val="16"/>
              </w:rPr>
            </w:pPr>
            <w:r>
              <w:rPr>
                <w:b/>
                <w:color w:val="000000"/>
                <w:sz w:val="16"/>
                <w:szCs w:val="16"/>
              </w:rPr>
              <w:t>C</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tcPr>
          <w:p w14:paraId="76CF8847" w14:textId="77777777" w:rsidR="003D0205" w:rsidRDefault="007E1329">
            <w:pPr>
              <w:spacing w:after="0" w:line="240" w:lineRule="auto"/>
              <w:rPr>
                <w:b/>
                <w:color w:val="000000"/>
                <w:sz w:val="14"/>
                <w:szCs w:val="14"/>
              </w:rPr>
            </w:pPr>
            <w:r>
              <w:rPr>
                <w:b/>
                <w:color w:val="000000"/>
                <w:sz w:val="14"/>
                <w:szCs w:val="14"/>
              </w:rPr>
              <w:t xml:space="preserve">GARANTÍA DEL FABRICANTE </w:t>
            </w:r>
          </w:p>
        </w:tc>
        <w:tc>
          <w:tcPr>
            <w:tcW w:w="2273" w:type="dxa"/>
            <w:tcMar>
              <w:top w:w="0" w:type="dxa"/>
              <w:left w:w="108" w:type="dxa"/>
              <w:bottom w:w="0" w:type="dxa"/>
              <w:right w:w="108" w:type="dxa"/>
            </w:tcMar>
          </w:tcPr>
          <w:p w14:paraId="12AC04CE" w14:textId="77777777" w:rsidR="003D0205" w:rsidRDefault="007E1329">
            <w:pPr>
              <w:spacing w:after="0" w:line="240" w:lineRule="auto"/>
              <w:rPr>
                <w:b/>
                <w:color w:val="000000"/>
                <w:sz w:val="14"/>
                <w:szCs w:val="14"/>
              </w:rPr>
            </w:pPr>
            <w:r>
              <w:rPr>
                <w:b/>
                <w:color w:val="000000"/>
                <w:sz w:val="14"/>
                <w:szCs w:val="14"/>
              </w:rPr>
              <w:t xml:space="preserve">Extensión de la garantía ofrecida únicamente por el fabricante que cubre el producto durante un período de tiempo adicional.  El fabricante asume el </w:t>
            </w:r>
          </w:p>
          <w:p w14:paraId="6C4113CC" w14:textId="77777777" w:rsidR="003D0205" w:rsidRDefault="007E1329">
            <w:pPr>
              <w:spacing w:after="0" w:line="240" w:lineRule="auto"/>
              <w:rPr>
                <w:b/>
                <w:color w:val="000000"/>
                <w:sz w:val="14"/>
                <w:szCs w:val="14"/>
              </w:rPr>
            </w:pPr>
            <w:r>
              <w:rPr>
                <w:b/>
                <w:color w:val="000000"/>
                <w:sz w:val="14"/>
                <w:szCs w:val="14"/>
              </w:rPr>
              <w:t>compromiso durante un tiempo determinado para revisar, reparar o reemplazar un equipo que tenga defectos de fabricación, mal funcionamiento.</w:t>
            </w:r>
          </w:p>
        </w:tc>
        <w:tc>
          <w:tcPr>
            <w:tcW w:w="1701" w:type="dxa"/>
            <w:tcMar>
              <w:top w:w="0" w:type="dxa"/>
              <w:left w:w="108" w:type="dxa"/>
              <w:bottom w:w="0" w:type="dxa"/>
              <w:right w:w="108" w:type="dxa"/>
            </w:tcMar>
          </w:tcPr>
          <w:p w14:paraId="17A16575" w14:textId="77777777" w:rsidR="003D0205" w:rsidRDefault="007E1329">
            <w:pPr>
              <w:spacing w:after="0" w:line="240" w:lineRule="auto"/>
              <w:rPr>
                <w:color w:val="000000"/>
                <w:sz w:val="16"/>
                <w:szCs w:val="16"/>
              </w:rPr>
            </w:pPr>
            <w:r>
              <w:rPr>
                <w:color w:val="000000"/>
                <w:sz w:val="16"/>
                <w:szCs w:val="16"/>
              </w:rPr>
              <w:t>Compra de garantía extendida</w:t>
            </w:r>
          </w:p>
        </w:tc>
        <w:tc>
          <w:tcPr>
            <w:tcW w:w="1147" w:type="dxa"/>
            <w:tcMar>
              <w:top w:w="0" w:type="dxa"/>
              <w:left w:w="108" w:type="dxa"/>
              <w:bottom w:w="0" w:type="dxa"/>
              <w:right w:w="108" w:type="dxa"/>
            </w:tcMar>
          </w:tcPr>
          <w:p w14:paraId="25BE0628" w14:textId="77777777" w:rsidR="003D0205" w:rsidRDefault="007E1329">
            <w:pPr>
              <w:spacing w:after="0" w:line="240" w:lineRule="auto"/>
              <w:rPr>
                <w:color w:val="000000"/>
                <w:sz w:val="16"/>
                <w:szCs w:val="16"/>
              </w:rPr>
            </w:pPr>
            <w:r>
              <w:rPr>
                <w:color w:val="000000"/>
                <w:sz w:val="16"/>
                <w:szCs w:val="16"/>
              </w:rPr>
              <w:t>Duración adicional y</w:t>
            </w:r>
            <w:r>
              <w:rPr>
                <w:color w:val="FF0000"/>
                <w:sz w:val="16"/>
                <w:szCs w:val="16"/>
              </w:rPr>
              <w:t xml:space="preserve"> </w:t>
            </w:r>
            <w:r>
              <w:rPr>
                <w:color w:val="000000"/>
                <w:sz w:val="16"/>
                <w:szCs w:val="16"/>
              </w:rPr>
              <w:t>condiciones de garantía.</w:t>
            </w:r>
          </w:p>
        </w:tc>
        <w:tc>
          <w:tcPr>
            <w:tcW w:w="1305" w:type="dxa"/>
            <w:tcMar>
              <w:top w:w="0" w:type="dxa"/>
              <w:left w:w="108" w:type="dxa"/>
              <w:bottom w:w="0" w:type="dxa"/>
              <w:right w:w="108" w:type="dxa"/>
            </w:tcMar>
          </w:tcPr>
          <w:p w14:paraId="05FEFF68" w14:textId="77777777" w:rsidR="003D0205" w:rsidRDefault="007E1329">
            <w:pPr>
              <w:spacing w:after="0" w:line="240" w:lineRule="auto"/>
              <w:rPr>
                <w:color w:val="000000"/>
                <w:sz w:val="16"/>
                <w:szCs w:val="16"/>
              </w:rPr>
            </w:pPr>
            <w:r>
              <w:rPr>
                <w:color w:val="000000"/>
                <w:sz w:val="16"/>
                <w:szCs w:val="16"/>
              </w:rPr>
              <w:t xml:space="preserve">60 meses componentes 1 Y 2.  </w:t>
            </w:r>
          </w:p>
          <w:p w14:paraId="2298E837" w14:textId="77777777" w:rsidR="003D0205" w:rsidRDefault="007E1329">
            <w:pPr>
              <w:spacing w:after="0" w:line="240" w:lineRule="auto"/>
              <w:rPr>
                <w:color w:val="000000"/>
                <w:sz w:val="16"/>
                <w:szCs w:val="16"/>
              </w:rPr>
            </w:pPr>
            <w:r>
              <w:rPr>
                <w:color w:val="000000"/>
                <w:sz w:val="16"/>
                <w:szCs w:val="16"/>
              </w:rPr>
              <w:t xml:space="preserve">12 meses componentes 3 al 8 a partir de entrega y puesta en marcha de los equipos </w:t>
            </w:r>
          </w:p>
        </w:tc>
        <w:tc>
          <w:tcPr>
            <w:tcW w:w="2308" w:type="dxa"/>
            <w:tcMar>
              <w:top w:w="0" w:type="dxa"/>
              <w:left w:w="108" w:type="dxa"/>
              <w:bottom w:w="0" w:type="dxa"/>
              <w:right w:w="108" w:type="dxa"/>
            </w:tcMar>
          </w:tcPr>
          <w:p w14:paraId="5F1138A1" w14:textId="77777777" w:rsidR="003D0205" w:rsidRDefault="007E1329">
            <w:pPr>
              <w:spacing w:after="0" w:line="240" w:lineRule="auto"/>
              <w:rPr>
                <w:color w:val="000000"/>
                <w:sz w:val="16"/>
                <w:szCs w:val="16"/>
              </w:rPr>
            </w:pPr>
            <w:r>
              <w:rPr>
                <w:color w:val="000000"/>
                <w:sz w:val="16"/>
                <w:szCs w:val="16"/>
              </w:rPr>
              <w:t>Extensión de la garantía y/o servicio de reparación o reemplazo adicional.</w:t>
            </w:r>
          </w:p>
        </w:tc>
        <w:tc>
          <w:tcPr>
            <w:tcW w:w="1194" w:type="dxa"/>
          </w:tcPr>
          <w:p w14:paraId="32B67099" w14:textId="77777777" w:rsidR="003D0205" w:rsidRDefault="007E1329">
            <w:pPr>
              <w:spacing w:after="0" w:line="240" w:lineRule="auto"/>
              <w:ind w:left="-49" w:right="-104"/>
              <w:jc w:val="center"/>
              <w:rPr>
                <w:color w:val="000000"/>
                <w:sz w:val="16"/>
                <w:szCs w:val="16"/>
              </w:rPr>
            </w:pPr>
            <w:r>
              <w:rPr>
                <w:color w:val="000000"/>
                <w:sz w:val="16"/>
                <w:szCs w:val="16"/>
              </w:rPr>
              <w:t>COMPONENTES</w:t>
            </w:r>
          </w:p>
          <w:p w14:paraId="1C0A7DF1" w14:textId="77777777" w:rsidR="003D0205" w:rsidRDefault="007E1329">
            <w:pPr>
              <w:spacing w:after="0" w:line="240" w:lineRule="auto"/>
              <w:ind w:left="-49" w:right="-104"/>
              <w:jc w:val="center"/>
              <w:rPr>
                <w:color w:val="000000"/>
                <w:sz w:val="16"/>
                <w:szCs w:val="16"/>
              </w:rPr>
            </w:pPr>
            <w:r>
              <w:rPr>
                <w:color w:val="000000"/>
                <w:sz w:val="16"/>
                <w:szCs w:val="16"/>
              </w:rPr>
              <w:t>1 AL 8</w:t>
            </w:r>
          </w:p>
        </w:tc>
      </w:tr>
      <w:tr w:rsidR="003D0205" w14:paraId="532ADD85" w14:textId="77777777">
        <w:tc>
          <w:tcPr>
            <w:tcW w:w="317" w:type="dxa"/>
            <w:tcMar>
              <w:top w:w="0" w:type="dxa"/>
              <w:left w:w="108" w:type="dxa"/>
              <w:bottom w:w="0" w:type="dxa"/>
              <w:right w:w="108" w:type="dxa"/>
            </w:tcMar>
          </w:tcPr>
          <w:p w14:paraId="43B90929" w14:textId="77777777" w:rsidR="003D0205" w:rsidRDefault="007E1329">
            <w:pPr>
              <w:spacing w:after="0" w:line="240" w:lineRule="auto"/>
              <w:rPr>
                <w:sz w:val="24"/>
                <w:szCs w:val="24"/>
              </w:rPr>
            </w:pPr>
            <w:r>
              <w:rPr>
                <w:b/>
                <w:color w:val="000000"/>
                <w:sz w:val="16"/>
                <w:szCs w:val="16"/>
              </w:rPr>
              <w:t>D</w:t>
            </w:r>
          </w:p>
        </w:tc>
        <w:tc>
          <w:tcPr>
            <w:tcW w:w="1238" w:type="dxa"/>
            <w:tcBorders>
              <w:top w:val="single" w:sz="4" w:space="0" w:color="000000"/>
              <w:bottom w:val="single" w:sz="12" w:space="0" w:color="000000"/>
            </w:tcBorders>
            <w:shd w:val="clear" w:color="auto" w:fill="FFF2CC"/>
            <w:tcMar>
              <w:top w:w="0" w:type="dxa"/>
              <w:left w:w="108" w:type="dxa"/>
              <w:bottom w:w="0" w:type="dxa"/>
              <w:right w:w="108" w:type="dxa"/>
            </w:tcMar>
          </w:tcPr>
          <w:p w14:paraId="2CA1325A" w14:textId="77777777" w:rsidR="003D0205" w:rsidRDefault="007E1329">
            <w:pPr>
              <w:spacing w:after="0" w:line="240" w:lineRule="auto"/>
              <w:rPr>
                <w:sz w:val="14"/>
                <w:szCs w:val="14"/>
              </w:rPr>
            </w:pPr>
            <w:r>
              <w:rPr>
                <w:b/>
                <w:color w:val="000000"/>
                <w:sz w:val="14"/>
                <w:szCs w:val="14"/>
              </w:rPr>
              <w:t>FIANZA</w:t>
            </w:r>
          </w:p>
        </w:tc>
        <w:tc>
          <w:tcPr>
            <w:tcW w:w="2273" w:type="dxa"/>
            <w:tcMar>
              <w:top w:w="0" w:type="dxa"/>
              <w:left w:w="108" w:type="dxa"/>
              <w:bottom w:w="0" w:type="dxa"/>
              <w:right w:w="108" w:type="dxa"/>
            </w:tcMar>
          </w:tcPr>
          <w:p w14:paraId="3F1572F9" w14:textId="77777777" w:rsidR="003D0205" w:rsidRDefault="007E1329">
            <w:pPr>
              <w:spacing w:after="0" w:line="240" w:lineRule="auto"/>
              <w:rPr>
                <w:sz w:val="14"/>
                <w:szCs w:val="14"/>
              </w:rPr>
            </w:pPr>
            <w:r>
              <w:rPr>
                <w:b/>
                <w:color w:val="000000"/>
                <w:sz w:val="14"/>
                <w:szCs w:val="14"/>
              </w:rPr>
              <w:t>Garantía financiera que se proporciona para asegurar el cumplimiento de los términos y condiciones del contrato.</w:t>
            </w:r>
          </w:p>
        </w:tc>
        <w:tc>
          <w:tcPr>
            <w:tcW w:w="1701" w:type="dxa"/>
            <w:tcMar>
              <w:top w:w="0" w:type="dxa"/>
              <w:left w:w="108" w:type="dxa"/>
              <w:bottom w:w="0" w:type="dxa"/>
              <w:right w:w="108" w:type="dxa"/>
            </w:tcMar>
          </w:tcPr>
          <w:p w14:paraId="34E890DA" w14:textId="77777777" w:rsidR="003D0205" w:rsidRDefault="007E1329">
            <w:pPr>
              <w:spacing w:after="0" w:line="240" w:lineRule="auto"/>
              <w:rPr>
                <w:color w:val="000000"/>
                <w:sz w:val="16"/>
                <w:szCs w:val="16"/>
              </w:rPr>
            </w:pPr>
            <w:r>
              <w:rPr>
                <w:color w:val="000000"/>
                <w:sz w:val="16"/>
                <w:szCs w:val="16"/>
              </w:rPr>
              <w:t>Proporcionada por la empresa licitante y en su momento proveedor.</w:t>
            </w:r>
          </w:p>
          <w:p w14:paraId="5909BF3B" w14:textId="77777777" w:rsidR="003D0205" w:rsidRDefault="007E1329">
            <w:pPr>
              <w:spacing w:after="0" w:line="240" w:lineRule="auto"/>
              <w:rPr>
                <w:color w:val="000000"/>
                <w:sz w:val="16"/>
                <w:szCs w:val="16"/>
              </w:rPr>
            </w:pPr>
            <w:r>
              <w:rPr>
                <w:color w:val="000000"/>
                <w:sz w:val="16"/>
                <w:szCs w:val="16"/>
              </w:rPr>
              <w:t>a) SOSTENIMIENTO, SERIEDAD DE PROPUESTA</w:t>
            </w:r>
          </w:p>
          <w:p w14:paraId="65FA1193" w14:textId="77777777" w:rsidR="003D0205" w:rsidRDefault="007E1329">
            <w:pPr>
              <w:spacing w:after="0" w:line="240" w:lineRule="auto"/>
              <w:rPr>
                <w:sz w:val="16"/>
                <w:szCs w:val="16"/>
              </w:rPr>
            </w:pPr>
            <w:r>
              <w:rPr>
                <w:color w:val="000000"/>
                <w:sz w:val="16"/>
                <w:szCs w:val="16"/>
              </w:rPr>
              <w:t>b) ANTICIPO</w:t>
            </w:r>
          </w:p>
          <w:p w14:paraId="458117C2" w14:textId="77777777" w:rsidR="003D0205" w:rsidRDefault="007E1329">
            <w:pPr>
              <w:spacing w:after="0" w:line="240" w:lineRule="auto"/>
              <w:rPr>
                <w:sz w:val="16"/>
                <w:szCs w:val="16"/>
              </w:rPr>
            </w:pPr>
            <w:r>
              <w:rPr>
                <w:color w:val="000000"/>
                <w:sz w:val="16"/>
                <w:szCs w:val="16"/>
              </w:rPr>
              <w:t>c) CUMPLIMIENTO</w:t>
            </w:r>
          </w:p>
        </w:tc>
        <w:tc>
          <w:tcPr>
            <w:tcW w:w="1147" w:type="dxa"/>
            <w:tcMar>
              <w:top w:w="0" w:type="dxa"/>
              <w:left w:w="108" w:type="dxa"/>
              <w:bottom w:w="0" w:type="dxa"/>
              <w:right w:w="108" w:type="dxa"/>
            </w:tcMar>
          </w:tcPr>
          <w:p w14:paraId="047941C6" w14:textId="77777777" w:rsidR="003D0205" w:rsidRDefault="007E1329">
            <w:pPr>
              <w:spacing w:after="0" w:line="240" w:lineRule="auto"/>
              <w:rPr>
                <w:sz w:val="16"/>
                <w:szCs w:val="16"/>
              </w:rPr>
            </w:pPr>
            <w:r>
              <w:rPr>
                <w:color w:val="000000"/>
                <w:sz w:val="16"/>
                <w:szCs w:val="16"/>
              </w:rPr>
              <w:t>Monto y condiciones específicas.</w:t>
            </w:r>
          </w:p>
        </w:tc>
        <w:tc>
          <w:tcPr>
            <w:tcW w:w="1305" w:type="dxa"/>
            <w:tcMar>
              <w:top w:w="0" w:type="dxa"/>
              <w:left w:w="108" w:type="dxa"/>
              <w:bottom w:w="0" w:type="dxa"/>
              <w:right w:w="108" w:type="dxa"/>
            </w:tcMar>
          </w:tcPr>
          <w:p w14:paraId="3ADD09AB" w14:textId="77777777" w:rsidR="003D0205" w:rsidRDefault="007E1329">
            <w:pPr>
              <w:spacing w:after="0" w:line="240" w:lineRule="auto"/>
              <w:rPr>
                <w:sz w:val="16"/>
                <w:szCs w:val="16"/>
              </w:rPr>
            </w:pPr>
            <w:r>
              <w:rPr>
                <w:color w:val="000000"/>
                <w:sz w:val="16"/>
                <w:szCs w:val="16"/>
              </w:rPr>
              <w:t>Hasta el cumplimiento total de las obligaciones y condiciones establecidas en el contrato.</w:t>
            </w:r>
          </w:p>
        </w:tc>
        <w:tc>
          <w:tcPr>
            <w:tcW w:w="2308" w:type="dxa"/>
            <w:tcMar>
              <w:top w:w="0" w:type="dxa"/>
              <w:left w:w="108" w:type="dxa"/>
              <w:bottom w:w="0" w:type="dxa"/>
              <w:right w:w="108" w:type="dxa"/>
            </w:tcMar>
          </w:tcPr>
          <w:p w14:paraId="4CC8BC90" w14:textId="77777777" w:rsidR="003D0205" w:rsidRDefault="007E1329">
            <w:pPr>
              <w:spacing w:after="0" w:line="240" w:lineRule="auto"/>
              <w:rPr>
                <w:sz w:val="16"/>
                <w:szCs w:val="16"/>
              </w:rPr>
            </w:pPr>
            <w:r>
              <w:rPr>
                <w:color w:val="000000"/>
                <w:sz w:val="16"/>
                <w:szCs w:val="16"/>
              </w:rPr>
              <w:t>Fianzas a favor de la UAEH para garantizar las obligaciones del contrato.</w:t>
            </w:r>
          </w:p>
        </w:tc>
        <w:tc>
          <w:tcPr>
            <w:tcW w:w="1194" w:type="dxa"/>
          </w:tcPr>
          <w:p w14:paraId="4BF6B92D" w14:textId="77777777" w:rsidR="003D0205" w:rsidRDefault="007E1329">
            <w:pPr>
              <w:spacing w:after="0" w:line="240" w:lineRule="auto"/>
              <w:ind w:left="-49" w:right="-104"/>
              <w:jc w:val="center"/>
              <w:rPr>
                <w:color w:val="000000"/>
                <w:sz w:val="16"/>
                <w:szCs w:val="16"/>
              </w:rPr>
            </w:pPr>
            <w:r>
              <w:rPr>
                <w:color w:val="000000"/>
                <w:sz w:val="16"/>
                <w:szCs w:val="16"/>
              </w:rPr>
              <w:t>COMPONENTES 1 AL 11</w:t>
            </w:r>
          </w:p>
        </w:tc>
      </w:tr>
    </w:tbl>
    <w:p w14:paraId="2E811FEB" w14:textId="77777777" w:rsidR="003D0205" w:rsidRDefault="003D0205">
      <w:pPr>
        <w:spacing w:line="240" w:lineRule="auto"/>
        <w:rPr>
          <w:rFonts w:ascii="Arial" w:eastAsia="Arial" w:hAnsi="Arial" w:cs="Arial"/>
          <w:b/>
          <w:color w:val="000000"/>
          <w:sz w:val="20"/>
          <w:szCs w:val="20"/>
        </w:rPr>
      </w:pPr>
    </w:p>
    <w:p w14:paraId="59CFA83D" w14:textId="77777777" w:rsidR="004A3334" w:rsidRDefault="004A3334">
      <w:pPr>
        <w:rPr>
          <w:b/>
        </w:rPr>
      </w:pPr>
      <w:r>
        <w:br w:type="page"/>
      </w:r>
    </w:p>
    <w:p w14:paraId="2AB243BA" w14:textId="7400B293" w:rsidR="003D0205" w:rsidRDefault="007E1329">
      <w:pPr>
        <w:pStyle w:val="Ttulo"/>
        <w:rPr>
          <w:rFonts w:ascii="Calibri" w:eastAsia="Calibri" w:hAnsi="Calibri" w:cs="Calibri"/>
        </w:rPr>
      </w:pPr>
      <w:r>
        <w:rPr>
          <w:rFonts w:ascii="Calibri" w:eastAsia="Calibri" w:hAnsi="Calibri" w:cs="Calibri"/>
        </w:rPr>
        <w:lastRenderedPageBreak/>
        <w:t xml:space="preserve">SECCION SEGUNDA </w:t>
      </w:r>
    </w:p>
    <w:p w14:paraId="13DD09BE" w14:textId="77777777" w:rsidR="003D0205" w:rsidRDefault="007E1329">
      <w:pPr>
        <w:pStyle w:val="Ttulo"/>
        <w:rPr>
          <w:rFonts w:ascii="Calibri" w:eastAsia="Calibri" w:hAnsi="Calibri" w:cs="Calibri"/>
        </w:rPr>
      </w:pPr>
      <w:r>
        <w:rPr>
          <w:rFonts w:ascii="Calibri" w:eastAsia="Calibri" w:hAnsi="Calibri" w:cs="Calibri"/>
        </w:rPr>
        <w:t xml:space="preserve">FUNCIONALIDADES Y GUÍA DE DOTACIÓN DE EQUIPOS </w:t>
      </w:r>
    </w:p>
    <w:p w14:paraId="21CB8954" w14:textId="77777777" w:rsidR="003D0205" w:rsidRDefault="003D0205">
      <w:pPr>
        <w:pStyle w:val="Ttulo"/>
        <w:jc w:val="left"/>
        <w:rPr>
          <w:rFonts w:ascii="Calibri" w:eastAsia="Calibri" w:hAnsi="Calibri" w:cs="Calibri"/>
        </w:rPr>
      </w:pPr>
    </w:p>
    <w:p w14:paraId="1860240D"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3B53B39B" w14:textId="77777777" w:rsidR="003D0205" w:rsidRDefault="007E1329">
      <w:pPr>
        <w:rPr>
          <w:rFonts w:ascii="Arial" w:eastAsia="Arial" w:hAnsi="Arial" w:cs="Arial"/>
          <w:b/>
          <w:sz w:val="20"/>
          <w:szCs w:val="20"/>
        </w:rPr>
      </w:pPr>
      <w:r>
        <w:rPr>
          <w:rFonts w:ascii="Arial" w:eastAsia="Arial" w:hAnsi="Arial" w:cs="Arial"/>
          <w:b/>
          <w:sz w:val="20"/>
          <w:szCs w:val="20"/>
        </w:rPr>
        <w:t xml:space="preserve">Alcance de la Solución </w:t>
      </w:r>
    </w:p>
    <w:p w14:paraId="151E1395"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La solución deberá estar instalada sobre un ambiente virtual. </w:t>
      </w:r>
    </w:p>
    <w:p w14:paraId="3DE1FF8A"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Se deberá de desplegar sobre la infraestructura suministrada, una solución que sea compatible con la infraestructura actual; la cual se pretende robustecer, estableciendo un </w:t>
      </w:r>
      <w:proofErr w:type="spellStart"/>
      <w:proofErr w:type="gramStart"/>
      <w:r>
        <w:rPr>
          <w:rFonts w:ascii="Arial" w:eastAsia="Arial" w:hAnsi="Arial" w:cs="Arial"/>
          <w:color w:val="000000"/>
          <w:sz w:val="20"/>
          <w:szCs w:val="20"/>
        </w:rPr>
        <w:t>cluster</w:t>
      </w:r>
      <w:proofErr w:type="spellEnd"/>
      <w:proofErr w:type="gramEnd"/>
      <w:r>
        <w:rPr>
          <w:rFonts w:ascii="Arial" w:eastAsia="Arial" w:hAnsi="Arial" w:cs="Arial"/>
          <w:color w:val="000000"/>
          <w:sz w:val="20"/>
          <w:szCs w:val="20"/>
        </w:rPr>
        <w:t xml:space="preserve"> de alta disponibilidad entre los diferentes campus de la UAEH; la infraestructura suministrada se deberá de instalar en site principal de CEVIDE.</w:t>
      </w:r>
    </w:p>
    <w:p w14:paraId="221524C1"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 considerar la integración al clúster de al menos dos sedes de la UAEH (reingeniería o reinstalación) todo apegado a las mejores prácticas del fabricante.</w:t>
      </w:r>
    </w:p>
    <w:p w14:paraId="202FCEDD"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deberán configurar hasta 1000 dispositivos en el clúster de telefonía. Considerando el licenciamiento nuevo requerido y el licenciamiento con el que cuenta actualmente la UAEH.</w:t>
      </w:r>
    </w:p>
    <w:p w14:paraId="651FCA73"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deberán de desplegar en las diferentes sedes de la UAEH hasta 776 dispositivos (teléfonos) la distribución de los teléfonos se dará a conocer al licitante ganador.</w:t>
      </w:r>
    </w:p>
    <w:p w14:paraId="0FA699A3" w14:textId="77777777" w:rsidR="003D0205" w:rsidRDefault="003D0205">
      <w:pPr>
        <w:pBdr>
          <w:top w:val="nil"/>
          <w:left w:val="nil"/>
          <w:bottom w:val="nil"/>
          <w:right w:val="nil"/>
          <w:between w:val="nil"/>
        </w:pBdr>
        <w:spacing w:after="0"/>
        <w:ind w:left="720"/>
        <w:jc w:val="both"/>
        <w:rPr>
          <w:rFonts w:ascii="Arial" w:eastAsia="Arial" w:hAnsi="Arial" w:cs="Arial"/>
          <w:color w:val="000000"/>
          <w:sz w:val="20"/>
          <w:szCs w:val="20"/>
        </w:rPr>
      </w:pPr>
    </w:p>
    <w:p w14:paraId="0560BF5C" w14:textId="77777777" w:rsidR="003D0205" w:rsidRDefault="003D0205">
      <w:pPr>
        <w:pBdr>
          <w:top w:val="nil"/>
          <w:left w:val="nil"/>
          <w:bottom w:val="nil"/>
          <w:right w:val="nil"/>
          <w:between w:val="nil"/>
        </w:pBdr>
        <w:ind w:left="720"/>
        <w:jc w:val="both"/>
        <w:rPr>
          <w:rFonts w:ascii="Arial" w:eastAsia="Arial" w:hAnsi="Arial" w:cs="Arial"/>
          <w:color w:val="000000"/>
          <w:sz w:val="20"/>
          <w:szCs w:val="20"/>
        </w:rPr>
      </w:pPr>
    </w:p>
    <w:tbl>
      <w:tblPr>
        <w:tblStyle w:val="a1"/>
        <w:tblW w:w="76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8"/>
        <w:gridCol w:w="1564"/>
        <w:gridCol w:w="3813"/>
      </w:tblGrid>
      <w:tr w:rsidR="003D0205" w14:paraId="6B15218B" w14:textId="77777777" w:rsidTr="00637CCF">
        <w:trPr>
          <w:trHeight w:val="300"/>
          <w:jc w:val="center"/>
        </w:trPr>
        <w:tc>
          <w:tcPr>
            <w:tcW w:w="2268" w:type="dxa"/>
            <w:shd w:val="clear" w:color="auto" w:fill="auto"/>
            <w:vAlign w:val="center"/>
          </w:tcPr>
          <w:p w14:paraId="6B99E84A" w14:textId="77777777" w:rsidR="003D0205" w:rsidRDefault="007E1329" w:rsidP="00637CCF">
            <w:pPr>
              <w:spacing w:after="0" w:line="240" w:lineRule="auto"/>
              <w:jc w:val="center"/>
              <w:rPr>
                <w:b/>
                <w:color w:val="000000"/>
              </w:rPr>
            </w:pPr>
            <w:r>
              <w:rPr>
                <w:b/>
                <w:color w:val="000000"/>
              </w:rPr>
              <w:t>Nodo</w:t>
            </w:r>
          </w:p>
        </w:tc>
        <w:tc>
          <w:tcPr>
            <w:tcW w:w="1564" w:type="dxa"/>
            <w:shd w:val="clear" w:color="auto" w:fill="auto"/>
            <w:vAlign w:val="center"/>
          </w:tcPr>
          <w:p w14:paraId="0A713DBF" w14:textId="77777777" w:rsidR="003D0205" w:rsidRDefault="007E1329" w:rsidP="00637CCF">
            <w:pPr>
              <w:spacing w:after="0" w:line="240" w:lineRule="auto"/>
              <w:jc w:val="center"/>
              <w:rPr>
                <w:b/>
                <w:color w:val="000000"/>
              </w:rPr>
            </w:pPr>
            <w:r>
              <w:rPr>
                <w:b/>
                <w:color w:val="000000"/>
              </w:rPr>
              <w:t>Número de Teléfonos</w:t>
            </w:r>
          </w:p>
        </w:tc>
        <w:tc>
          <w:tcPr>
            <w:tcW w:w="3813" w:type="dxa"/>
            <w:shd w:val="clear" w:color="auto" w:fill="auto"/>
            <w:vAlign w:val="center"/>
          </w:tcPr>
          <w:p w14:paraId="355A7A5D" w14:textId="62A3C0E6" w:rsidR="003D0205" w:rsidRDefault="007E1329" w:rsidP="00637CCF">
            <w:pPr>
              <w:spacing w:after="0" w:line="240" w:lineRule="auto"/>
              <w:jc w:val="center"/>
              <w:rPr>
                <w:b/>
                <w:color w:val="000000"/>
              </w:rPr>
            </w:pPr>
            <w:r>
              <w:rPr>
                <w:b/>
                <w:color w:val="000000"/>
              </w:rPr>
              <w:t>Direcciones</w:t>
            </w:r>
          </w:p>
        </w:tc>
      </w:tr>
      <w:tr w:rsidR="003D0205" w14:paraId="48961C5D" w14:textId="77777777" w:rsidTr="00637CCF">
        <w:trPr>
          <w:trHeight w:val="780"/>
          <w:jc w:val="center"/>
        </w:trPr>
        <w:tc>
          <w:tcPr>
            <w:tcW w:w="2268" w:type="dxa"/>
            <w:shd w:val="clear" w:color="auto" w:fill="auto"/>
            <w:vAlign w:val="center"/>
          </w:tcPr>
          <w:p w14:paraId="24B4B095" w14:textId="77777777" w:rsidR="003D0205" w:rsidRDefault="007E1329">
            <w:pPr>
              <w:spacing w:after="0" w:line="240" w:lineRule="auto"/>
              <w:rPr>
                <w:color w:val="000000"/>
              </w:rPr>
            </w:pPr>
            <w:r>
              <w:rPr>
                <w:color w:val="000000"/>
              </w:rPr>
              <w:t>Cd del Conocimiento</w:t>
            </w:r>
          </w:p>
        </w:tc>
        <w:tc>
          <w:tcPr>
            <w:tcW w:w="1564" w:type="dxa"/>
            <w:shd w:val="clear" w:color="auto" w:fill="auto"/>
            <w:vAlign w:val="center"/>
          </w:tcPr>
          <w:p w14:paraId="42E70AF0" w14:textId="77777777" w:rsidR="003D0205" w:rsidRDefault="007E1329">
            <w:pPr>
              <w:spacing w:after="0" w:line="240" w:lineRule="auto"/>
              <w:jc w:val="center"/>
              <w:rPr>
                <w:color w:val="000000"/>
              </w:rPr>
            </w:pPr>
            <w:r>
              <w:rPr>
                <w:color w:val="000000"/>
              </w:rPr>
              <w:t>200</w:t>
            </w:r>
          </w:p>
        </w:tc>
        <w:tc>
          <w:tcPr>
            <w:tcW w:w="3813" w:type="dxa"/>
            <w:shd w:val="clear" w:color="auto" w:fill="auto"/>
            <w:vAlign w:val="center"/>
          </w:tcPr>
          <w:p w14:paraId="349B659E" w14:textId="77777777" w:rsidR="003D0205" w:rsidRDefault="007E1329">
            <w:pPr>
              <w:spacing w:after="0" w:line="240" w:lineRule="auto"/>
              <w:rPr>
                <w:color w:val="000000"/>
              </w:rPr>
            </w:pPr>
            <w:r>
              <w:rPr>
                <w:color w:val="000000"/>
              </w:rPr>
              <w:t>Pachuca-Tulancingo Km. 4.5, Carboneras, 42184 Pachuca de Soto, Hgo.</w:t>
            </w:r>
          </w:p>
        </w:tc>
      </w:tr>
      <w:tr w:rsidR="003D0205" w14:paraId="0FFFCE3C" w14:textId="77777777" w:rsidTr="00637CCF">
        <w:trPr>
          <w:trHeight w:val="588"/>
          <w:jc w:val="center"/>
        </w:trPr>
        <w:tc>
          <w:tcPr>
            <w:tcW w:w="2268" w:type="dxa"/>
            <w:shd w:val="clear" w:color="auto" w:fill="auto"/>
            <w:vAlign w:val="center"/>
          </w:tcPr>
          <w:p w14:paraId="41CAFDF1" w14:textId="77777777" w:rsidR="003D0205" w:rsidRDefault="007E1329">
            <w:pPr>
              <w:spacing w:after="0" w:line="240" w:lineRule="auto"/>
              <w:rPr>
                <w:color w:val="000000"/>
              </w:rPr>
            </w:pPr>
            <w:r>
              <w:rPr>
                <w:color w:val="000000"/>
              </w:rPr>
              <w:t>ICEA</w:t>
            </w:r>
          </w:p>
        </w:tc>
        <w:tc>
          <w:tcPr>
            <w:tcW w:w="1564" w:type="dxa"/>
            <w:shd w:val="clear" w:color="auto" w:fill="auto"/>
            <w:vAlign w:val="center"/>
          </w:tcPr>
          <w:p w14:paraId="237CDE72" w14:textId="77777777" w:rsidR="003D0205" w:rsidRDefault="007E1329">
            <w:pPr>
              <w:spacing w:after="0" w:line="240" w:lineRule="auto"/>
              <w:jc w:val="center"/>
              <w:rPr>
                <w:color w:val="000000"/>
              </w:rPr>
            </w:pPr>
            <w:r>
              <w:rPr>
                <w:color w:val="000000"/>
              </w:rPr>
              <w:t>53</w:t>
            </w:r>
          </w:p>
        </w:tc>
        <w:tc>
          <w:tcPr>
            <w:tcW w:w="3813" w:type="dxa"/>
            <w:shd w:val="clear" w:color="auto" w:fill="auto"/>
            <w:vAlign w:val="center"/>
          </w:tcPr>
          <w:p w14:paraId="086E715E" w14:textId="77777777" w:rsidR="003D0205" w:rsidRDefault="007E1329">
            <w:pPr>
              <w:spacing w:after="0" w:line="240" w:lineRule="auto"/>
              <w:rPr>
                <w:color w:val="000000"/>
              </w:rPr>
            </w:pPr>
            <w:r>
              <w:rPr>
                <w:color w:val="000000"/>
              </w:rPr>
              <w:t xml:space="preserve">Ex hacienda de la Concepción s/n, Pueblo San Juan </w:t>
            </w:r>
            <w:proofErr w:type="spellStart"/>
            <w:r>
              <w:rPr>
                <w:color w:val="000000"/>
              </w:rPr>
              <w:t>Tilcuautla</w:t>
            </w:r>
            <w:proofErr w:type="spellEnd"/>
            <w:r>
              <w:rPr>
                <w:color w:val="000000"/>
              </w:rPr>
              <w:t>, 42160 Hgo.</w:t>
            </w:r>
          </w:p>
        </w:tc>
      </w:tr>
      <w:tr w:rsidR="003D0205" w14:paraId="5D2EADFE" w14:textId="77777777" w:rsidTr="00637CCF">
        <w:trPr>
          <w:trHeight w:val="588"/>
          <w:jc w:val="center"/>
        </w:trPr>
        <w:tc>
          <w:tcPr>
            <w:tcW w:w="2268" w:type="dxa"/>
            <w:shd w:val="clear" w:color="auto" w:fill="auto"/>
            <w:vAlign w:val="center"/>
          </w:tcPr>
          <w:p w14:paraId="63979848" w14:textId="77777777" w:rsidR="003D0205" w:rsidRDefault="007E1329">
            <w:pPr>
              <w:spacing w:after="0" w:line="240" w:lineRule="auto"/>
              <w:rPr>
                <w:color w:val="000000"/>
              </w:rPr>
            </w:pPr>
            <w:proofErr w:type="spellStart"/>
            <w:r>
              <w:rPr>
                <w:color w:val="000000"/>
              </w:rPr>
              <w:t>Esc</w:t>
            </w:r>
            <w:proofErr w:type="spellEnd"/>
            <w:r>
              <w:rPr>
                <w:color w:val="000000"/>
              </w:rPr>
              <w:t xml:space="preserve"> Medicina</w:t>
            </w:r>
          </w:p>
        </w:tc>
        <w:tc>
          <w:tcPr>
            <w:tcW w:w="1564" w:type="dxa"/>
            <w:shd w:val="clear" w:color="auto" w:fill="auto"/>
            <w:vAlign w:val="center"/>
          </w:tcPr>
          <w:p w14:paraId="49B9DCBF" w14:textId="77777777" w:rsidR="003D0205" w:rsidRDefault="007E1329">
            <w:pPr>
              <w:spacing w:after="0" w:line="240" w:lineRule="auto"/>
              <w:jc w:val="center"/>
              <w:rPr>
                <w:color w:val="000000"/>
              </w:rPr>
            </w:pPr>
            <w:r>
              <w:rPr>
                <w:color w:val="000000"/>
              </w:rPr>
              <w:t>16</w:t>
            </w:r>
          </w:p>
        </w:tc>
        <w:tc>
          <w:tcPr>
            <w:tcW w:w="3813" w:type="dxa"/>
            <w:shd w:val="clear" w:color="auto" w:fill="auto"/>
            <w:vAlign w:val="center"/>
          </w:tcPr>
          <w:p w14:paraId="7A565603" w14:textId="77777777" w:rsidR="003D0205" w:rsidRDefault="007E1329">
            <w:pPr>
              <w:spacing w:after="0" w:line="240" w:lineRule="auto"/>
              <w:rPr>
                <w:color w:val="000000"/>
              </w:rPr>
            </w:pPr>
            <w:r>
              <w:rPr>
                <w:color w:val="000000"/>
              </w:rPr>
              <w:t>Dr. Eliseo Ramírez Ulloa 400, Doctores, 42090 Pachuca de Soto, Hgo.</w:t>
            </w:r>
          </w:p>
        </w:tc>
      </w:tr>
      <w:tr w:rsidR="003D0205" w14:paraId="334F85E5" w14:textId="77777777" w:rsidTr="00637CCF">
        <w:trPr>
          <w:trHeight w:val="588"/>
          <w:jc w:val="center"/>
        </w:trPr>
        <w:tc>
          <w:tcPr>
            <w:tcW w:w="2268" w:type="dxa"/>
            <w:shd w:val="clear" w:color="auto" w:fill="auto"/>
            <w:vAlign w:val="center"/>
          </w:tcPr>
          <w:p w14:paraId="62D5E1AE" w14:textId="77777777" w:rsidR="003D0205" w:rsidRDefault="007E1329">
            <w:pPr>
              <w:spacing w:after="0" w:line="240" w:lineRule="auto"/>
              <w:rPr>
                <w:color w:val="000000"/>
              </w:rPr>
            </w:pPr>
            <w:r>
              <w:rPr>
                <w:color w:val="000000"/>
              </w:rPr>
              <w:t>Escuela Preparatoria No 1</w:t>
            </w:r>
          </w:p>
        </w:tc>
        <w:tc>
          <w:tcPr>
            <w:tcW w:w="1564" w:type="dxa"/>
            <w:shd w:val="clear" w:color="auto" w:fill="auto"/>
            <w:vAlign w:val="center"/>
          </w:tcPr>
          <w:p w14:paraId="423FCC71" w14:textId="77777777" w:rsidR="003D0205" w:rsidRDefault="007E1329">
            <w:pPr>
              <w:spacing w:after="0" w:line="240" w:lineRule="auto"/>
              <w:jc w:val="center"/>
              <w:rPr>
                <w:color w:val="000000"/>
              </w:rPr>
            </w:pPr>
            <w:r>
              <w:rPr>
                <w:color w:val="000000"/>
              </w:rPr>
              <w:t>25</w:t>
            </w:r>
          </w:p>
        </w:tc>
        <w:tc>
          <w:tcPr>
            <w:tcW w:w="3813" w:type="dxa"/>
            <w:shd w:val="clear" w:color="auto" w:fill="auto"/>
            <w:vAlign w:val="center"/>
          </w:tcPr>
          <w:p w14:paraId="2492EB09" w14:textId="77777777" w:rsidR="003D0205" w:rsidRDefault="007E1329">
            <w:pPr>
              <w:spacing w:after="0" w:line="240" w:lineRule="auto"/>
              <w:rPr>
                <w:color w:val="000000"/>
              </w:rPr>
            </w:pPr>
            <w:proofErr w:type="spellStart"/>
            <w:r>
              <w:rPr>
                <w:color w:val="000000"/>
              </w:rPr>
              <w:t>Av</w:t>
            </w:r>
            <w:proofErr w:type="spellEnd"/>
            <w:r>
              <w:rPr>
                <w:color w:val="000000"/>
              </w:rPr>
              <w:t xml:space="preserve"> Benito Juárez s/n, Constitución, 42060 Pachuca de Soto, Hgo.</w:t>
            </w:r>
          </w:p>
        </w:tc>
      </w:tr>
      <w:tr w:rsidR="003D0205" w14:paraId="412ABA69" w14:textId="77777777" w:rsidTr="00637CCF">
        <w:trPr>
          <w:trHeight w:val="588"/>
          <w:jc w:val="center"/>
        </w:trPr>
        <w:tc>
          <w:tcPr>
            <w:tcW w:w="2268" w:type="dxa"/>
            <w:shd w:val="clear" w:color="auto" w:fill="auto"/>
            <w:vAlign w:val="center"/>
          </w:tcPr>
          <w:p w14:paraId="0CD082ED" w14:textId="77777777" w:rsidR="003D0205" w:rsidRDefault="007E1329">
            <w:pPr>
              <w:spacing w:after="0" w:line="240" w:lineRule="auto"/>
              <w:rPr>
                <w:color w:val="000000"/>
              </w:rPr>
            </w:pPr>
            <w:r>
              <w:rPr>
                <w:color w:val="000000"/>
              </w:rPr>
              <w:t>Escuela Preparatoria No 3</w:t>
            </w:r>
          </w:p>
        </w:tc>
        <w:tc>
          <w:tcPr>
            <w:tcW w:w="1564" w:type="dxa"/>
            <w:shd w:val="clear" w:color="auto" w:fill="auto"/>
            <w:vAlign w:val="center"/>
          </w:tcPr>
          <w:p w14:paraId="363B84AE" w14:textId="77777777" w:rsidR="003D0205" w:rsidRDefault="007E1329">
            <w:pPr>
              <w:spacing w:after="0" w:line="240" w:lineRule="auto"/>
              <w:jc w:val="center"/>
              <w:rPr>
                <w:color w:val="000000"/>
              </w:rPr>
            </w:pPr>
            <w:r>
              <w:rPr>
                <w:color w:val="000000"/>
              </w:rPr>
              <w:t>15</w:t>
            </w:r>
          </w:p>
        </w:tc>
        <w:tc>
          <w:tcPr>
            <w:tcW w:w="3813" w:type="dxa"/>
            <w:shd w:val="clear" w:color="auto" w:fill="auto"/>
            <w:vAlign w:val="center"/>
          </w:tcPr>
          <w:p w14:paraId="245DE519" w14:textId="77777777" w:rsidR="003D0205" w:rsidRDefault="007E1329">
            <w:pPr>
              <w:spacing w:after="0" w:line="240" w:lineRule="auto"/>
              <w:rPr>
                <w:color w:val="000000"/>
              </w:rPr>
            </w:pPr>
            <w:proofErr w:type="spellStart"/>
            <w:r>
              <w:rPr>
                <w:color w:val="000000"/>
              </w:rPr>
              <w:t>Blvd</w:t>
            </w:r>
            <w:proofErr w:type="spellEnd"/>
            <w:r>
              <w:rPr>
                <w:color w:val="000000"/>
              </w:rPr>
              <w:t>. del Minero s/n, Javier Rojo Gómez, 42030 Pachuca de Soto, Hgo.</w:t>
            </w:r>
          </w:p>
        </w:tc>
      </w:tr>
      <w:tr w:rsidR="003D0205" w14:paraId="02F2F6FE" w14:textId="77777777" w:rsidTr="00637CCF">
        <w:trPr>
          <w:trHeight w:val="588"/>
          <w:jc w:val="center"/>
        </w:trPr>
        <w:tc>
          <w:tcPr>
            <w:tcW w:w="2268" w:type="dxa"/>
            <w:shd w:val="clear" w:color="auto" w:fill="auto"/>
            <w:vAlign w:val="center"/>
          </w:tcPr>
          <w:p w14:paraId="1F3E2F2E" w14:textId="77777777" w:rsidR="003D0205" w:rsidRDefault="007E1329">
            <w:pPr>
              <w:spacing w:after="0" w:line="240" w:lineRule="auto"/>
              <w:rPr>
                <w:color w:val="000000"/>
              </w:rPr>
            </w:pPr>
            <w:r>
              <w:rPr>
                <w:color w:val="000000"/>
              </w:rPr>
              <w:t>Escuela Preparatoria No 4</w:t>
            </w:r>
          </w:p>
        </w:tc>
        <w:tc>
          <w:tcPr>
            <w:tcW w:w="1564" w:type="dxa"/>
            <w:shd w:val="clear" w:color="auto" w:fill="auto"/>
            <w:vAlign w:val="center"/>
          </w:tcPr>
          <w:p w14:paraId="2FA4B3CE" w14:textId="77777777" w:rsidR="003D0205" w:rsidRDefault="007E1329">
            <w:pPr>
              <w:spacing w:after="0" w:line="240" w:lineRule="auto"/>
              <w:jc w:val="center"/>
              <w:rPr>
                <w:color w:val="000000"/>
              </w:rPr>
            </w:pPr>
            <w:r>
              <w:rPr>
                <w:color w:val="000000"/>
              </w:rPr>
              <w:t>15</w:t>
            </w:r>
          </w:p>
        </w:tc>
        <w:tc>
          <w:tcPr>
            <w:tcW w:w="3813" w:type="dxa"/>
            <w:shd w:val="clear" w:color="auto" w:fill="auto"/>
            <w:vAlign w:val="center"/>
          </w:tcPr>
          <w:p w14:paraId="5C92B33C" w14:textId="77777777" w:rsidR="003D0205" w:rsidRDefault="007E1329">
            <w:pPr>
              <w:spacing w:after="0" w:line="240" w:lineRule="auto"/>
              <w:rPr>
                <w:color w:val="000000"/>
              </w:rPr>
            </w:pPr>
            <w:r w:rsidRPr="00311529">
              <w:rPr>
                <w:color w:val="000000"/>
                <w:lang w:val="en-AU"/>
              </w:rPr>
              <w:t xml:space="preserve">Av. Guadalupe s/n, Guadalupe 2a. </w:t>
            </w:r>
            <w:proofErr w:type="spellStart"/>
            <w:r>
              <w:rPr>
                <w:color w:val="000000"/>
              </w:rPr>
              <w:t>Secc</w:t>
            </w:r>
            <w:proofErr w:type="spellEnd"/>
            <w:r>
              <w:rPr>
                <w:color w:val="000000"/>
              </w:rPr>
              <w:t>, Guadalupe, 42079 Pachuca de Soto, Hgo.</w:t>
            </w:r>
          </w:p>
        </w:tc>
      </w:tr>
      <w:tr w:rsidR="003D0205" w14:paraId="1BB389FF" w14:textId="77777777" w:rsidTr="00637CCF">
        <w:trPr>
          <w:trHeight w:val="588"/>
          <w:jc w:val="center"/>
        </w:trPr>
        <w:tc>
          <w:tcPr>
            <w:tcW w:w="2268" w:type="dxa"/>
            <w:shd w:val="clear" w:color="auto" w:fill="auto"/>
            <w:vAlign w:val="center"/>
          </w:tcPr>
          <w:p w14:paraId="3DFA1ADB" w14:textId="77777777" w:rsidR="003D0205" w:rsidRDefault="007E1329">
            <w:pPr>
              <w:spacing w:after="0" w:line="240" w:lineRule="auto"/>
              <w:rPr>
                <w:color w:val="000000"/>
              </w:rPr>
            </w:pPr>
            <w:r>
              <w:rPr>
                <w:color w:val="000000"/>
              </w:rPr>
              <w:t>Centro Cultural Ballesteros</w:t>
            </w:r>
          </w:p>
        </w:tc>
        <w:tc>
          <w:tcPr>
            <w:tcW w:w="1564" w:type="dxa"/>
            <w:shd w:val="clear" w:color="auto" w:fill="auto"/>
            <w:vAlign w:val="center"/>
          </w:tcPr>
          <w:p w14:paraId="3EE52053" w14:textId="77777777" w:rsidR="003D0205" w:rsidRDefault="007E1329">
            <w:pPr>
              <w:spacing w:after="0" w:line="240" w:lineRule="auto"/>
              <w:jc w:val="center"/>
              <w:rPr>
                <w:color w:val="000000"/>
              </w:rPr>
            </w:pPr>
            <w:r>
              <w:rPr>
                <w:color w:val="000000"/>
              </w:rPr>
              <w:t>10</w:t>
            </w:r>
          </w:p>
        </w:tc>
        <w:tc>
          <w:tcPr>
            <w:tcW w:w="3813" w:type="dxa"/>
            <w:shd w:val="clear" w:color="auto" w:fill="auto"/>
            <w:vAlign w:val="center"/>
          </w:tcPr>
          <w:p w14:paraId="7715D5AF" w14:textId="77777777" w:rsidR="003D0205" w:rsidRDefault="007E1329">
            <w:pPr>
              <w:spacing w:after="0" w:line="240" w:lineRule="auto"/>
              <w:rPr>
                <w:color w:val="000000"/>
              </w:rPr>
            </w:pPr>
            <w:r>
              <w:rPr>
                <w:color w:val="000000"/>
              </w:rPr>
              <w:t>C. José María Morelos y Pavón 704, Centro, 42000 Pachuca de Soto, Hgo</w:t>
            </w:r>
          </w:p>
        </w:tc>
      </w:tr>
      <w:tr w:rsidR="003D0205" w14:paraId="1C2B99B7" w14:textId="77777777" w:rsidTr="00637CCF">
        <w:trPr>
          <w:trHeight w:val="588"/>
          <w:jc w:val="center"/>
        </w:trPr>
        <w:tc>
          <w:tcPr>
            <w:tcW w:w="2268" w:type="dxa"/>
            <w:shd w:val="clear" w:color="auto" w:fill="auto"/>
            <w:vAlign w:val="center"/>
          </w:tcPr>
          <w:p w14:paraId="51C1B302" w14:textId="77777777" w:rsidR="003D0205" w:rsidRDefault="007E1329">
            <w:pPr>
              <w:spacing w:after="0" w:line="240" w:lineRule="auto"/>
              <w:rPr>
                <w:color w:val="000000"/>
              </w:rPr>
            </w:pPr>
            <w:r>
              <w:rPr>
                <w:color w:val="000000"/>
              </w:rPr>
              <w:t>Servicio social</w:t>
            </w:r>
          </w:p>
        </w:tc>
        <w:tc>
          <w:tcPr>
            <w:tcW w:w="1564" w:type="dxa"/>
            <w:shd w:val="clear" w:color="auto" w:fill="auto"/>
            <w:vAlign w:val="center"/>
          </w:tcPr>
          <w:p w14:paraId="0EFD367C" w14:textId="77777777" w:rsidR="003D0205" w:rsidRDefault="007E1329">
            <w:pPr>
              <w:spacing w:after="0" w:line="240" w:lineRule="auto"/>
              <w:jc w:val="center"/>
              <w:rPr>
                <w:color w:val="000000"/>
              </w:rPr>
            </w:pPr>
            <w:r>
              <w:rPr>
                <w:color w:val="000000"/>
              </w:rPr>
              <w:t>10</w:t>
            </w:r>
          </w:p>
        </w:tc>
        <w:tc>
          <w:tcPr>
            <w:tcW w:w="3813" w:type="dxa"/>
            <w:shd w:val="clear" w:color="auto" w:fill="auto"/>
            <w:vAlign w:val="center"/>
          </w:tcPr>
          <w:p w14:paraId="231FF5F6" w14:textId="77777777" w:rsidR="003D0205" w:rsidRDefault="007E1329">
            <w:pPr>
              <w:spacing w:after="0" w:line="240" w:lineRule="auto"/>
              <w:rPr>
                <w:color w:val="000000"/>
              </w:rPr>
            </w:pPr>
            <w:proofErr w:type="spellStart"/>
            <w:r>
              <w:rPr>
                <w:color w:val="000000"/>
              </w:rPr>
              <w:t>Av</w:t>
            </w:r>
            <w:proofErr w:type="spellEnd"/>
            <w:r>
              <w:rPr>
                <w:color w:val="000000"/>
              </w:rPr>
              <w:t xml:space="preserve"> Francisco I. Madero, Doctores, 42090 Pachuca de Soto, Hgo.</w:t>
            </w:r>
          </w:p>
        </w:tc>
      </w:tr>
      <w:tr w:rsidR="003D0205" w14:paraId="468C9DC9" w14:textId="77777777" w:rsidTr="00637CCF">
        <w:trPr>
          <w:trHeight w:val="588"/>
          <w:jc w:val="center"/>
        </w:trPr>
        <w:tc>
          <w:tcPr>
            <w:tcW w:w="2268" w:type="dxa"/>
            <w:shd w:val="clear" w:color="auto" w:fill="auto"/>
            <w:vAlign w:val="center"/>
          </w:tcPr>
          <w:p w14:paraId="4FB4AF90" w14:textId="77777777" w:rsidR="003D0205" w:rsidRDefault="007E1329">
            <w:pPr>
              <w:spacing w:after="0" w:line="240" w:lineRule="auto"/>
              <w:rPr>
                <w:color w:val="000000"/>
              </w:rPr>
            </w:pPr>
            <w:proofErr w:type="spellStart"/>
            <w:r>
              <w:rPr>
                <w:color w:val="000000"/>
              </w:rPr>
              <w:t>PCyT</w:t>
            </w:r>
            <w:proofErr w:type="spellEnd"/>
          </w:p>
        </w:tc>
        <w:tc>
          <w:tcPr>
            <w:tcW w:w="1564" w:type="dxa"/>
            <w:shd w:val="clear" w:color="auto" w:fill="auto"/>
            <w:vAlign w:val="center"/>
          </w:tcPr>
          <w:p w14:paraId="61BFF5FC" w14:textId="77777777" w:rsidR="003D0205" w:rsidRDefault="007E1329">
            <w:pPr>
              <w:spacing w:after="0" w:line="240" w:lineRule="auto"/>
              <w:jc w:val="center"/>
              <w:rPr>
                <w:color w:val="000000"/>
              </w:rPr>
            </w:pPr>
            <w:r>
              <w:rPr>
                <w:color w:val="000000"/>
              </w:rPr>
              <w:t>15</w:t>
            </w:r>
          </w:p>
        </w:tc>
        <w:tc>
          <w:tcPr>
            <w:tcW w:w="3813" w:type="dxa"/>
            <w:shd w:val="clear" w:color="auto" w:fill="auto"/>
            <w:vAlign w:val="center"/>
          </w:tcPr>
          <w:p w14:paraId="1C4CBA1D" w14:textId="77777777" w:rsidR="003D0205" w:rsidRDefault="007E1329">
            <w:pPr>
              <w:spacing w:after="0" w:line="240" w:lineRule="auto"/>
              <w:rPr>
                <w:color w:val="000000"/>
              </w:rPr>
            </w:pPr>
            <w:proofErr w:type="spellStart"/>
            <w:r>
              <w:rPr>
                <w:color w:val="000000"/>
              </w:rPr>
              <w:t>Blvd</w:t>
            </w:r>
            <w:proofErr w:type="spellEnd"/>
            <w:r>
              <w:rPr>
                <w:color w:val="000000"/>
              </w:rPr>
              <w:t xml:space="preserve"> Ciudad Del Conocimiento, </w:t>
            </w:r>
            <w:proofErr w:type="spellStart"/>
            <w:r>
              <w:rPr>
                <w:color w:val="000000"/>
              </w:rPr>
              <w:t>Mza</w:t>
            </w:r>
            <w:proofErr w:type="spellEnd"/>
            <w:r>
              <w:rPr>
                <w:color w:val="000000"/>
              </w:rPr>
              <w:t xml:space="preserve"> 1 </w:t>
            </w:r>
            <w:proofErr w:type="spellStart"/>
            <w:r>
              <w:rPr>
                <w:color w:val="000000"/>
              </w:rPr>
              <w:t>Lt</w:t>
            </w:r>
            <w:proofErr w:type="spellEnd"/>
            <w:r>
              <w:rPr>
                <w:color w:val="000000"/>
              </w:rPr>
              <w:t xml:space="preserve"> 2, Santa Catarina, Hgo.</w:t>
            </w:r>
          </w:p>
        </w:tc>
      </w:tr>
      <w:tr w:rsidR="003D0205" w14:paraId="42B1FE0A" w14:textId="77777777" w:rsidTr="00637CCF">
        <w:trPr>
          <w:trHeight w:val="876"/>
          <w:jc w:val="center"/>
        </w:trPr>
        <w:tc>
          <w:tcPr>
            <w:tcW w:w="2268" w:type="dxa"/>
            <w:shd w:val="clear" w:color="auto" w:fill="auto"/>
            <w:vAlign w:val="center"/>
          </w:tcPr>
          <w:p w14:paraId="1B8E0B27" w14:textId="77777777" w:rsidR="003D0205" w:rsidRDefault="007E1329">
            <w:pPr>
              <w:spacing w:after="0" w:line="240" w:lineRule="auto"/>
              <w:rPr>
                <w:color w:val="000000"/>
              </w:rPr>
            </w:pPr>
            <w:r>
              <w:rPr>
                <w:color w:val="000000"/>
              </w:rPr>
              <w:t>Archivo General</w:t>
            </w:r>
          </w:p>
        </w:tc>
        <w:tc>
          <w:tcPr>
            <w:tcW w:w="1564" w:type="dxa"/>
            <w:shd w:val="clear" w:color="auto" w:fill="auto"/>
            <w:vAlign w:val="center"/>
          </w:tcPr>
          <w:p w14:paraId="334E968F" w14:textId="77777777" w:rsidR="003D0205" w:rsidRDefault="007E1329">
            <w:pPr>
              <w:spacing w:after="0" w:line="240" w:lineRule="auto"/>
              <w:jc w:val="center"/>
              <w:rPr>
                <w:color w:val="000000"/>
              </w:rPr>
            </w:pPr>
            <w:r>
              <w:rPr>
                <w:color w:val="000000"/>
              </w:rPr>
              <w:t>15</w:t>
            </w:r>
          </w:p>
        </w:tc>
        <w:tc>
          <w:tcPr>
            <w:tcW w:w="3813" w:type="dxa"/>
            <w:shd w:val="clear" w:color="auto" w:fill="auto"/>
            <w:vAlign w:val="center"/>
          </w:tcPr>
          <w:p w14:paraId="68F2B90C" w14:textId="77777777" w:rsidR="003D0205" w:rsidRDefault="007E1329">
            <w:pPr>
              <w:spacing w:after="0" w:line="240" w:lineRule="auto"/>
              <w:rPr>
                <w:color w:val="000000"/>
              </w:rPr>
            </w:pPr>
            <w:r>
              <w:rPr>
                <w:color w:val="000000"/>
              </w:rPr>
              <w:t xml:space="preserve">Fray Bernardino de Sahagún s/n, </w:t>
            </w:r>
            <w:proofErr w:type="spellStart"/>
            <w:r>
              <w:rPr>
                <w:color w:val="000000"/>
              </w:rPr>
              <w:t>Boulevares</w:t>
            </w:r>
            <w:proofErr w:type="spellEnd"/>
            <w:r>
              <w:rPr>
                <w:color w:val="000000"/>
              </w:rPr>
              <w:t xml:space="preserve"> de San Francisco, 42078 Pachuca de Soto, Hgo.</w:t>
            </w:r>
          </w:p>
        </w:tc>
      </w:tr>
      <w:tr w:rsidR="003D0205" w14:paraId="74C0FAEA" w14:textId="77777777" w:rsidTr="00637CCF">
        <w:trPr>
          <w:trHeight w:val="588"/>
          <w:jc w:val="center"/>
        </w:trPr>
        <w:tc>
          <w:tcPr>
            <w:tcW w:w="2268" w:type="dxa"/>
            <w:shd w:val="clear" w:color="auto" w:fill="auto"/>
            <w:vAlign w:val="center"/>
          </w:tcPr>
          <w:p w14:paraId="416BA910" w14:textId="77777777" w:rsidR="003D0205" w:rsidRDefault="007E1329">
            <w:pPr>
              <w:spacing w:after="0" w:line="240" w:lineRule="auto"/>
              <w:rPr>
                <w:color w:val="000000"/>
              </w:rPr>
            </w:pPr>
            <w:r>
              <w:rPr>
                <w:color w:val="000000"/>
              </w:rPr>
              <w:lastRenderedPageBreak/>
              <w:t>Torres de Rectoría</w:t>
            </w:r>
          </w:p>
        </w:tc>
        <w:tc>
          <w:tcPr>
            <w:tcW w:w="1564" w:type="dxa"/>
            <w:shd w:val="clear" w:color="auto" w:fill="auto"/>
            <w:vAlign w:val="center"/>
          </w:tcPr>
          <w:p w14:paraId="5A41A613" w14:textId="77777777" w:rsidR="003D0205" w:rsidRDefault="007E1329">
            <w:pPr>
              <w:spacing w:after="0" w:line="240" w:lineRule="auto"/>
              <w:jc w:val="center"/>
              <w:rPr>
                <w:color w:val="000000"/>
              </w:rPr>
            </w:pPr>
            <w:r>
              <w:rPr>
                <w:color w:val="000000"/>
              </w:rPr>
              <w:t>300</w:t>
            </w:r>
          </w:p>
        </w:tc>
        <w:tc>
          <w:tcPr>
            <w:tcW w:w="3813" w:type="dxa"/>
            <w:shd w:val="clear" w:color="auto" w:fill="auto"/>
            <w:vAlign w:val="center"/>
          </w:tcPr>
          <w:p w14:paraId="238D09E2" w14:textId="77777777" w:rsidR="003D0205" w:rsidRDefault="007E1329">
            <w:pPr>
              <w:spacing w:after="0" w:line="240" w:lineRule="auto"/>
              <w:rPr>
                <w:color w:val="000000"/>
              </w:rPr>
            </w:pPr>
            <w:proofErr w:type="spellStart"/>
            <w:r>
              <w:rPr>
                <w:color w:val="000000"/>
              </w:rPr>
              <w:t>Carr</w:t>
            </w:r>
            <w:proofErr w:type="spellEnd"/>
            <w:r>
              <w:rPr>
                <w:color w:val="000000"/>
              </w:rPr>
              <w:t>. a Pachuca 2681, Colosio, 42088 Pachuca de Soto, Hgo.</w:t>
            </w:r>
          </w:p>
        </w:tc>
      </w:tr>
      <w:tr w:rsidR="003D0205" w14:paraId="01977962" w14:textId="77777777" w:rsidTr="00637CCF">
        <w:trPr>
          <w:trHeight w:val="876"/>
          <w:jc w:val="center"/>
        </w:trPr>
        <w:tc>
          <w:tcPr>
            <w:tcW w:w="2268" w:type="dxa"/>
            <w:shd w:val="clear" w:color="auto" w:fill="auto"/>
            <w:vAlign w:val="center"/>
          </w:tcPr>
          <w:p w14:paraId="2A66DEB7" w14:textId="77777777" w:rsidR="003D0205" w:rsidRDefault="007E1329">
            <w:pPr>
              <w:spacing w:after="0" w:line="240" w:lineRule="auto"/>
              <w:rPr>
                <w:color w:val="000000"/>
              </w:rPr>
            </w:pPr>
            <w:r>
              <w:rPr>
                <w:color w:val="000000"/>
              </w:rPr>
              <w:t>CEUNI</w:t>
            </w:r>
          </w:p>
        </w:tc>
        <w:tc>
          <w:tcPr>
            <w:tcW w:w="1564" w:type="dxa"/>
            <w:shd w:val="clear" w:color="auto" w:fill="auto"/>
            <w:vAlign w:val="center"/>
          </w:tcPr>
          <w:p w14:paraId="477AE820" w14:textId="77777777" w:rsidR="003D0205" w:rsidRDefault="007E1329">
            <w:pPr>
              <w:spacing w:after="0" w:line="240" w:lineRule="auto"/>
              <w:jc w:val="center"/>
              <w:rPr>
                <w:color w:val="000000"/>
              </w:rPr>
            </w:pPr>
            <w:r>
              <w:rPr>
                <w:color w:val="000000"/>
              </w:rPr>
              <w:t>50</w:t>
            </w:r>
          </w:p>
        </w:tc>
        <w:tc>
          <w:tcPr>
            <w:tcW w:w="3813" w:type="dxa"/>
            <w:shd w:val="clear" w:color="auto" w:fill="auto"/>
            <w:vAlign w:val="center"/>
          </w:tcPr>
          <w:p w14:paraId="5127DEB4" w14:textId="77777777" w:rsidR="003D0205" w:rsidRDefault="007E1329">
            <w:pPr>
              <w:spacing w:after="0" w:line="240" w:lineRule="auto"/>
              <w:rPr>
                <w:color w:val="000000"/>
              </w:rPr>
            </w:pPr>
            <w:r>
              <w:rPr>
                <w:color w:val="000000"/>
              </w:rPr>
              <w:t>Av. Universidad S/N Col. Santiago Jaltepec, Mineral de la Reforma, Hidalgo, México, C.P. 42182.</w:t>
            </w:r>
          </w:p>
        </w:tc>
      </w:tr>
      <w:tr w:rsidR="003D0205" w14:paraId="3A9FEFB7" w14:textId="77777777" w:rsidTr="00637CCF">
        <w:trPr>
          <w:trHeight w:val="588"/>
          <w:jc w:val="center"/>
        </w:trPr>
        <w:tc>
          <w:tcPr>
            <w:tcW w:w="2268" w:type="dxa"/>
            <w:shd w:val="clear" w:color="auto" w:fill="auto"/>
            <w:vAlign w:val="center"/>
          </w:tcPr>
          <w:p w14:paraId="2B185DD9" w14:textId="77777777" w:rsidR="003D0205" w:rsidRDefault="007E1329">
            <w:pPr>
              <w:spacing w:after="0" w:line="240" w:lineRule="auto"/>
              <w:rPr>
                <w:color w:val="000000"/>
              </w:rPr>
            </w:pPr>
            <w:r>
              <w:rPr>
                <w:color w:val="000000"/>
              </w:rPr>
              <w:t>Centro Cultural La garza</w:t>
            </w:r>
          </w:p>
        </w:tc>
        <w:tc>
          <w:tcPr>
            <w:tcW w:w="1564" w:type="dxa"/>
            <w:shd w:val="clear" w:color="auto" w:fill="auto"/>
            <w:vAlign w:val="center"/>
          </w:tcPr>
          <w:p w14:paraId="60D51EFB" w14:textId="77777777" w:rsidR="003D0205" w:rsidRDefault="007E1329">
            <w:pPr>
              <w:spacing w:after="0" w:line="240" w:lineRule="auto"/>
              <w:jc w:val="center"/>
              <w:rPr>
                <w:color w:val="000000"/>
              </w:rPr>
            </w:pPr>
            <w:r>
              <w:rPr>
                <w:color w:val="000000"/>
              </w:rPr>
              <w:t>50</w:t>
            </w:r>
          </w:p>
        </w:tc>
        <w:tc>
          <w:tcPr>
            <w:tcW w:w="3813" w:type="dxa"/>
            <w:shd w:val="clear" w:color="auto" w:fill="auto"/>
            <w:vAlign w:val="center"/>
          </w:tcPr>
          <w:p w14:paraId="6B125DA8" w14:textId="77777777" w:rsidR="003D0205" w:rsidRDefault="007E1329">
            <w:pPr>
              <w:spacing w:after="0" w:line="240" w:lineRule="auto"/>
              <w:rPr>
                <w:color w:val="000000"/>
              </w:rPr>
            </w:pPr>
            <w:r>
              <w:rPr>
                <w:color w:val="000000"/>
              </w:rPr>
              <w:t>Calle Mariano Abasolo 600, Centro, 42000 Pachuca de Soto, Hgo.</w:t>
            </w:r>
          </w:p>
        </w:tc>
      </w:tr>
      <w:tr w:rsidR="003D0205" w14:paraId="1DD54895" w14:textId="77777777" w:rsidTr="00637CCF">
        <w:trPr>
          <w:trHeight w:val="588"/>
          <w:jc w:val="center"/>
        </w:trPr>
        <w:tc>
          <w:tcPr>
            <w:tcW w:w="2268" w:type="dxa"/>
            <w:shd w:val="clear" w:color="auto" w:fill="auto"/>
            <w:vAlign w:val="center"/>
          </w:tcPr>
          <w:p w14:paraId="24BC18B9" w14:textId="77777777" w:rsidR="003D0205" w:rsidRDefault="007E1329">
            <w:pPr>
              <w:spacing w:after="0" w:line="240" w:lineRule="auto"/>
              <w:rPr>
                <w:color w:val="000000"/>
              </w:rPr>
            </w:pPr>
            <w:r>
              <w:rPr>
                <w:color w:val="000000"/>
              </w:rPr>
              <w:t>SUTEUAEH</w:t>
            </w:r>
          </w:p>
        </w:tc>
        <w:tc>
          <w:tcPr>
            <w:tcW w:w="1564" w:type="dxa"/>
            <w:shd w:val="clear" w:color="auto" w:fill="auto"/>
            <w:vAlign w:val="center"/>
          </w:tcPr>
          <w:p w14:paraId="5F0D317E" w14:textId="77777777" w:rsidR="003D0205" w:rsidRDefault="007E1329">
            <w:pPr>
              <w:spacing w:after="0" w:line="240" w:lineRule="auto"/>
              <w:jc w:val="center"/>
              <w:rPr>
                <w:color w:val="000000"/>
              </w:rPr>
            </w:pPr>
            <w:r>
              <w:rPr>
                <w:color w:val="000000"/>
              </w:rPr>
              <w:t>2</w:t>
            </w:r>
          </w:p>
        </w:tc>
        <w:tc>
          <w:tcPr>
            <w:tcW w:w="3813" w:type="dxa"/>
            <w:shd w:val="clear" w:color="auto" w:fill="auto"/>
            <w:vAlign w:val="center"/>
          </w:tcPr>
          <w:p w14:paraId="1830A922" w14:textId="77777777" w:rsidR="003D0205" w:rsidRDefault="007E1329">
            <w:pPr>
              <w:spacing w:after="0" w:line="240" w:lineRule="auto"/>
              <w:rPr>
                <w:color w:val="000000"/>
              </w:rPr>
            </w:pPr>
            <w:r>
              <w:rPr>
                <w:color w:val="000000"/>
              </w:rPr>
              <w:t>Privadas del Sol # 16. Col. Javier Rojo Gómez Pachuca Hgo. C.P. 42030</w:t>
            </w:r>
          </w:p>
        </w:tc>
      </w:tr>
    </w:tbl>
    <w:p w14:paraId="1A4E3DB2" w14:textId="77777777" w:rsidR="003D0205" w:rsidRDefault="003D0205">
      <w:pPr>
        <w:pBdr>
          <w:top w:val="nil"/>
          <w:left w:val="nil"/>
          <w:bottom w:val="nil"/>
          <w:right w:val="nil"/>
          <w:between w:val="nil"/>
        </w:pBdr>
        <w:spacing w:after="0"/>
        <w:ind w:left="720"/>
        <w:jc w:val="both"/>
        <w:rPr>
          <w:rFonts w:ascii="Arial" w:eastAsia="Arial" w:hAnsi="Arial" w:cs="Arial"/>
          <w:color w:val="000000"/>
          <w:sz w:val="20"/>
          <w:szCs w:val="20"/>
        </w:rPr>
      </w:pPr>
    </w:p>
    <w:p w14:paraId="46A186AB" w14:textId="77777777" w:rsidR="003D0205" w:rsidRDefault="003D0205">
      <w:pPr>
        <w:pBdr>
          <w:top w:val="nil"/>
          <w:left w:val="nil"/>
          <w:bottom w:val="nil"/>
          <w:right w:val="nil"/>
          <w:between w:val="nil"/>
        </w:pBdr>
        <w:spacing w:after="0"/>
        <w:ind w:left="720"/>
        <w:jc w:val="both"/>
        <w:rPr>
          <w:rFonts w:ascii="Arial" w:eastAsia="Arial" w:hAnsi="Arial" w:cs="Arial"/>
          <w:color w:val="000000"/>
          <w:sz w:val="20"/>
          <w:szCs w:val="20"/>
        </w:rPr>
      </w:pPr>
    </w:p>
    <w:p w14:paraId="3DB82005" w14:textId="77777777" w:rsidR="003D0205" w:rsidRDefault="003D0205">
      <w:pPr>
        <w:pBdr>
          <w:top w:val="nil"/>
          <w:left w:val="nil"/>
          <w:bottom w:val="nil"/>
          <w:right w:val="nil"/>
          <w:between w:val="nil"/>
        </w:pBdr>
        <w:spacing w:after="0"/>
        <w:ind w:left="720"/>
        <w:jc w:val="both"/>
        <w:rPr>
          <w:rFonts w:ascii="Arial" w:eastAsia="Arial" w:hAnsi="Arial" w:cs="Arial"/>
          <w:color w:val="000000"/>
          <w:sz w:val="20"/>
          <w:szCs w:val="20"/>
        </w:rPr>
      </w:pPr>
    </w:p>
    <w:p w14:paraId="5BB127BF"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deberán realizar hasta 5 troncales SIP para las integraciones con otro tipo de soluciones de telefonía, las configuraciones de terceros correrán por parte del personal de la UAEH.</w:t>
      </w:r>
    </w:p>
    <w:p w14:paraId="364EB29D"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 de configurar un audio de bienvenida con un máximo de 9 opciones para comunicar a las diferentes áreas.</w:t>
      </w:r>
    </w:p>
    <w:p w14:paraId="0426FDEA"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La solución deberá ser capaz de tener buzones de voz.</w:t>
      </w:r>
    </w:p>
    <w:p w14:paraId="66E7BB6B"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deberán de configurar restricciones de llamadas a nivel usuario.</w:t>
      </w:r>
    </w:p>
    <w:p w14:paraId="630DE7AA" w14:textId="77777777" w:rsidR="003D0205" w:rsidRDefault="007E1329">
      <w:pPr>
        <w:numPr>
          <w:ilvl w:val="0"/>
          <w:numId w:val="13"/>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La solución deberá soportar conferencias telefónicas. </w:t>
      </w:r>
    </w:p>
    <w:p w14:paraId="277D3EE6" w14:textId="77777777" w:rsidR="003D0205" w:rsidRDefault="007E1329">
      <w:pPr>
        <w:numPr>
          <w:ilvl w:val="0"/>
          <w:numId w:val="13"/>
        </w:numPr>
        <w:pBdr>
          <w:top w:val="nil"/>
          <w:left w:val="nil"/>
          <w:bottom w:val="nil"/>
          <w:right w:val="nil"/>
          <w:between w:val="nil"/>
        </w:pBdr>
        <w:jc w:val="both"/>
        <w:rPr>
          <w:color w:val="000000"/>
          <w:sz w:val="20"/>
          <w:szCs w:val="20"/>
        </w:rPr>
      </w:pPr>
      <w:r>
        <w:rPr>
          <w:rFonts w:ascii="Arial" w:eastAsia="Arial" w:hAnsi="Arial" w:cs="Arial"/>
          <w:color w:val="000000"/>
          <w:sz w:val="20"/>
          <w:szCs w:val="20"/>
        </w:rPr>
        <w:t>Deberá ser 100% compatible con las plataformas y equipos con los que cuenta la UAEH</w:t>
      </w:r>
    </w:p>
    <w:p w14:paraId="0AE2C4BD" w14:textId="77777777" w:rsidR="003D0205" w:rsidRDefault="007E1329">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Para lograr el alcance se debe de renovar los equipos que componen la red de telefonía IP los cuales son servidor de voz, Gateway de voz y dispositivos de usuarios finales (teléfonos IP). </w:t>
      </w:r>
    </w:p>
    <w:p w14:paraId="38A24F91"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45D33D66" w14:textId="77777777" w:rsidR="003D0205" w:rsidRDefault="007E1329">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 requiere el suministro, instalación y configuración de la solución de telefonía IP con los más altos estándares de calidad.</w:t>
      </w:r>
    </w:p>
    <w:p w14:paraId="53E75615"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6CDE5046" w14:textId="77777777" w:rsidR="003D0205" w:rsidRDefault="003D0205">
      <w:pPr>
        <w:shd w:val="clear" w:color="auto" w:fill="FFFFFF"/>
        <w:spacing w:after="0" w:line="240" w:lineRule="auto"/>
        <w:jc w:val="both"/>
        <w:rPr>
          <w:rFonts w:ascii="Arial" w:eastAsia="Arial" w:hAnsi="Arial" w:cs="Arial"/>
          <w:color w:val="000000"/>
          <w:sz w:val="20"/>
          <w:szCs w:val="20"/>
        </w:rPr>
      </w:pPr>
    </w:p>
    <w:p w14:paraId="27BA75CE" w14:textId="71BD6510" w:rsidR="003D0205" w:rsidRDefault="007E1329">
      <w:pPr>
        <w:pBdr>
          <w:top w:val="nil"/>
          <w:left w:val="nil"/>
          <w:bottom w:val="nil"/>
          <w:right w:val="nil"/>
          <w:between w:val="nil"/>
        </w:pBdr>
        <w:spacing w:after="0" w:line="240" w:lineRule="auto"/>
        <w:jc w:val="center"/>
        <w:rPr>
          <w:b/>
          <w:color w:val="000000"/>
        </w:rPr>
      </w:pPr>
      <w:r>
        <w:rPr>
          <w:b/>
          <w:color w:val="000000"/>
        </w:rPr>
        <w:t xml:space="preserve">Guía de dotación de </w:t>
      </w:r>
      <w:r w:rsidR="003E0F95" w:rsidRPr="003E0F95">
        <w:rPr>
          <w:b/>
          <w:color w:val="000000"/>
        </w:rPr>
        <w:t>equipo de telecomunicación de la Dirección de Información</w:t>
      </w:r>
    </w:p>
    <w:p w14:paraId="37463ABA" w14:textId="77777777" w:rsidR="003D0205" w:rsidRDefault="003D0205">
      <w:pPr>
        <w:shd w:val="clear" w:color="auto" w:fill="FFFFFF"/>
        <w:spacing w:after="0" w:line="240" w:lineRule="auto"/>
        <w:jc w:val="both"/>
        <w:rPr>
          <w:rFonts w:ascii="Arial" w:eastAsia="Arial" w:hAnsi="Arial" w:cs="Arial"/>
          <w:color w:val="000000"/>
          <w:sz w:val="20"/>
          <w:szCs w:val="20"/>
        </w:rPr>
      </w:pPr>
    </w:p>
    <w:tbl>
      <w:tblPr>
        <w:tblStyle w:val="a2"/>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34"/>
        <w:gridCol w:w="7938"/>
        <w:gridCol w:w="993"/>
      </w:tblGrid>
      <w:tr w:rsidR="003D0205" w14:paraId="31E80EDB" w14:textId="77777777" w:rsidTr="00637CCF">
        <w:trPr>
          <w:trHeight w:val="870"/>
          <w:tblHeader/>
        </w:trPr>
        <w:tc>
          <w:tcPr>
            <w:tcW w:w="993" w:type="dxa"/>
            <w:shd w:val="clear" w:color="auto" w:fill="auto"/>
            <w:vAlign w:val="center"/>
          </w:tcPr>
          <w:p w14:paraId="1C47B1B6" w14:textId="02C53AF1" w:rsidR="003D0205" w:rsidRPr="00637CCF" w:rsidRDefault="00637CCF" w:rsidP="00637CCF">
            <w:pPr>
              <w:spacing w:after="0" w:line="240" w:lineRule="auto"/>
              <w:jc w:val="center"/>
              <w:rPr>
                <w:rFonts w:ascii="Arial" w:eastAsia="Arial" w:hAnsi="Arial" w:cs="Arial"/>
                <w:b/>
                <w:sz w:val="16"/>
                <w:szCs w:val="16"/>
              </w:rPr>
            </w:pPr>
            <w:r w:rsidRPr="00637CCF">
              <w:rPr>
                <w:rFonts w:ascii="Arial" w:eastAsia="Arial" w:hAnsi="Arial" w:cs="Arial"/>
                <w:b/>
                <w:sz w:val="16"/>
                <w:szCs w:val="16"/>
              </w:rPr>
              <w:t>COMPO-NENTE</w:t>
            </w:r>
          </w:p>
        </w:tc>
        <w:tc>
          <w:tcPr>
            <w:tcW w:w="1134" w:type="dxa"/>
            <w:shd w:val="clear" w:color="auto" w:fill="auto"/>
            <w:vAlign w:val="center"/>
          </w:tcPr>
          <w:p w14:paraId="0579592E" w14:textId="49D85114" w:rsidR="003D0205" w:rsidRPr="00637CCF" w:rsidRDefault="00637CCF" w:rsidP="00637CCF">
            <w:pPr>
              <w:spacing w:after="0" w:line="240" w:lineRule="auto"/>
              <w:jc w:val="center"/>
              <w:rPr>
                <w:rFonts w:ascii="Arial" w:eastAsia="Arial" w:hAnsi="Arial" w:cs="Arial"/>
                <w:b/>
                <w:sz w:val="16"/>
                <w:szCs w:val="16"/>
              </w:rPr>
            </w:pPr>
            <w:r w:rsidRPr="00637CCF">
              <w:rPr>
                <w:rFonts w:ascii="Arial" w:eastAsia="Arial" w:hAnsi="Arial" w:cs="Arial"/>
                <w:b/>
                <w:sz w:val="16"/>
                <w:szCs w:val="16"/>
              </w:rPr>
              <w:t>CANTIDAD</w:t>
            </w:r>
          </w:p>
        </w:tc>
        <w:tc>
          <w:tcPr>
            <w:tcW w:w="7938" w:type="dxa"/>
            <w:shd w:val="clear" w:color="auto" w:fill="auto"/>
            <w:vAlign w:val="center"/>
          </w:tcPr>
          <w:p w14:paraId="1B5EE6D2" w14:textId="688AA185" w:rsidR="003D0205" w:rsidRPr="00637CCF" w:rsidRDefault="00637CCF" w:rsidP="00637CCF">
            <w:pPr>
              <w:spacing w:after="0" w:line="240" w:lineRule="auto"/>
              <w:jc w:val="center"/>
              <w:rPr>
                <w:rFonts w:ascii="Arial" w:eastAsia="Arial" w:hAnsi="Arial" w:cs="Arial"/>
                <w:b/>
                <w:sz w:val="16"/>
                <w:szCs w:val="16"/>
              </w:rPr>
            </w:pPr>
            <w:r w:rsidRPr="00637CCF">
              <w:rPr>
                <w:rFonts w:ascii="Arial" w:eastAsia="Arial" w:hAnsi="Arial" w:cs="Arial"/>
                <w:b/>
                <w:sz w:val="16"/>
                <w:szCs w:val="16"/>
              </w:rPr>
              <w:t>DESCRIPCIÓN DEL BIEN O SERVICIO</w:t>
            </w:r>
          </w:p>
        </w:tc>
        <w:tc>
          <w:tcPr>
            <w:tcW w:w="993" w:type="dxa"/>
            <w:shd w:val="clear" w:color="auto" w:fill="auto"/>
            <w:vAlign w:val="center"/>
          </w:tcPr>
          <w:p w14:paraId="22C9C71B" w14:textId="647FD1BD" w:rsidR="003D0205" w:rsidRPr="00637CCF" w:rsidRDefault="00637CCF" w:rsidP="00637CCF">
            <w:pPr>
              <w:spacing w:after="0" w:line="240" w:lineRule="auto"/>
              <w:jc w:val="center"/>
              <w:rPr>
                <w:rFonts w:ascii="Arial" w:eastAsia="Arial" w:hAnsi="Arial" w:cs="Arial"/>
                <w:b/>
                <w:sz w:val="16"/>
                <w:szCs w:val="16"/>
              </w:rPr>
            </w:pPr>
            <w:r w:rsidRPr="00637CCF">
              <w:rPr>
                <w:rFonts w:ascii="Arial" w:eastAsia="Arial" w:hAnsi="Arial" w:cs="Arial"/>
                <w:b/>
                <w:sz w:val="16"/>
                <w:szCs w:val="16"/>
              </w:rPr>
              <w:t>UNIDAD DE MEDIDA</w:t>
            </w:r>
          </w:p>
        </w:tc>
      </w:tr>
      <w:tr w:rsidR="003D0205" w14:paraId="7DCDFD75" w14:textId="77777777" w:rsidTr="00637CCF">
        <w:trPr>
          <w:trHeight w:val="960"/>
        </w:trPr>
        <w:tc>
          <w:tcPr>
            <w:tcW w:w="993" w:type="dxa"/>
            <w:shd w:val="clear" w:color="auto" w:fill="auto"/>
            <w:vAlign w:val="center"/>
          </w:tcPr>
          <w:p w14:paraId="2E8EBC4E"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134" w:type="dxa"/>
            <w:shd w:val="clear" w:color="auto" w:fill="auto"/>
            <w:vAlign w:val="center"/>
          </w:tcPr>
          <w:p w14:paraId="34DAC086"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7938" w:type="dxa"/>
            <w:shd w:val="clear" w:color="auto" w:fill="auto"/>
          </w:tcPr>
          <w:p w14:paraId="47189365" w14:textId="77777777" w:rsidR="003D0205" w:rsidRDefault="007E1329">
            <w:pPr>
              <w:spacing w:after="0" w:line="240" w:lineRule="auto"/>
              <w:rPr>
                <w:rFonts w:ascii="Arial" w:eastAsia="Arial" w:hAnsi="Arial" w:cs="Arial"/>
                <w:b/>
                <w:sz w:val="16"/>
                <w:szCs w:val="16"/>
              </w:rPr>
            </w:pPr>
            <w:r>
              <w:rPr>
                <w:rFonts w:ascii="Arial" w:eastAsia="Arial" w:hAnsi="Arial" w:cs="Arial"/>
                <w:b/>
                <w:sz w:val="16"/>
                <w:szCs w:val="16"/>
              </w:rPr>
              <w:t xml:space="preserve">Suministro, instalación y configuración de un Servidor de telefonía con las siguientes características técnicas mínimas. </w:t>
            </w:r>
          </w:p>
          <w:p w14:paraId="14DB64CF" w14:textId="77777777" w:rsidR="003D0205" w:rsidRDefault="003D0205">
            <w:pPr>
              <w:spacing w:after="0" w:line="240" w:lineRule="auto"/>
              <w:rPr>
                <w:rFonts w:ascii="Arial" w:eastAsia="Arial" w:hAnsi="Arial" w:cs="Arial"/>
                <w:sz w:val="16"/>
                <w:szCs w:val="16"/>
              </w:rPr>
            </w:pPr>
          </w:p>
          <w:p w14:paraId="3FB707E1" w14:textId="77777777" w:rsidR="003D0205" w:rsidRDefault="007E1329">
            <w:pPr>
              <w:spacing w:line="240" w:lineRule="auto"/>
              <w:rPr>
                <w:rFonts w:ascii="Arial" w:eastAsia="Arial" w:hAnsi="Arial" w:cs="Arial"/>
                <w:b/>
                <w:sz w:val="16"/>
                <w:szCs w:val="16"/>
              </w:rPr>
            </w:pPr>
            <w:r>
              <w:rPr>
                <w:rFonts w:ascii="Arial" w:eastAsia="Arial" w:hAnsi="Arial" w:cs="Arial"/>
                <w:b/>
                <w:sz w:val="16"/>
                <w:szCs w:val="16"/>
              </w:rPr>
              <w:t>Hardware</w:t>
            </w:r>
          </w:p>
          <w:p w14:paraId="6BB622CB" w14:textId="77777777" w:rsidR="003D0205" w:rsidRDefault="007E1329">
            <w:pPr>
              <w:numPr>
                <w:ilvl w:val="0"/>
                <w:numId w:val="1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Debe ser de arquitectura modular y debe poder montarse en un gabinete de telecomunicaciones de 19 pulgadas el cual deberá estar incluido con la solución con todo lo necesario para la interconexión </w:t>
            </w:r>
            <w:proofErr w:type="gramStart"/>
            <w:r>
              <w:rPr>
                <w:rFonts w:ascii="Arial" w:eastAsia="Arial" w:hAnsi="Arial" w:cs="Arial"/>
                <w:color w:val="000000"/>
                <w:sz w:val="16"/>
                <w:szCs w:val="16"/>
              </w:rPr>
              <w:t>del mismo</w:t>
            </w:r>
            <w:proofErr w:type="gramEnd"/>
          </w:p>
          <w:p w14:paraId="4561C0B4" w14:textId="77777777" w:rsidR="003D0205" w:rsidRDefault="007E1329">
            <w:pPr>
              <w:numPr>
                <w:ilvl w:val="0"/>
                <w:numId w:val="1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El servidor debe ser del tamaño de 2 unidades de rack como mínimo.</w:t>
            </w:r>
          </w:p>
          <w:p w14:paraId="522A9613" w14:textId="77777777" w:rsidR="003D0205" w:rsidRDefault="007E1329">
            <w:pPr>
              <w:numPr>
                <w:ilvl w:val="0"/>
                <w:numId w:val="1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Incluir los cables necesarios para las fuentes de alimentación y los puertos requeridos.</w:t>
            </w:r>
          </w:p>
          <w:p w14:paraId="46CC4B31" w14:textId="77777777" w:rsidR="003D0205" w:rsidRDefault="007E1329">
            <w:pPr>
              <w:numPr>
                <w:ilvl w:val="0"/>
                <w:numId w:val="1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El servidor donde residirá la aplicación debe tener las siguientes características:</w:t>
            </w:r>
          </w:p>
          <w:p w14:paraId="266D6D0C"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1 procesador de 28 núcleos (Intel), frecuencia </w:t>
            </w:r>
            <w:proofErr w:type="spellStart"/>
            <w:r>
              <w:rPr>
                <w:rFonts w:ascii="Arial" w:eastAsia="Arial" w:hAnsi="Arial" w:cs="Arial"/>
                <w:color w:val="000000"/>
                <w:sz w:val="16"/>
                <w:szCs w:val="16"/>
              </w:rPr>
              <w:t>basica</w:t>
            </w:r>
            <w:proofErr w:type="spellEnd"/>
            <w:r>
              <w:rPr>
                <w:rFonts w:ascii="Arial" w:eastAsia="Arial" w:hAnsi="Arial" w:cs="Arial"/>
                <w:color w:val="000000"/>
                <w:sz w:val="16"/>
                <w:szCs w:val="16"/>
              </w:rPr>
              <w:t xml:space="preserve"> de reloj de 2.6Ghz frecuencia turbo máxima de 3.5Ghz   litografía de 10nm y un tamaño de cache de 42Mb</w:t>
            </w:r>
          </w:p>
          <w:p w14:paraId="4EFD1B75"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12 ranuras para memoria tipo DDR4 DIMM con capacidades de 8, 16, 32, 64,128 y 256 Gbps</w:t>
            </w:r>
          </w:p>
          <w:p w14:paraId="5F1336E3"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Deberá contar con un mínimo de 90 gigas de memoria RAM</w:t>
            </w:r>
          </w:p>
          <w:p w14:paraId="7F2D8511"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Discos Duros de 600Gb tipo SAS, 10k rpm</w:t>
            </w:r>
          </w:p>
          <w:p w14:paraId="1056DEE1"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Los discos duros deben poder cambiarse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reemplazarse sin la necesidad de apagar todo el servidor</w:t>
            </w:r>
          </w:p>
          <w:p w14:paraId="6FB12165"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lastRenderedPageBreak/>
              <w:t>Deberá contar mínimo con 24 discos duros de 600Gb tipo SAS, 10k rpm</w:t>
            </w:r>
          </w:p>
          <w:p w14:paraId="795B20B7"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RAID 0, 1, 5, 10, 50, 60, incluyendo 4GB de cache de escritura tipo flash-back</w:t>
            </w:r>
          </w:p>
          <w:p w14:paraId="38030497"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Hasta 28 ranuras para discos duros internos.</w:t>
            </w:r>
          </w:p>
          <w:p w14:paraId="66D3F549"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8 Ranuras PCIe 4.0 </w:t>
            </w:r>
          </w:p>
          <w:p w14:paraId="6C75E8F4"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Puertos USB.</w:t>
            </w:r>
          </w:p>
          <w:p w14:paraId="0276C704"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2 puertos de red </w:t>
            </w:r>
            <w:proofErr w:type="spellStart"/>
            <w:r>
              <w:rPr>
                <w:rFonts w:ascii="Arial" w:eastAsia="Arial" w:hAnsi="Arial" w:cs="Arial"/>
                <w:color w:val="000000"/>
                <w:sz w:val="16"/>
                <w:szCs w:val="16"/>
              </w:rPr>
              <w:t>GigabitEthernet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TenGigabit</w:t>
            </w:r>
            <w:proofErr w:type="spellEnd"/>
            <w:r>
              <w:rPr>
                <w:rFonts w:ascii="Arial" w:eastAsia="Arial" w:hAnsi="Arial" w:cs="Arial"/>
                <w:color w:val="000000"/>
                <w:sz w:val="16"/>
                <w:szCs w:val="16"/>
              </w:rPr>
              <w:t xml:space="preserve"> </w:t>
            </w:r>
          </w:p>
          <w:p w14:paraId="21BD86FF"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Debe soportar el protocolo SNMP</w:t>
            </w:r>
          </w:p>
          <w:p w14:paraId="7EF0B45C"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Debe tener fuentes de alimentación redundantes (1+1)</w:t>
            </w:r>
          </w:p>
          <w:p w14:paraId="73442874" w14:textId="77777777" w:rsidR="003D0205" w:rsidRDefault="007E1329">
            <w:pPr>
              <w:numPr>
                <w:ilvl w:val="0"/>
                <w:numId w:val="1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Debe ser compatible con los siguientes sistemas operativos:  Red </w:t>
            </w:r>
            <w:proofErr w:type="spellStart"/>
            <w:r>
              <w:rPr>
                <w:rFonts w:ascii="Arial" w:eastAsia="Arial" w:hAnsi="Arial" w:cs="Arial"/>
                <w:color w:val="000000"/>
                <w:sz w:val="16"/>
                <w:szCs w:val="16"/>
              </w:rPr>
              <w:t>Hat</w:t>
            </w:r>
            <w:proofErr w:type="spellEnd"/>
            <w:r>
              <w:rPr>
                <w:rFonts w:ascii="Arial" w:eastAsia="Arial" w:hAnsi="Arial" w:cs="Arial"/>
                <w:color w:val="000000"/>
                <w:sz w:val="16"/>
                <w:szCs w:val="16"/>
              </w:rPr>
              <w:t xml:space="preserve"> Enterprise Linux 7.9 /8.2 y posteriores, Windows Server 2016/2019 y posteriores, </w:t>
            </w:r>
            <w:proofErr w:type="spellStart"/>
            <w:r>
              <w:rPr>
                <w:rFonts w:ascii="Arial" w:eastAsia="Arial" w:hAnsi="Arial" w:cs="Arial"/>
                <w:color w:val="000000"/>
                <w:sz w:val="16"/>
                <w:szCs w:val="16"/>
              </w:rPr>
              <w:t>ESXi</w:t>
            </w:r>
            <w:proofErr w:type="spellEnd"/>
            <w:r>
              <w:rPr>
                <w:rFonts w:ascii="Arial" w:eastAsia="Arial" w:hAnsi="Arial" w:cs="Arial"/>
                <w:color w:val="000000"/>
                <w:sz w:val="16"/>
                <w:szCs w:val="16"/>
              </w:rPr>
              <w:t xml:space="preserve"> 6.7 U3/7.0 U2 y posteriores</w:t>
            </w:r>
          </w:p>
          <w:p w14:paraId="18D0CDDF" w14:textId="77777777" w:rsidR="003D0205" w:rsidRDefault="007E1329">
            <w:pPr>
              <w:numPr>
                <w:ilvl w:val="0"/>
                <w:numId w:val="12"/>
              </w:numPr>
              <w:pBdr>
                <w:top w:val="nil"/>
                <w:left w:val="nil"/>
                <w:bottom w:val="nil"/>
                <w:right w:val="nil"/>
                <w:between w:val="nil"/>
              </w:pBdr>
              <w:jc w:val="both"/>
              <w:rPr>
                <w:color w:val="000000"/>
                <w:sz w:val="16"/>
                <w:szCs w:val="16"/>
              </w:rPr>
            </w:pPr>
            <w:r>
              <w:rPr>
                <w:rFonts w:ascii="Arial" w:eastAsia="Arial" w:hAnsi="Arial" w:cs="Arial"/>
                <w:color w:val="000000"/>
                <w:sz w:val="16"/>
                <w:szCs w:val="16"/>
              </w:rPr>
              <w:t xml:space="preserve">Deberá soportar la capacidad de ajustar los recursos para escalar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bien mejorar el rendimiento del Sistema de Telefonía sin la necesidad de reestructurar el hardware del servidor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de reinstalar el Sistema de Telefonía</w:t>
            </w:r>
          </w:p>
          <w:p w14:paraId="1D76B4DD" w14:textId="77777777" w:rsidR="003D0205" w:rsidRDefault="007E1329">
            <w:pPr>
              <w:rPr>
                <w:rFonts w:ascii="Arial" w:eastAsia="Arial" w:hAnsi="Arial" w:cs="Arial"/>
                <w:b/>
                <w:sz w:val="20"/>
                <w:szCs w:val="20"/>
              </w:rPr>
            </w:pPr>
            <w:r>
              <w:rPr>
                <w:rFonts w:ascii="Arial" w:eastAsia="Arial" w:hAnsi="Arial" w:cs="Arial"/>
                <w:b/>
                <w:sz w:val="20"/>
                <w:szCs w:val="20"/>
              </w:rPr>
              <w:t>Software</w:t>
            </w:r>
          </w:p>
          <w:p w14:paraId="6E053562"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contar con la última versión liberada del sistema operativo, con que cuente el fabricante.</w:t>
            </w:r>
          </w:p>
          <w:p w14:paraId="58DDEC28"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Deberá soportar virtualización a través de herramientas como </w:t>
            </w:r>
            <w:proofErr w:type="spellStart"/>
            <w:r>
              <w:rPr>
                <w:rFonts w:ascii="Arial" w:eastAsia="Arial" w:hAnsi="Arial" w:cs="Arial"/>
                <w:color w:val="000000"/>
                <w:sz w:val="16"/>
                <w:szCs w:val="16"/>
              </w:rPr>
              <w:t>VMWare</w:t>
            </w:r>
            <w:proofErr w:type="spellEnd"/>
          </w:p>
          <w:p w14:paraId="54B9A89A"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La administración podrá basarse a través de una interfaz Web incluyendo mecanismos de seguridad, así como también deberá permitir acceder a línea de comandos.</w:t>
            </w:r>
          </w:p>
          <w:p w14:paraId="7185EF43"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El sistema de procesamiento de llamadas debe de contar con una herramienta de monitoreo que se pueda acceder </w:t>
            </w:r>
            <w:proofErr w:type="spellStart"/>
            <w:r>
              <w:rPr>
                <w:rFonts w:ascii="Arial" w:eastAsia="Arial" w:hAnsi="Arial" w:cs="Arial"/>
                <w:color w:val="000000"/>
                <w:sz w:val="16"/>
                <w:szCs w:val="16"/>
              </w:rPr>
              <w:t>via</w:t>
            </w:r>
            <w:proofErr w:type="spellEnd"/>
            <w:r>
              <w:rPr>
                <w:rFonts w:ascii="Arial" w:eastAsia="Arial" w:hAnsi="Arial" w:cs="Arial"/>
                <w:color w:val="000000"/>
                <w:sz w:val="16"/>
                <w:szCs w:val="16"/>
              </w:rPr>
              <w:t xml:space="preserve"> WEB, sin necesidad de software o hardware adicional, en dicha herramienta se deberá poder ver la siguiente información:</w:t>
            </w:r>
          </w:p>
          <w:p w14:paraId="3A38DCF2" w14:textId="77777777" w:rsidR="003D0205" w:rsidRDefault="007E1329">
            <w:pPr>
              <w:numPr>
                <w:ilvl w:val="1"/>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Indicadores de rendimiento clave de: terminales (teléfonos), auriculares, distribución de implementación de terminales (teléfonos)</w:t>
            </w:r>
          </w:p>
          <w:p w14:paraId="3280F047" w14:textId="77777777" w:rsidR="003D0205" w:rsidRDefault="007E1329">
            <w:pPr>
              <w:numPr>
                <w:ilvl w:val="1"/>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Calidad de las llamadas, estado de las llamadas</w:t>
            </w:r>
          </w:p>
          <w:p w14:paraId="178EAEC2" w14:textId="77777777" w:rsidR="003D0205" w:rsidRDefault="007E1329">
            <w:pPr>
              <w:numPr>
                <w:ilvl w:val="1"/>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Recuento de llamadas, duración de llamadas, utilización de terminales, utilización de auriculares</w:t>
            </w:r>
          </w:p>
          <w:p w14:paraId="57D30F95" w14:textId="77777777" w:rsidR="003D0205" w:rsidRDefault="007E1329">
            <w:pPr>
              <w:numPr>
                <w:ilvl w:val="1"/>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Utilización de CPU, utilización de memoria, utilización de disco, disponibilidad de clúster y nodo</w:t>
            </w:r>
          </w:p>
          <w:p w14:paraId="5709AF6E"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Deberá proveer una herramienta de respaldo de la base de datos del sistema</w:t>
            </w:r>
          </w:p>
          <w:p w14:paraId="299BE2CF"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hasta diez aplicaciones de colaboración, como pueden ser: administrador de telefonía, correo de voz, IVR, mensajería instantánea, sistemas de telepresencia</w:t>
            </w:r>
          </w:p>
          <w:p w14:paraId="5C58DC7D"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de 3000 a 15000 dispositivos</w:t>
            </w:r>
          </w:p>
          <w:p w14:paraId="580F9794"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entre 3000 y 5000 usuarios</w:t>
            </w:r>
          </w:p>
          <w:p w14:paraId="6936DF61"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Deberá soportar virtualización a través de hipervisores como </w:t>
            </w:r>
            <w:proofErr w:type="spellStart"/>
            <w:r>
              <w:rPr>
                <w:rFonts w:ascii="Arial" w:eastAsia="Arial" w:hAnsi="Arial" w:cs="Arial"/>
                <w:color w:val="000000"/>
                <w:sz w:val="16"/>
                <w:szCs w:val="16"/>
              </w:rPr>
              <w:t>VMWare</w:t>
            </w:r>
            <w:proofErr w:type="spellEnd"/>
          </w:p>
          <w:p w14:paraId="79248B8A"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Debe tener capacidades de presencia, como, por ejemplo: al momento que un usuario marca la extensión a la cual quiere llamar aparecerá un icono en la pantalla el estatus del usuario que es llamado: disponible, ocupado. </w:t>
            </w:r>
          </w:p>
          <w:p w14:paraId="0A0A1E47"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Debe soportar la integración con </w:t>
            </w:r>
            <w:proofErr w:type="spellStart"/>
            <w:r>
              <w:rPr>
                <w:rFonts w:ascii="Arial" w:eastAsia="Arial" w:hAnsi="Arial" w:cs="Arial"/>
                <w:color w:val="000000"/>
                <w:sz w:val="16"/>
                <w:szCs w:val="16"/>
              </w:rPr>
              <w:t>routers</w:t>
            </w:r>
            <w:proofErr w:type="spellEnd"/>
            <w:r>
              <w:rPr>
                <w:rFonts w:ascii="Arial" w:eastAsia="Arial" w:hAnsi="Arial" w:cs="Arial"/>
                <w:color w:val="000000"/>
                <w:sz w:val="16"/>
                <w:szCs w:val="16"/>
              </w:rPr>
              <w:t xml:space="preserve"> de voz: troncales SIP, ruteo de llamadas hacia la PSTN</w:t>
            </w:r>
          </w:p>
          <w:p w14:paraId="4138480F"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integración con un sistema IVR</w:t>
            </w:r>
          </w:p>
          <w:p w14:paraId="27313F1E"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integración con el correo de voz.</w:t>
            </w:r>
          </w:p>
          <w:p w14:paraId="274F294F"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El sistema deberá proveer estadísticas de calidad de servicio (</w:t>
            </w:r>
            <w:proofErr w:type="spellStart"/>
            <w:r>
              <w:rPr>
                <w:rFonts w:ascii="Arial" w:eastAsia="Arial" w:hAnsi="Arial" w:cs="Arial"/>
                <w:color w:val="000000"/>
                <w:sz w:val="16"/>
                <w:szCs w:val="16"/>
              </w:rPr>
              <w:t>QoS</w:t>
            </w:r>
            <w:proofErr w:type="spellEnd"/>
            <w:r>
              <w:rPr>
                <w:rFonts w:ascii="Arial" w:eastAsia="Arial" w:hAnsi="Arial" w:cs="Arial"/>
                <w:color w:val="000000"/>
                <w:sz w:val="16"/>
                <w:szCs w:val="16"/>
              </w:rPr>
              <w:t>) en el teléfono.</w:t>
            </w:r>
          </w:p>
          <w:p w14:paraId="22F07326" w14:textId="77777777" w:rsidR="003D0205" w:rsidRDefault="007E1329">
            <w:pPr>
              <w:numPr>
                <w:ilvl w:val="0"/>
                <w:numId w:val="6"/>
              </w:numPr>
              <w:pBdr>
                <w:top w:val="nil"/>
                <w:left w:val="nil"/>
                <w:bottom w:val="nil"/>
                <w:right w:val="nil"/>
                <w:between w:val="nil"/>
              </w:pBdr>
              <w:rPr>
                <w:color w:val="000000"/>
                <w:sz w:val="16"/>
                <w:szCs w:val="16"/>
              </w:rPr>
            </w:pPr>
            <w:r>
              <w:rPr>
                <w:rFonts w:ascii="Arial" w:eastAsia="Arial" w:hAnsi="Arial" w:cs="Arial"/>
                <w:color w:val="000000"/>
                <w:sz w:val="16"/>
                <w:szCs w:val="16"/>
              </w:rPr>
              <w:t>El sistema deberá permitir la importación de usuarios desde un directorio externo a través del protocolo LDAP, así mismo deberá ser posible dar de alta usuarios de manera local en el equipo PBX</w:t>
            </w:r>
          </w:p>
          <w:p w14:paraId="7D7E3C29" w14:textId="77777777" w:rsidR="003D0205" w:rsidRDefault="007E1329">
            <w:pPr>
              <w:rPr>
                <w:rFonts w:ascii="Arial" w:eastAsia="Arial" w:hAnsi="Arial" w:cs="Arial"/>
                <w:b/>
                <w:sz w:val="20"/>
                <w:szCs w:val="20"/>
              </w:rPr>
            </w:pPr>
            <w:r>
              <w:rPr>
                <w:rFonts w:ascii="Arial" w:eastAsia="Arial" w:hAnsi="Arial" w:cs="Arial"/>
                <w:b/>
                <w:sz w:val="20"/>
                <w:szCs w:val="20"/>
              </w:rPr>
              <w:t xml:space="preserve">Funcionalidades de los aplicativos: </w:t>
            </w:r>
          </w:p>
          <w:p w14:paraId="6ED6FC69"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registrar los teléfonos a través de la señalización SIP.</w:t>
            </w:r>
          </w:p>
          <w:p w14:paraId="489E2A60"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Procesamiento de llamadas registradas</w:t>
            </w:r>
          </w:p>
          <w:p w14:paraId="76CC83CE" w14:textId="77777777" w:rsidR="003D0205" w:rsidRPr="00311529" w:rsidRDefault="007E1329">
            <w:pPr>
              <w:numPr>
                <w:ilvl w:val="0"/>
                <w:numId w:val="8"/>
              </w:numPr>
              <w:pBdr>
                <w:top w:val="nil"/>
                <w:left w:val="nil"/>
                <w:bottom w:val="nil"/>
                <w:right w:val="nil"/>
                <w:between w:val="nil"/>
              </w:pBdr>
              <w:spacing w:after="0"/>
              <w:rPr>
                <w:color w:val="000000"/>
                <w:sz w:val="16"/>
                <w:szCs w:val="16"/>
                <w:lang w:val="en-AU"/>
              </w:rPr>
            </w:pPr>
            <w:r w:rsidRPr="00311529">
              <w:rPr>
                <w:rFonts w:ascii="Arial" w:eastAsia="Arial" w:hAnsi="Arial" w:cs="Arial"/>
                <w:color w:val="000000"/>
                <w:sz w:val="16"/>
                <w:szCs w:val="16"/>
                <w:lang w:val="en-AU"/>
              </w:rPr>
              <w:t xml:space="preserve">No </w:t>
            </w:r>
            <w:proofErr w:type="spellStart"/>
            <w:r w:rsidRPr="00311529">
              <w:rPr>
                <w:rFonts w:ascii="Arial" w:eastAsia="Arial" w:hAnsi="Arial" w:cs="Arial"/>
                <w:color w:val="000000"/>
                <w:sz w:val="16"/>
                <w:szCs w:val="16"/>
                <w:lang w:val="en-AU"/>
              </w:rPr>
              <w:t>molestar</w:t>
            </w:r>
            <w:proofErr w:type="spellEnd"/>
            <w:r w:rsidRPr="00311529">
              <w:rPr>
                <w:rFonts w:ascii="Arial" w:eastAsia="Arial" w:hAnsi="Arial" w:cs="Arial"/>
                <w:color w:val="000000"/>
                <w:sz w:val="16"/>
                <w:szCs w:val="16"/>
                <w:lang w:val="en-AU"/>
              </w:rPr>
              <w:t xml:space="preserve"> (Do Not Disturb)</w:t>
            </w:r>
          </w:p>
          <w:p w14:paraId="1EE97B5C"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Llamada en espera</w:t>
            </w:r>
          </w:p>
          <w:p w14:paraId="7E2E4645"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Grupos de captura</w:t>
            </w:r>
          </w:p>
          <w:p w14:paraId="504ABAB4"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Identificador de llamada</w:t>
            </w:r>
          </w:p>
          <w:p w14:paraId="5DE96C1F"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Configuración de números directos</w:t>
            </w:r>
          </w:p>
          <w:p w14:paraId="5EE5CE35"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Diferentes tonos de timbre: si es llamada interna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externa</w:t>
            </w:r>
          </w:p>
          <w:p w14:paraId="3124A524" w14:textId="77777777" w:rsidR="003D0205" w:rsidRDefault="007E1329">
            <w:pPr>
              <w:numPr>
                <w:ilvl w:val="0"/>
                <w:numId w:val="8"/>
              </w:numPr>
              <w:pBdr>
                <w:top w:val="nil"/>
                <w:left w:val="nil"/>
                <w:bottom w:val="nil"/>
                <w:right w:val="nil"/>
                <w:between w:val="nil"/>
              </w:pBdr>
              <w:spacing w:after="0"/>
              <w:rPr>
                <w:color w:val="000000"/>
                <w:sz w:val="16"/>
                <w:szCs w:val="16"/>
              </w:rPr>
            </w:pPr>
            <w:proofErr w:type="spellStart"/>
            <w:r>
              <w:rPr>
                <w:rFonts w:ascii="Arial" w:eastAsia="Arial" w:hAnsi="Arial" w:cs="Arial"/>
                <w:color w:val="000000"/>
                <w:sz w:val="16"/>
                <w:szCs w:val="16"/>
              </w:rPr>
              <w:lastRenderedPageBreak/>
              <w:t>Re-llamar</w:t>
            </w:r>
            <w:proofErr w:type="spellEnd"/>
          </w:p>
          <w:p w14:paraId="65E02068"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Desvío de llamadas (si está ocupado, después de timbrar cierto tiempo, si el teléfono no está registrado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en funcionamiento) </w:t>
            </w:r>
          </w:p>
          <w:p w14:paraId="624816D0"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Indicador de mensaje en espera.</w:t>
            </w:r>
          </w:p>
          <w:p w14:paraId="02A00C06"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Indicador del estado de la línea (ocupado, libre)</w:t>
            </w:r>
          </w:p>
          <w:p w14:paraId="50F9E937"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Conferencia múltiple </w:t>
            </w:r>
          </w:p>
          <w:p w14:paraId="1E74D52D"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Música en espera.</w:t>
            </w:r>
          </w:p>
          <w:p w14:paraId="0322E2F0"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Historial de llamadas</w:t>
            </w:r>
          </w:p>
          <w:p w14:paraId="6C68BE84"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Marcaciones rápidas</w:t>
            </w:r>
          </w:p>
          <w:p w14:paraId="0961CA0A"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Transferencia de llamadas</w:t>
            </w:r>
          </w:p>
          <w:p w14:paraId="0790A466"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Línea compartida</w:t>
            </w:r>
          </w:p>
          <w:p w14:paraId="52FF8A76"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Extensión móvil</w:t>
            </w:r>
          </w:p>
          <w:p w14:paraId="306FAD8E"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integración con sistemas de telepresencia</w:t>
            </w:r>
          </w:p>
          <w:p w14:paraId="4761EE83"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integración con conmutadores de otros fabricantes.</w:t>
            </w:r>
          </w:p>
          <w:p w14:paraId="1307EDD6"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integración de un directorio telefónico corporativo usando el protocolo LDAP, así mismo debe poder sincronizarse para actualizar el directorio automáticamente cada determinable periodo de tiempo</w:t>
            </w:r>
          </w:p>
          <w:p w14:paraId="323BE0D7"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Los dispositivos como teléfonos </w:t>
            </w:r>
            <w:proofErr w:type="spellStart"/>
            <w:r>
              <w:rPr>
                <w:rFonts w:ascii="Arial" w:eastAsia="Arial" w:hAnsi="Arial" w:cs="Arial"/>
                <w:color w:val="000000"/>
                <w:sz w:val="16"/>
                <w:szCs w:val="16"/>
              </w:rPr>
              <w:t>ip</w:t>
            </w:r>
            <w:proofErr w:type="spellEnd"/>
            <w:r>
              <w:rPr>
                <w:rFonts w:ascii="Arial" w:eastAsia="Arial" w:hAnsi="Arial" w:cs="Arial"/>
                <w:color w:val="000000"/>
                <w:sz w:val="16"/>
                <w:szCs w:val="16"/>
              </w:rPr>
              <w:t xml:space="preserve"> y terminales de video deberán ser del mismo fabricante.</w:t>
            </w:r>
          </w:p>
          <w:p w14:paraId="3E2D777D"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la realización de video llamadas (en caso de que aplique)</w:t>
            </w:r>
          </w:p>
          <w:p w14:paraId="714DD903"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soportar enviar mensajes de texto por medio del cliente de mensajería instantánea</w:t>
            </w:r>
          </w:p>
          <w:p w14:paraId="528B49CA"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Con el cliente de mensajería instantánea deberá poder crear chats en grupo</w:t>
            </w:r>
          </w:p>
          <w:p w14:paraId="449AB468"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tener la capacidad de compartir el escritorio</w:t>
            </w:r>
          </w:p>
          <w:p w14:paraId="7E07D471"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El cliente de mensajería instantánea debe tener la opción de integrar el número de extensión del usuario, para que pueda marcar desde el cliente de mensajería sin necesidad de usar el teléfono</w:t>
            </w:r>
          </w:p>
          <w:p w14:paraId="0D6DEB04" w14:textId="77777777" w:rsidR="003D0205" w:rsidRDefault="007E1329">
            <w:pPr>
              <w:numPr>
                <w:ilvl w:val="0"/>
                <w:numId w:val="8"/>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Deberá proveer una solución de migración de teléfonos IP del fabricante sencilla e intuitiva nativa, con el objetivo de minimizar el costo y la complejidad de reemplazar teléfonos obsoletos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defectuosos.</w:t>
            </w:r>
          </w:p>
          <w:p w14:paraId="4CDDA496" w14:textId="77777777" w:rsidR="003D0205" w:rsidRDefault="007E1329">
            <w:pPr>
              <w:numPr>
                <w:ilvl w:val="0"/>
                <w:numId w:val="8"/>
              </w:numPr>
              <w:pBdr>
                <w:top w:val="nil"/>
                <w:left w:val="nil"/>
                <w:bottom w:val="nil"/>
                <w:right w:val="nil"/>
                <w:between w:val="nil"/>
              </w:pBdr>
              <w:rPr>
                <w:color w:val="000000"/>
                <w:sz w:val="16"/>
                <w:szCs w:val="16"/>
              </w:rPr>
            </w:pPr>
            <w:r>
              <w:rPr>
                <w:rFonts w:ascii="Arial" w:eastAsia="Arial" w:hAnsi="Arial" w:cs="Arial"/>
                <w:color w:val="000000"/>
                <w:sz w:val="16"/>
                <w:szCs w:val="16"/>
              </w:rPr>
              <w:t>Deberá proveer un mecanismo que permita al administrador migrar fácilmente todas las configuraciones de un teléfono antiguo a un teléfono nuevo con una interfaz de usuario simple.</w:t>
            </w:r>
          </w:p>
          <w:p w14:paraId="6DFFE7CE" w14:textId="77777777" w:rsidR="003D0205" w:rsidRDefault="007E1329">
            <w:pPr>
              <w:rPr>
                <w:rFonts w:ascii="Arial" w:eastAsia="Arial" w:hAnsi="Arial" w:cs="Arial"/>
                <w:b/>
                <w:sz w:val="20"/>
                <w:szCs w:val="20"/>
              </w:rPr>
            </w:pPr>
            <w:r>
              <w:rPr>
                <w:rFonts w:ascii="Arial" w:eastAsia="Arial" w:hAnsi="Arial" w:cs="Arial"/>
                <w:b/>
                <w:sz w:val="20"/>
                <w:szCs w:val="20"/>
              </w:rPr>
              <w:t>Seguridad</w:t>
            </w:r>
          </w:p>
          <w:p w14:paraId="0D6CB776"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Las llamadas deben poder ser cifradas</w:t>
            </w:r>
          </w:p>
          <w:p w14:paraId="1EC6D374"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de soportar autentificación y cifrado de señalización usando TLS</w:t>
            </w:r>
          </w:p>
          <w:p w14:paraId="4CAADBB6"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Debe de soportar encriptación de media usando SRTP</w:t>
            </w:r>
          </w:p>
          <w:p w14:paraId="51BBB566"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El sistema debe ofrecer la capacidad para que mediante un aviso visual el usuario sepa que su llamada está siendo encriptada </w:t>
            </w:r>
          </w:p>
          <w:p w14:paraId="292AF38E"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El conmutador IP y los teléfonos deberán soportar el algoritmo de cifrado AES-128, como mínimo, para las llamadas entre teléfonos.</w:t>
            </w:r>
          </w:p>
          <w:p w14:paraId="6FCE5ED5" w14:textId="77777777" w:rsidR="003D0205" w:rsidRDefault="007E1329">
            <w:pPr>
              <w:numPr>
                <w:ilvl w:val="0"/>
                <w:numId w:val="6"/>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El Sistema de Telefonía deberá revisar constantemente los últimos ataques conocidos con el fin de asegurar la integridad y seguridad </w:t>
            </w:r>
            <w:proofErr w:type="gramStart"/>
            <w:r>
              <w:rPr>
                <w:rFonts w:ascii="Arial" w:eastAsia="Arial" w:hAnsi="Arial" w:cs="Arial"/>
                <w:color w:val="000000"/>
                <w:sz w:val="16"/>
                <w:szCs w:val="16"/>
              </w:rPr>
              <w:t>del mismo</w:t>
            </w:r>
            <w:proofErr w:type="gramEnd"/>
            <w:r>
              <w:rPr>
                <w:rFonts w:ascii="Arial" w:eastAsia="Arial" w:hAnsi="Arial" w:cs="Arial"/>
                <w:color w:val="000000"/>
                <w:sz w:val="16"/>
                <w:szCs w:val="16"/>
              </w:rPr>
              <w:t>.</w:t>
            </w:r>
          </w:p>
          <w:p w14:paraId="5B18FFD2" w14:textId="77777777" w:rsidR="003D0205" w:rsidRDefault="007E1329">
            <w:pPr>
              <w:numPr>
                <w:ilvl w:val="0"/>
                <w:numId w:val="6"/>
              </w:numPr>
              <w:pBdr>
                <w:top w:val="nil"/>
                <w:left w:val="nil"/>
                <w:bottom w:val="nil"/>
                <w:right w:val="nil"/>
                <w:between w:val="nil"/>
              </w:pBdr>
              <w:rPr>
                <w:color w:val="000000"/>
                <w:sz w:val="16"/>
                <w:szCs w:val="16"/>
              </w:rPr>
            </w:pPr>
            <w:r>
              <w:rPr>
                <w:rFonts w:ascii="Arial" w:eastAsia="Arial" w:hAnsi="Arial" w:cs="Arial"/>
                <w:color w:val="000000"/>
                <w:sz w:val="16"/>
                <w:szCs w:val="16"/>
              </w:rPr>
              <w:t>Soporte criptográfico (X.509)</w:t>
            </w:r>
          </w:p>
          <w:p w14:paraId="691B1199" w14:textId="77777777" w:rsidR="003D0205" w:rsidRDefault="007E1329">
            <w:pPr>
              <w:rPr>
                <w:rFonts w:ascii="Arial" w:eastAsia="Arial" w:hAnsi="Arial" w:cs="Arial"/>
                <w:b/>
                <w:sz w:val="16"/>
                <w:szCs w:val="16"/>
              </w:rPr>
            </w:pPr>
            <w:r>
              <w:rPr>
                <w:rFonts w:ascii="Arial" w:eastAsia="Arial" w:hAnsi="Arial" w:cs="Arial"/>
                <w:b/>
                <w:sz w:val="16"/>
                <w:szCs w:val="16"/>
              </w:rPr>
              <w:t xml:space="preserve">LICENCIAMIENTO </w:t>
            </w:r>
          </w:p>
          <w:p w14:paraId="4E7F1384"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 xml:space="preserve">Para cada perfil de teléfono IP mencionados en el presente anexo técnico, el licenciamiento a adquirir al fabricante deberá tener las siguientes funcionalidades. </w:t>
            </w:r>
          </w:p>
          <w:p w14:paraId="7C1C8F3C"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6EAFDA4B"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Licencia Professional</w:t>
            </w:r>
          </w:p>
          <w:p w14:paraId="6B5665DB"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6C8E7113" w14:textId="77777777" w:rsidR="003D0205" w:rsidRDefault="007E1329">
            <w:pPr>
              <w:numPr>
                <w:ilvl w:val="0"/>
                <w:numId w:val="2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SRST</w:t>
            </w:r>
          </w:p>
          <w:p w14:paraId="2F94E31C" w14:textId="77777777" w:rsidR="003D0205" w:rsidRDefault="007E1329">
            <w:pPr>
              <w:numPr>
                <w:ilvl w:val="0"/>
                <w:numId w:val="20"/>
              </w:numPr>
              <w:pBdr>
                <w:top w:val="nil"/>
                <w:left w:val="nil"/>
                <w:bottom w:val="nil"/>
                <w:right w:val="nil"/>
                <w:between w:val="nil"/>
              </w:pBdr>
              <w:spacing w:after="0"/>
              <w:jc w:val="both"/>
              <w:rPr>
                <w:color w:val="000000"/>
                <w:sz w:val="16"/>
                <w:szCs w:val="16"/>
              </w:rPr>
            </w:pPr>
            <w:proofErr w:type="gramStart"/>
            <w:r>
              <w:rPr>
                <w:rFonts w:ascii="Arial" w:eastAsia="Arial" w:hAnsi="Arial" w:cs="Arial"/>
                <w:color w:val="000000"/>
                <w:sz w:val="16"/>
                <w:szCs w:val="16"/>
              </w:rPr>
              <w:t>Pro Pack</w:t>
            </w:r>
            <w:proofErr w:type="gramEnd"/>
          </w:p>
          <w:p w14:paraId="7DD970BA" w14:textId="77777777" w:rsidR="003D0205" w:rsidRDefault="007E1329">
            <w:pPr>
              <w:numPr>
                <w:ilvl w:val="0"/>
                <w:numId w:val="2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Mobile Remote Access</w:t>
            </w:r>
          </w:p>
          <w:p w14:paraId="19C67B52" w14:textId="77777777" w:rsidR="003D0205" w:rsidRDefault="007E1329">
            <w:pPr>
              <w:numPr>
                <w:ilvl w:val="0"/>
                <w:numId w:val="20"/>
              </w:numPr>
              <w:pBdr>
                <w:top w:val="nil"/>
                <w:left w:val="nil"/>
                <w:bottom w:val="nil"/>
                <w:right w:val="nil"/>
                <w:between w:val="nil"/>
              </w:pBdr>
              <w:spacing w:after="0"/>
              <w:jc w:val="both"/>
              <w:rPr>
                <w:color w:val="000000"/>
                <w:sz w:val="16"/>
                <w:szCs w:val="16"/>
              </w:rPr>
            </w:pPr>
            <w:proofErr w:type="spellStart"/>
            <w:r>
              <w:rPr>
                <w:rFonts w:ascii="Arial" w:eastAsia="Arial" w:hAnsi="Arial" w:cs="Arial"/>
                <w:color w:val="000000"/>
                <w:sz w:val="16"/>
                <w:szCs w:val="16"/>
              </w:rPr>
              <w:t>Messagin</w:t>
            </w:r>
            <w:proofErr w:type="spellEnd"/>
          </w:p>
          <w:p w14:paraId="6E75B40E" w14:textId="77777777" w:rsidR="003D0205" w:rsidRDefault="007E1329">
            <w:pPr>
              <w:numPr>
                <w:ilvl w:val="0"/>
                <w:numId w:val="20"/>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Unity </w:t>
            </w:r>
            <w:proofErr w:type="spellStart"/>
            <w:r>
              <w:rPr>
                <w:rFonts w:ascii="Arial" w:eastAsia="Arial" w:hAnsi="Arial" w:cs="Arial"/>
                <w:color w:val="000000"/>
                <w:sz w:val="16"/>
                <w:szCs w:val="16"/>
              </w:rPr>
              <w:t>Connection</w:t>
            </w:r>
            <w:proofErr w:type="spellEnd"/>
          </w:p>
          <w:p w14:paraId="348970ED"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17BE070C"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Licencia </w:t>
            </w:r>
            <w:proofErr w:type="spellStart"/>
            <w:r>
              <w:rPr>
                <w:rFonts w:ascii="Arial" w:eastAsia="Arial" w:hAnsi="Arial" w:cs="Arial"/>
                <w:color w:val="000000"/>
                <w:sz w:val="16"/>
                <w:szCs w:val="16"/>
              </w:rPr>
              <w:t>Enhanced</w:t>
            </w:r>
            <w:proofErr w:type="spellEnd"/>
          </w:p>
          <w:p w14:paraId="70210DC1"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3F19A05F" w14:textId="77777777" w:rsidR="003D0205" w:rsidRDefault="007E1329">
            <w:pPr>
              <w:numPr>
                <w:ilvl w:val="0"/>
                <w:numId w:val="21"/>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SRST</w:t>
            </w:r>
          </w:p>
          <w:p w14:paraId="552A2EB5" w14:textId="77777777" w:rsidR="003D0205" w:rsidRDefault="007E1329">
            <w:pPr>
              <w:numPr>
                <w:ilvl w:val="0"/>
                <w:numId w:val="21"/>
              </w:numPr>
              <w:pBdr>
                <w:top w:val="nil"/>
                <w:left w:val="nil"/>
                <w:bottom w:val="nil"/>
                <w:right w:val="nil"/>
                <w:between w:val="nil"/>
              </w:pBdr>
              <w:spacing w:after="0"/>
              <w:jc w:val="both"/>
              <w:rPr>
                <w:color w:val="000000"/>
                <w:sz w:val="16"/>
                <w:szCs w:val="16"/>
              </w:rPr>
            </w:pPr>
            <w:proofErr w:type="gramStart"/>
            <w:r>
              <w:rPr>
                <w:rFonts w:ascii="Arial" w:eastAsia="Arial" w:hAnsi="Arial" w:cs="Arial"/>
                <w:color w:val="000000"/>
                <w:sz w:val="16"/>
                <w:szCs w:val="16"/>
              </w:rPr>
              <w:t>Pro Pack</w:t>
            </w:r>
            <w:proofErr w:type="gramEnd"/>
          </w:p>
          <w:p w14:paraId="4E4EB98F" w14:textId="77777777" w:rsidR="003D0205" w:rsidRDefault="007E1329">
            <w:pPr>
              <w:numPr>
                <w:ilvl w:val="0"/>
                <w:numId w:val="21"/>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Mobile Remote Access</w:t>
            </w:r>
          </w:p>
          <w:p w14:paraId="3D317AB1" w14:textId="77777777" w:rsidR="003D0205" w:rsidRDefault="007E1329">
            <w:pPr>
              <w:numPr>
                <w:ilvl w:val="0"/>
                <w:numId w:val="21"/>
              </w:numPr>
              <w:pBdr>
                <w:top w:val="nil"/>
                <w:left w:val="nil"/>
                <w:bottom w:val="nil"/>
                <w:right w:val="nil"/>
                <w:between w:val="nil"/>
              </w:pBdr>
              <w:spacing w:after="0"/>
              <w:jc w:val="both"/>
              <w:rPr>
                <w:color w:val="000000"/>
                <w:sz w:val="16"/>
                <w:szCs w:val="16"/>
              </w:rPr>
            </w:pPr>
            <w:proofErr w:type="spellStart"/>
            <w:r>
              <w:rPr>
                <w:rFonts w:ascii="Arial" w:eastAsia="Arial" w:hAnsi="Arial" w:cs="Arial"/>
                <w:color w:val="000000"/>
                <w:sz w:val="16"/>
                <w:szCs w:val="16"/>
              </w:rPr>
              <w:t>Messagin</w:t>
            </w:r>
            <w:proofErr w:type="spellEnd"/>
          </w:p>
          <w:p w14:paraId="2E3CA6AD"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67D31489"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Licencia Access</w:t>
            </w:r>
          </w:p>
          <w:p w14:paraId="27C7B5DF" w14:textId="77777777" w:rsidR="003D0205" w:rsidRDefault="007E1329">
            <w:pPr>
              <w:numPr>
                <w:ilvl w:val="0"/>
                <w:numId w:val="22"/>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SRST</w:t>
            </w:r>
          </w:p>
          <w:p w14:paraId="3398E748"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0BED82A3"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31B953A6"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La duración del licenciamiento deberá ser por un periodo de 5 años (60 meses). El licenciamiento nuevo requerido es el siguiente:</w:t>
            </w:r>
          </w:p>
          <w:p w14:paraId="2DCAD621"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59858D1F"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Licenciamiento nuevo de telefonía IP a 60 meses</w:t>
            </w:r>
          </w:p>
          <w:p w14:paraId="7383D5FF"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85 licencias nuevas Professional</w:t>
            </w:r>
          </w:p>
          <w:p w14:paraId="23B57B85"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35 licencias nuevas de </w:t>
            </w:r>
            <w:proofErr w:type="spellStart"/>
            <w:r>
              <w:rPr>
                <w:rFonts w:ascii="Arial" w:eastAsia="Arial" w:hAnsi="Arial" w:cs="Arial"/>
                <w:color w:val="000000"/>
                <w:sz w:val="16"/>
                <w:szCs w:val="16"/>
              </w:rPr>
              <w:t>Enhanced</w:t>
            </w:r>
            <w:proofErr w:type="spellEnd"/>
            <w:r>
              <w:rPr>
                <w:rFonts w:ascii="Arial" w:eastAsia="Arial" w:hAnsi="Arial" w:cs="Arial"/>
                <w:color w:val="000000"/>
                <w:sz w:val="16"/>
                <w:szCs w:val="16"/>
              </w:rPr>
              <w:t xml:space="preserve"> </w:t>
            </w:r>
          </w:p>
          <w:p w14:paraId="045055BE"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380 licencias Access</w:t>
            </w:r>
          </w:p>
          <w:p w14:paraId="18F604E3"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25 licencias </w:t>
            </w:r>
            <w:proofErr w:type="spellStart"/>
            <w:r>
              <w:rPr>
                <w:rFonts w:ascii="Arial" w:eastAsia="Arial" w:hAnsi="Arial" w:cs="Arial"/>
                <w:color w:val="000000"/>
                <w:sz w:val="16"/>
                <w:szCs w:val="16"/>
              </w:rPr>
              <w:t>Unified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Border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Element</w:t>
            </w:r>
            <w:proofErr w:type="spellEnd"/>
            <w:r>
              <w:rPr>
                <w:rFonts w:ascii="Arial" w:eastAsia="Arial" w:hAnsi="Arial" w:cs="Arial"/>
                <w:color w:val="000000"/>
                <w:sz w:val="16"/>
                <w:szCs w:val="16"/>
              </w:rPr>
              <w:t xml:space="preserve"> (CUBE)</w:t>
            </w:r>
          </w:p>
          <w:p w14:paraId="3126280C"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1FDB14F3"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 xml:space="preserve">Dentro de las actividades a realizar; el licitante debe de considerar la unificación del licenciamiento de telefonía IP con el que cuenta actualmente la universidad y el licenciamiento nuevo solicitado en el presente anexo, con la finalidad de tener un control de todo el licenciamiento nuevo y vigente y así unificar la duración y termino de todo el licenciamiento de telefonía IP el cual deberá ser a 60 meses. </w:t>
            </w:r>
          </w:p>
          <w:p w14:paraId="32BF77C8"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766314C3"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Licenciamiento actual para homologar a 60 meses</w:t>
            </w:r>
          </w:p>
          <w:p w14:paraId="52206643"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4000080F"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35 licencias Professional</w:t>
            </w:r>
          </w:p>
          <w:p w14:paraId="5C41FA9E"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465 licencias </w:t>
            </w:r>
            <w:proofErr w:type="spellStart"/>
            <w:r>
              <w:rPr>
                <w:rFonts w:ascii="Arial" w:eastAsia="Arial" w:hAnsi="Arial" w:cs="Arial"/>
                <w:color w:val="000000"/>
                <w:sz w:val="16"/>
                <w:szCs w:val="16"/>
              </w:rPr>
              <w:t>Enhanced</w:t>
            </w:r>
            <w:proofErr w:type="spellEnd"/>
          </w:p>
          <w:p w14:paraId="6A387110" w14:textId="77777777" w:rsidR="003D0205" w:rsidRDefault="007E1329">
            <w:pPr>
              <w:numPr>
                <w:ilvl w:val="0"/>
                <w:numId w:val="6"/>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30 licencias de servicio de buzón de voz Unity </w:t>
            </w:r>
            <w:proofErr w:type="spellStart"/>
            <w:r>
              <w:rPr>
                <w:rFonts w:ascii="Arial" w:eastAsia="Arial" w:hAnsi="Arial" w:cs="Arial"/>
                <w:color w:val="000000"/>
                <w:sz w:val="16"/>
                <w:szCs w:val="16"/>
              </w:rPr>
              <w:t>Connection</w:t>
            </w:r>
            <w:proofErr w:type="spellEnd"/>
          </w:p>
          <w:p w14:paraId="71114245" w14:textId="77777777" w:rsidR="003D0205" w:rsidRDefault="003D0205" w:rsidP="00637CCF">
            <w:pPr>
              <w:pBdr>
                <w:top w:val="nil"/>
                <w:left w:val="nil"/>
                <w:bottom w:val="nil"/>
                <w:right w:val="nil"/>
                <w:between w:val="nil"/>
              </w:pBdr>
              <w:spacing w:after="0" w:line="240" w:lineRule="auto"/>
              <w:rPr>
                <w:color w:val="000000"/>
                <w:sz w:val="16"/>
                <w:szCs w:val="16"/>
              </w:rPr>
            </w:pPr>
          </w:p>
          <w:p w14:paraId="3E283BD7" w14:textId="77777777" w:rsidR="003D0205" w:rsidRDefault="007E1329">
            <w:pPr>
              <w:pBdr>
                <w:top w:val="nil"/>
                <w:left w:val="nil"/>
                <w:bottom w:val="nil"/>
                <w:right w:val="nil"/>
                <w:between w:val="nil"/>
              </w:pBdr>
              <w:spacing w:after="0" w:line="240" w:lineRule="auto"/>
              <w:ind w:left="720"/>
              <w:rPr>
                <w:rFonts w:ascii="Arial" w:eastAsia="Arial" w:hAnsi="Arial" w:cs="Arial"/>
                <w:color w:val="000000"/>
                <w:sz w:val="16"/>
                <w:szCs w:val="16"/>
              </w:rPr>
            </w:pPr>
            <w:r>
              <w:rPr>
                <w:rFonts w:ascii="Arial" w:eastAsia="Arial" w:hAnsi="Arial" w:cs="Arial"/>
                <w:color w:val="000000"/>
                <w:sz w:val="16"/>
                <w:szCs w:val="16"/>
              </w:rPr>
              <w:t>Soporte</w:t>
            </w:r>
          </w:p>
          <w:p w14:paraId="288C7ACD" w14:textId="77777777" w:rsidR="003D0205" w:rsidRDefault="003D0205">
            <w:pPr>
              <w:pBdr>
                <w:top w:val="nil"/>
                <w:left w:val="nil"/>
                <w:bottom w:val="nil"/>
                <w:right w:val="nil"/>
                <w:between w:val="nil"/>
              </w:pBdr>
              <w:spacing w:after="0" w:line="240" w:lineRule="auto"/>
              <w:ind w:left="720"/>
              <w:rPr>
                <w:rFonts w:ascii="Arial" w:eastAsia="Arial" w:hAnsi="Arial" w:cs="Arial"/>
                <w:color w:val="000000"/>
                <w:sz w:val="16"/>
                <w:szCs w:val="16"/>
              </w:rPr>
            </w:pPr>
          </w:p>
          <w:p w14:paraId="304FE031"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60 meses que incluya lo siguiente:</w:t>
            </w:r>
          </w:p>
          <w:p w14:paraId="035889DA" w14:textId="77777777" w:rsidR="003D0205" w:rsidRDefault="003D0205">
            <w:pPr>
              <w:numPr>
                <w:ilvl w:val="0"/>
                <w:numId w:val="23"/>
              </w:numPr>
              <w:pBdr>
                <w:top w:val="nil"/>
                <w:left w:val="nil"/>
                <w:bottom w:val="nil"/>
                <w:right w:val="nil"/>
                <w:between w:val="nil"/>
              </w:pBdr>
              <w:spacing w:after="0" w:line="240" w:lineRule="auto"/>
              <w:rPr>
                <w:color w:val="000000"/>
                <w:sz w:val="16"/>
                <w:szCs w:val="16"/>
              </w:rPr>
            </w:pPr>
          </w:p>
          <w:p w14:paraId="76AD1FB2"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6AA5F602"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Soporte técnico experto rápido del TAC del fabricante </w:t>
            </w:r>
          </w:p>
          <w:p w14:paraId="7BDB9ECA"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Reemplazo avanzado de hardware </w:t>
            </w:r>
          </w:p>
          <w:p w14:paraId="33679316"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27827575"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60 meses en esquema 24X7X4 al siguiente día laborable</w:t>
            </w:r>
          </w:p>
          <w:p w14:paraId="52E0C166" w14:textId="77777777" w:rsidR="003D0205" w:rsidRDefault="003D0205">
            <w:pPr>
              <w:spacing w:after="0" w:line="240" w:lineRule="auto"/>
              <w:rPr>
                <w:rFonts w:ascii="Arial" w:eastAsia="Arial" w:hAnsi="Arial" w:cs="Arial"/>
                <w:sz w:val="16"/>
                <w:szCs w:val="16"/>
              </w:rPr>
            </w:pPr>
          </w:p>
          <w:p w14:paraId="1368533A" w14:textId="77777777" w:rsidR="003D0205" w:rsidRDefault="003D0205">
            <w:pPr>
              <w:spacing w:after="0" w:line="240" w:lineRule="auto"/>
              <w:rPr>
                <w:rFonts w:ascii="Arial" w:eastAsia="Arial" w:hAnsi="Arial" w:cs="Arial"/>
                <w:sz w:val="16"/>
                <w:szCs w:val="16"/>
              </w:rPr>
            </w:pPr>
          </w:p>
          <w:p w14:paraId="244DA480" w14:textId="77777777" w:rsidR="003D0205" w:rsidRDefault="003D0205">
            <w:pPr>
              <w:spacing w:after="0" w:line="240" w:lineRule="auto"/>
              <w:rPr>
                <w:rFonts w:ascii="Arial" w:eastAsia="Arial" w:hAnsi="Arial" w:cs="Arial"/>
                <w:sz w:val="16"/>
                <w:szCs w:val="16"/>
              </w:rPr>
            </w:pPr>
          </w:p>
          <w:p w14:paraId="51AC8077"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La instalación del servidor de telefonía será en:</w:t>
            </w:r>
          </w:p>
          <w:p w14:paraId="61C93763" w14:textId="77777777" w:rsidR="003D0205" w:rsidRDefault="007E1329">
            <w:pPr>
              <w:numPr>
                <w:ilvl w:val="0"/>
                <w:numId w:val="47"/>
              </w:numPr>
              <w:pBdr>
                <w:top w:val="nil"/>
                <w:left w:val="nil"/>
                <w:bottom w:val="nil"/>
                <w:right w:val="nil"/>
                <w:between w:val="nil"/>
              </w:pBdr>
              <w:spacing w:line="240" w:lineRule="auto"/>
              <w:jc w:val="both"/>
              <w:rPr>
                <w:rFonts w:ascii="Arial" w:eastAsia="Arial" w:hAnsi="Arial" w:cs="Arial"/>
                <w:b/>
                <w:color w:val="000000"/>
                <w:sz w:val="16"/>
                <w:szCs w:val="16"/>
              </w:rPr>
            </w:pPr>
            <w:r>
              <w:rPr>
                <w:rFonts w:ascii="Arial" w:eastAsia="Arial" w:hAnsi="Arial" w:cs="Arial"/>
                <w:b/>
                <w:color w:val="000000"/>
                <w:sz w:val="16"/>
                <w:szCs w:val="16"/>
              </w:rPr>
              <w:t>SITE CEVIDE</w:t>
            </w:r>
            <w:r>
              <w:rPr>
                <w:rFonts w:ascii="Arial" w:eastAsia="Arial" w:hAnsi="Arial" w:cs="Arial"/>
                <w:color w:val="000000"/>
                <w:sz w:val="16"/>
                <w:szCs w:val="16"/>
              </w:rPr>
              <w:t xml:space="preserve"> ubicado en Ciudad del Conocimiento sita en: Carretera Pachuca - Tulancingo km. 4.5, Col. Carboneras. Mineral de la Reforma, Hidalgo. C.P. 42084</w:t>
            </w:r>
          </w:p>
          <w:p w14:paraId="7F5EA8DA" w14:textId="77777777" w:rsidR="003D0205" w:rsidRDefault="003D0205">
            <w:pPr>
              <w:spacing w:after="0" w:line="240" w:lineRule="auto"/>
              <w:rPr>
                <w:rFonts w:ascii="Arial" w:eastAsia="Arial" w:hAnsi="Arial" w:cs="Arial"/>
                <w:sz w:val="16"/>
                <w:szCs w:val="16"/>
              </w:rPr>
            </w:pPr>
          </w:p>
        </w:tc>
        <w:tc>
          <w:tcPr>
            <w:tcW w:w="993" w:type="dxa"/>
            <w:shd w:val="clear" w:color="auto" w:fill="auto"/>
            <w:vAlign w:val="center"/>
          </w:tcPr>
          <w:p w14:paraId="6D80B5DE"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PIEZA</w:t>
            </w:r>
          </w:p>
        </w:tc>
      </w:tr>
      <w:tr w:rsidR="003D0205" w14:paraId="167A82F6" w14:textId="77777777" w:rsidTr="00637CCF">
        <w:trPr>
          <w:trHeight w:val="2373"/>
        </w:trPr>
        <w:tc>
          <w:tcPr>
            <w:tcW w:w="993" w:type="dxa"/>
            <w:shd w:val="clear" w:color="auto" w:fill="auto"/>
            <w:vAlign w:val="center"/>
          </w:tcPr>
          <w:p w14:paraId="62815C6D" w14:textId="77777777" w:rsidR="003D0205" w:rsidRPr="00637CCF" w:rsidRDefault="007E1329">
            <w:pPr>
              <w:spacing w:after="0" w:line="240" w:lineRule="auto"/>
              <w:jc w:val="center"/>
              <w:rPr>
                <w:rFonts w:ascii="Arial" w:eastAsia="Arial" w:hAnsi="Arial" w:cs="Arial"/>
                <w:sz w:val="18"/>
                <w:szCs w:val="18"/>
              </w:rPr>
            </w:pPr>
            <w:r w:rsidRPr="00637CCF">
              <w:rPr>
                <w:rFonts w:ascii="Arial" w:eastAsia="Arial" w:hAnsi="Arial" w:cs="Arial"/>
                <w:sz w:val="18"/>
                <w:szCs w:val="18"/>
              </w:rPr>
              <w:lastRenderedPageBreak/>
              <w:t>2</w:t>
            </w:r>
          </w:p>
        </w:tc>
        <w:tc>
          <w:tcPr>
            <w:tcW w:w="1134" w:type="dxa"/>
            <w:shd w:val="clear" w:color="auto" w:fill="auto"/>
            <w:vAlign w:val="center"/>
          </w:tcPr>
          <w:p w14:paraId="17C3A33B" w14:textId="77777777" w:rsidR="003D0205" w:rsidRPr="00637CCF" w:rsidRDefault="007E1329">
            <w:pPr>
              <w:spacing w:after="0" w:line="240" w:lineRule="auto"/>
              <w:jc w:val="center"/>
              <w:rPr>
                <w:rFonts w:ascii="Arial" w:eastAsia="Arial" w:hAnsi="Arial" w:cs="Arial"/>
                <w:sz w:val="18"/>
                <w:szCs w:val="18"/>
              </w:rPr>
            </w:pPr>
            <w:r w:rsidRPr="00637CCF">
              <w:rPr>
                <w:rFonts w:ascii="Arial" w:eastAsia="Arial" w:hAnsi="Arial" w:cs="Arial"/>
                <w:sz w:val="18"/>
                <w:szCs w:val="18"/>
              </w:rPr>
              <w:t>1</w:t>
            </w:r>
          </w:p>
        </w:tc>
        <w:tc>
          <w:tcPr>
            <w:tcW w:w="7938" w:type="dxa"/>
            <w:shd w:val="clear" w:color="auto" w:fill="auto"/>
          </w:tcPr>
          <w:p w14:paraId="4759DBE9" w14:textId="77777777" w:rsidR="003D0205" w:rsidRDefault="007E1329">
            <w:pPr>
              <w:jc w:val="both"/>
              <w:rPr>
                <w:rFonts w:ascii="Arial" w:eastAsia="Arial" w:hAnsi="Arial" w:cs="Arial"/>
                <w:b/>
                <w:sz w:val="16"/>
                <w:szCs w:val="16"/>
              </w:rPr>
            </w:pPr>
            <w:r>
              <w:rPr>
                <w:rFonts w:ascii="Arial" w:eastAsia="Arial" w:hAnsi="Arial" w:cs="Arial"/>
                <w:b/>
                <w:sz w:val="16"/>
                <w:szCs w:val="16"/>
              </w:rPr>
              <w:t xml:space="preserve">Suministro, instalación y configuración de un Gateway de voz con las siguientes características técnicas mínimas. </w:t>
            </w:r>
          </w:p>
          <w:p w14:paraId="5D564C70" w14:textId="77777777" w:rsidR="003D0205" w:rsidRDefault="007E1329">
            <w:pPr>
              <w:jc w:val="both"/>
              <w:rPr>
                <w:rFonts w:ascii="Arial" w:eastAsia="Arial" w:hAnsi="Arial" w:cs="Arial"/>
                <w:b/>
                <w:sz w:val="16"/>
                <w:szCs w:val="16"/>
              </w:rPr>
            </w:pPr>
            <w:r>
              <w:rPr>
                <w:rFonts w:ascii="Arial" w:eastAsia="Arial" w:hAnsi="Arial" w:cs="Arial"/>
                <w:b/>
                <w:sz w:val="16"/>
                <w:szCs w:val="16"/>
              </w:rPr>
              <w:t xml:space="preserve">Solución de conectividad WAN sobre una red definida por software.  </w:t>
            </w:r>
          </w:p>
          <w:p w14:paraId="52BF59E0"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Se deberá suministrar, instalar y configurar una solución de conectividad WAN sobre una red definida por software y Deberá estar basada en los siguientes principales:  </w:t>
            </w:r>
          </w:p>
          <w:p w14:paraId="11E7C384" w14:textId="77777777" w:rsidR="003D0205" w:rsidRDefault="007E1329">
            <w:pPr>
              <w:jc w:val="both"/>
              <w:rPr>
                <w:rFonts w:ascii="Arial" w:eastAsia="Arial" w:hAnsi="Arial" w:cs="Arial"/>
                <w:sz w:val="16"/>
                <w:szCs w:val="16"/>
              </w:rPr>
            </w:pPr>
            <w:r>
              <w:rPr>
                <w:rFonts w:ascii="Arial" w:eastAsia="Arial" w:hAnsi="Arial" w:cs="Arial"/>
                <w:b/>
                <w:sz w:val="16"/>
                <w:szCs w:val="16"/>
              </w:rPr>
              <w:t>Agilidad Operativa:</w:t>
            </w:r>
            <w:r>
              <w:rPr>
                <w:rFonts w:ascii="Arial" w:eastAsia="Arial" w:hAnsi="Arial" w:cs="Arial"/>
                <w:sz w:val="16"/>
                <w:szCs w:val="16"/>
              </w:rPr>
              <w:t xml:space="preserve"> Se requiere operaciones autómatas levantando servicios de conectividad de una forma más simple.  </w:t>
            </w:r>
          </w:p>
          <w:p w14:paraId="034449F7" w14:textId="77777777" w:rsidR="003D0205" w:rsidRDefault="007E1329">
            <w:pPr>
              <w:jc w:val="both"/>
              <w:rPr>
                <w:rFonts w:ascii="Arial" w:eastAsia="Arial" w:hAnsi="Arial" w:cs="Arial"/>
                <w:sz w:val="16"/>
                <w:szCs w:val="16"/>
              </w:rPr>
            </w:pPr>
            <w:r>
              <w:rPr>
                <w:rFonts w:ascii="Arial" w:eastAsia="Arial" w:hAnsi="Arial" w:cs="Arial"/>
                <w:b/>
                <w:sz w:val="16"/>
                <w:szCs w:val="16"/>
              </w:rPr>
              <w:t>Cobertura y capacidades de mejoras:</w:t>
            </w:r>
            <w:r>
              <w:rPr>
                <w:rFonts w:ascii="Arial" w:eastAsia="Arial" w:hAnsi="Arial" w:cs="Arial"/>
                <w:sz w:val="16"/>
                <w:szCs w:val="16"/>
              </w:rPr>
              <w:t xml:space="preserve"> Se requiere que la solución tenga la flexibilidad de contar con transportes independientes, tales como Internet, MPLS o inclusive LTE, lo que da como resultado una cobertura total en las operaciones diarias de la dependencia. </w:t>
            </w:r>
          </w:p>
          <w:p w14:paraId="6DD6463E" w14:textId="77777777" w:rsidR="003D0205" w:rsidRDefault="007E1329">
            <w:pPr>
              <w:jc w:val="both"/>
              <w:rPr>
                <w:rFonts w:ascii="Arial" w:eastAsia="Arial" w:hAnsi="Arial" w:cs="Arial"/>
                <w:sz w:val="16"/>
                <w:szCs w:val="16"/>
              </w:rPr>
            </w:pPr>
            <w:r>
              <w:rPr>
                <w:rFonts w:ascii="Arial" w:eastAsia="Arial" w:hAnsi="Arial" w:cs="Arial"/>
                <w:b/>
                <w:sz w:val="16"/>
                <w:szCs w:val="16"/>
              </w:rPr>
              <w:t>Calidad de Servicio:</w:t>
            </w:r>
            <w:r>
              <w:rPr>
                <w:rFonts w:ascii="Arial" w:eastAsia="Arial" w:hAnsi="Arial" w:cs="Arial"/>
                <w:sz w:val="16"/>
                <w:szCs w:val="16"/>
              </w:rPr>
              <w:t xml:space="preserve"> Soportar ruteo basado en políticas de desempeño, y disponibilidad.  </w:t>
            </w:r>
          </w:p>
          <w:p w14:paraId="5051BD99" w14:textId="77777777" w:rsidR="003D0205" w:rsidRDefault="007E1329">
            <w:pPr>
              <w:jc w:val="both"/>
              <w:rPr>
                <w:rFonts w:ascii="Arial" w:eastAsia="Arial" w:hAnsi="Arial" w:cs="Arial"/>
                <w:sz w:val="16"/>
                <w:szCs w:val="16"/>
              </w:rPr>
            </w:pPr>
            <w:r>
              <w:rPr>
                <w:rFonts w:ascii="Arial" w:eastAsia="Arial" w:hAnsi="Arial" w:cs="Arial"/>
                <w:b/>
                <w:sz w:val="16"/>
                <w:szCs w:val="16"/>
              </w:rPr>
              <w:t>Servicios de red:</w:t>
            </w:r>
            <w:r>
              <w:rPr>
                <w:rFonts w:ascii="Arial" w:eastAsia="Arial" w:hAnsi="Arial" w:cs="Arial"/>
                <w:sz w:val="16"/>
                <w:szCs w:val="16"/>
              </w:rPr>
              <w:t xml:space="preserve"> Como una solución integral se Deberá de tener servicios de seguridad a nivel perimetral y nube.  </w:t>
            </w:r>
          </w:p>
          <w:p w14:paraId="6AE377E9" w14:textId="77777777" w:rsidR="003D0205" w:rsidRDefault="007E1329">
            <w:pPr>
              <w:jc w:val="both"/>
              <w:rPr>
                <w:rFonts w:ascii="Arial" w:eastAsia="Arial" w:hAnsi="Arial" w:cs="Arial"/>
                <w:sz w:val="16"/>
                <w:szCs w:val="16"/>
              </w:rPr>
            </w:pPr>
            <w:r>
              <w:rPr>
                <w:rFonts w:ascii="Arial" w:eastAsia="Arial" w:hAnsi="Arial" w:cs="Arial"/>
                <w:b/>
                <w:sz w:val="16"/>
                <w:szCs w:val="16"/>
              </w:rPr>
              <w:t>Visibilidad y analítica:</w:t>
            </w:r>
            <w:r>
              <w:rPr>
                <w:rFonts w:ascii="Arial" w:eastAsia="Arial" w:hAnsi="Arial" w:cs="Arial"/>
                <w:sz w:val="16"/>
                <w:szCs w:val="16"/>
              </w:rPr>
              <w:t xml:space="preserve"> Se Deberá soportar tener visibilidad de los niveles de servicio, uso de los enlaces contratados, aplicaciones, y comportamiento de usuarios. Con esto, la solución de conectividad WAN sobre una red sobrepuesta Deberá ser capaz de tomar decisiones de distribución de servicios con base a los comportamientos en la red. </w:t>
            </w:r>
          </w:p>
          <w:p w14:paraId="337C23FA"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Con lo anterior, la dependencia pretende que se tendrá una solución con: </w:t>
            </w:r>
          </w:p>
          <w:p w14:paraId="3C7CEAE3" w14:textId="77777777" w:rsidR="003D0205" w:rsidRDefault="007E1329">
            <w:pPr>
              <w:numPr>
                <w:ilvl w:val="0"/>
                <w:numId w:val="28"/>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Mejoras en la seguridad de la red y el cumplimento  </w:t>
            </w:r>
          </w:p>
          <w:p w14:paraId="1F4BE1BB" w14:textId="77777777" w:rsidR="003D0205" w:rsidRDefault="007E1329">
            <w:pPr>
              <w:numPr>
                <w:ilvl w:val="0"/>
                <w:numId w:val="28"/>
              </w:numPr>
              <w:pBdr>
                <w:top w:val="nil"/>
                <w:left w:val="nil"/>
                <w:bottom w:val="nil"/>
                <w:right w:val="nil"/>
                <w:between w:val="nil"/>
              </w:pBdr>
              <w:spacing w:after="0"/>
              <w:jc w:val="both"/>
              <w:rPr>
                <w:color w:val="000000"/>
                <w:sz w:val="16"/>
                <w:szCs w:val="16"/>
              </w:rPr>
            </w:pPr>
            <w:r>
              <w:rPr>
                <w:rFonts w:ascii="Arial" w:eastAsia="Arial" w:hAnsi="Arial" w:cs="Arial"/>
                <w:color w:val="000000"/>
                <w:sz w:val="16"/>
                <w:szCs w:val="16"/>
              </w:rPr>
              <w:t xml:space="preserve">Reducción drástica de costos y complejidad de operación, alineados a la visión del nuevo modelo de gobierno. </w:t>
            </w:r>
          </w:p>
          <w:p w14:paraId="3D1F7F8D" w14:textId="77777777" w:rsidR="003D0205" w:rsidRDefault="007E1329">
            <w:pPr>
              <w:numPr>
                <w:ilvl w:val="0"/>
                <w:numId w:val="28"/>
              </w:numPr>
              <w:pBdr>
                <w:top w:val="nil"/>
                <w:left w:val="nil"/>
                <w:bottom w:val="nil"/>
                <w:right w:val="nil"/>
                <w:between w:val="nil"/>
              </w:pBdr>
              <w:jc w:val="both"/>
              <w:rPr>
                <w:color w:val="000000"/>
                <w:sz w:val="16"/>
                <w:szCs w:val="16"/>
              </w:rPr>
            </w:pPr>
            <w:r>
              <w:rPr>
                <w:rFonts w:ascii="Arial" w:eastAsia="Arial" w:hAnsi="Arial" w:cs="Arial"/>
                <w:color w:val="000000"/>
                <w:sz w:val="16"/>
                <w:szCs w:val="16"/>
              </w:rPr>
              <w:t>Transformación Digital acelerando la conectividad con los nuevos servicios que se tienen hoy en día.</w:t>
            </w:r>
          </w:p>
          <w:p w14:paraId="7C6D1C09" w14:textId="77777777" w:rsidR="003D0205" w:rsidRDefault="007E1329">
            <w:pPr>
              <w:spacing w:line="240" w:lineRule="auto"/>
              <w:jc w:val="both"/>
              <w:rPr>
                <w:rFonts w:ascii="Arial" w:eastAsia="Arial" w:hAnsi="Arial" w:cs="Arial"/>
                <w:b/>
                <w:sz w:val="16"/>
                <w:szCs w:val="16"/>
              </w:rPr>
            </w:pPr>
            <w:r>
              <w:rPr>
                <w:rFonts w:ascii="Arial" w:eastAsia="Arial" w:hAnsi="Arial" w:cs="Arial"/>
                <w:b/>
                <w:sz w:val="16"/>
                <w:szCs w:val="16"/>
              </w:rPr>
              <w:t>Características Generales</w:t>
            </w:r>
          </w:p>
          <w:p w14:paraId="00D980FB"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El </w:t>
            </w:r>
            <w:proofErr w:type="spellStart"/>
            <w:r>
              <w:rPr>
                <w:rFonts w:ascii="Arial" w:eastAsia="Arial" w:hAnsi="Arial" w:cs="Arial"/>
                <w:color w:val="000000"/>
                <w:sz w:val="16"/>
                <w:szCs w:val="16"/>
              </w:rPr>
              <w:t>router</w:t>
            </w:r>
            <w:proofErr w:type="spellEnd"/>
            <w:r>
              <w:rPr>
                <w:rFonts w:ascii="Arial" w:eastAsia="Arial" w:hAnsi="Arial" w:cs="Arial"/>
                <w:color w:val="000000"/>
                <w:sz w:val="16"/>
                <w:szCs w:val="16"/>
              </w:rPr>
              <w:t xml:space="preserve"> deberá estar preparado para ser parte de una arquitectura de red tipo SD-WAN</w:t>
            </w:r>
          </w:p>
          <w:p w14:paraId="3335CC77"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tener diversas opciones de transporte WAN que le permita conectar de manera más segura a los usuarios entre diferentes oficinas.</w:t>
            </w:r>
          </w:p>
          <w:p w14:paraId="31F1BC50"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Dentro de las opciones de transporte WAN el equipo deberá soportar enlaces de tipo: </w:t>
            </w:r>
          </w:p>
          <w:p w14:paraId="21D20831" w14:textId="77777777" w:rsidR="003D0205" w:rsidRDefault="007E1329">
            <w:pPr>
              <w:numPr>
                <w:ilvl w:val="0"/>
                <w:numId w:val="18"/>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DIA (Acceso directo a Internet)</w:t>
            </w:r>
          </w:p>
          <w:p w14:paraId="119107B3" w14:textId="77777777" w:rsidR="003D0205" w:rsidRDefault="007E1329">
            <w:pPr>
              <w:numPr>
                <w:ilvl w:val="0"/>
                <w:numId w:val="18"/>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Cat18 LTE y 5G </w:t>
            </w:r>
          </w:p>
          <w:p w14:paraId="03E1093A" w14:textId="77777777" w:rsidR="003D0205" w:rsidRDefault="003D0205">
            <w:pPr>
              <w:pBdr>
                <w:top w:val="nil"/>
                <w:left w:val="nil"/>
                <w:bottom w:val="nil"/>
                <w:right w:val="nil"/>
                <w:between w:val="nil"/>
              </w:pBdr>
              <w:spacing w:after="0" w:line="240" w:lineRule="auto"/>
              <w:ind w:left="1440"/>
              <w:jc w:val="both"/>
              <w:rPr>
                <w:rFonts w:ascii="Arial" w:eastAsia="Arial" w:hAnsi="Arial" w:cs="Arial"/>
                <w:color w:val="000000"/>
                <w:sz w:val="16"/>
                <w:szCs w:val="16"/>
              </w:rPr>
            </w:pPr>
          </w:p>
          <w:p w14:paraId="6B2BB1D3"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tener una capacidad de rendimiento de entre 1.8 y 19 Gbps (modificar valor dependiendo si aplica IPsec)</w:t>
            </w:r>
          </w:p>
          <w:p w14:paraId="0651D33F"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una capacidad de almacenamiento tipo SSD de 16 Gb</w:t>
            </w:r>
          </w:p>
          <w:p w14:paraId="0C21BCD4"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tener una memoria RAM dinámica de 8 Gbps</w:t>
            </w:r>
          </w:p>
          <w:p w14:paraId="0555D98D"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Listas de control de acceso: 4000</w:t>
            </w:r>
          </w:p>
          <w:p w14:paraId="4987A31B"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Entradas de Acceso de Control: 72,000</w:t>
            </w:r>
          </w:p>
          <w:p w14:paraId="73891514"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Rutas IPv4: 1.6M </w:t>
            </w:r>
          </w:p>
          <w:p w14:paraId="6CFA8B09"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Número de filas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colas: 16,000</w:t>
            </w:r>
          </w:p>
          <w:p w14:paraId="62B4D253" w14:textId="77777777" w:rsidR="003D0205" w:rsidRDefault="007E1329">
            <w:pPr>
              <w:numPr>
                <w:ilvl w:val="0"/>
                <w:numId w:val="1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Sesiones NAT: 1.2M </w:t>
            </w:r>
          </w:p>
          <w:p w14:paraId="4DF5B64F" w14:textId="77777777" w:rsidR="003D0205" w:rsidRDefault="007E1329">
            <w:pPr>
              <w:numPr>
                <w:ilvl w:val="0"/>
                <w:numId w:val="17"/>
              </w:numPr>
              <w:pBdr>
                <w:top w:val="nil"/>
                <w:left w:val="nil"/>
                <w:bottom w:val="nil"/>
                <w:right w:val="nil"/>
                <w:between w:val="nil"/>
              </w:pBdr>
              <w:spacing w:line="240" w:lineRule="auto"/>
              <w:jc w:val="both"/>
              <w:rPr>
                <w:color w:val="000000"/>
                <w:sz w:val="20"/>
                <w:szCs w:val="20"/>
              </w:rPr>
            </w:pPr>
            <w:r>
              <w:rPr>
                <w:rFonts w:ascii="Arial" w:eastAsia="Arial" w:hAnsi="Arial" w:cs="Arial"/>
                <w:color w:val="000000"/>
                <w:sz w:val="16"/>
                <w:szCs w:val="16"/>
              </w:rPr>
              <w:t>Instancias VRF: 4,000</w:t>
            </w:r>
            <w:r>
              <w:rPr>
                <w:rFonts w:ascii="Arial" w:eastAsia="Arial" w:hAnsi="Arial" w:cs="Arial"/>
                <w:color w:val="000000"/>
                <w:sz w:val="20"/>
                <w:szCs w:val="20"/>
              </w:rPr>
              <w:t xml:space="preserve"> </w:t>
            </w:r>
          </w:p>
          <w:p w14:paraId="665FCDB6" w14:textId="77777777" w:rsidR="003D0205" w:rsidRDefault="007E1329">
            <w:pPr>
              <w:spacing w:line="240" w:lineRule="auto"/>
              <w:jc w:val="both"/>
              <w:rPr>
                <w:rFonts w:ascii="Arial" w:eastAsia="Arial" w:hAnsi="Arial" w:cs="Arial"/>
                <w:b/>
                <w:sz w:val="16"/>
                <w:szCs w:val="16"/>
              </w:rPr>
            </w:pPr>
            <w:r>
              <w:rPr>
                <w:rFonts w:ascii="Arial" w:eastAsia="Arial" w:hAnsi="Arial" w:cs="Arial"/>
                <w:b/>
                <w:sz w:val="16"/>
                <w:szCs w:val="16"/>
              </w:rPr>
              <w:t>Características Hardware</w:t>
            </w:r>
            <w:r>
              <w:rPr>
                <w:rFonts w:ascii="Arial" w:eastAsia="Arial" w:hAnsi="Arial" w:cs="Arial"/>
                <w:b/>
                <w:sz w:val="16"/>
                <w:szCs w:val="16"/>
              </w:rPr>
              <w:tab/>
              <w:t xml:space="preserve"> </w:t>
            </w:r>
          </w:p>
          <w:p w14:paraId="0463B73B"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contar con 6 puertos de 1Gbps </w:t>
            </w:r>
          </w:p>
          <w:p w14:paraId="00790C6F"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 puerto de consola RJ-45</w:t>
            </w:r>
          </w:p>
          <w:p w14:paraId="3EDEA211"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1 puerto USB 3.0 tipo A</w:t>
            </w:r>
          </w:p>
          <w:p w14:paraId="7DFC324D"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contar con </w:t>
            </w:r>
            <w:proofErr w:type="spellStart"/>
            <w:r>
              <w:rPr>
                <w:rFonts w:ascii="Arial" w:eastAsia="Arial" w:hAnsi="Arial" w:cs="Arial"/>
                <w:color w:val="000000"/>
                <w:sz w:val="16"/>
                <w:szCs w:val="16"/>
              </w:rPr>
              <w:t>LEDs</w:t>
            </w:r>
            <w:proofErr w:type="spellEnd"/>
            <w:r>
              <w:rPr>
                <w:rFonts w:ascii="Arial" w:eastAsia="Arial" w:hAnsi="Arial" w:cs="Arial"/>
                <w:color w:val="000000"/>
                <w:sz w:val="16"/>
                <w:szCs w:val="16"/>
              </w:rPr>
              <w:t xml:space="preserve"> que indiquen el estado de los puertos, el estado ambiental (temperatura), el estado del sistema del </w:t>
            </w:r>
            <w:proofErr w:type="spellStart"/>
            <w:r>
              <w:rPr>
                <w:rFonts w:ascii="Arial" w:eastAsia="Arial" w:hAnsi="Arial" w:cs="Arial"/>
                <w:color w:val="000000"/>
                <w:sz w:val="16"/>
                <w:szCs w:val="16"/>
              </w:rPr>
              <w:t>router</w:t>
            </w:r>
            <w:proofErr w:type="spellEnd"/>
            <w:r>
              <w:rPr>
                <w:rFonts w:ascii="Arial" w:eastAsia="Arial" w:hAnsi="Arial" w:cs="Arial"/>
                <w:color w:val="000000"/>
                <w:sz w:val="16"/>
                <w:szCs w:val="16"/>
              </w:rPr>
              <w:t xml:space="preserve"> (si está reiniciando, fallas en hardware)</w:t>
            </w:r>
          </w:p>
          <w:p w14:paraId="4F22AE41"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 componente para conectarlo a tierra física</w:t>
            </w:r>
          </w:p>
          <w:p w14:paraId="0083DE3E"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Deberá estar preparado para soportar puertos E1, FXO y FXS en caso de que en el futuro se requieran</w:t>
            </w:r>
          </w:p>
          <w:p w14:paraId="5DF18FD8"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ser del tamaño de 2RU </w:t>
            </w:r>
          </w:p>
          <w:p w14:paraId="17282877"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poder montarse en un rack de 19 pulgadas</w:t>
            </w:r>
          </w:p>
          <w:p w14:paraId="7AA517BF" w14:textId="77777777" w:rsidR="003D0205" w:rsidRDefault="007E1329">
            <w:pPr>
              <w:numPr>
                <w:ilvl w:val="0"/>
                <w:numId w:val="19"/>
              </w:numPr>
              <w:pBdr>
                <w:top w:val="nil"/>
                <w:left w:val="nil"/>
                <w:bottom w:val="nil"/>
                <w:right w:val="nil"/>
                <w:between w:val="nil"/>
              </w:pBdr>
              <w:spacing w:line="240" w:lineRule="auto"/>
              <w:jc w:val="both"/>
              <w:rPr>
                <w:color w:val="000000"/>
                <w:sz w:val="16"/>
                <w:szCs w:val="16"/>
              </w:rPr>
            </w:pPr>
            <w:r>
              <w:rPr>
                <w:rFonts w:ascii="Arial" w:eastAsia="Arial" w:hAnsi="Arial" w:cs="Arial"/>
                <w:color w:val="000000"/>
                <w:sz w:val="16"/>
                <w:szCs w:val="16"/>
              </w:rPr>
              <w:t>Deberá operar en un rango de temperatura ambiente de 0 a 40 °C</w:t>
            </w:r>
          </w:p>
          <w:p w14:paraId="2A8CF545" w14:textId="77777777" w:rsidR="003D0205" w:rsidRDefault="007E1329">
            <w:pPr>
              <w:spacing w:line="240" w:lineRule="auto"/>
              <w:jc w:val="both"/>
              <w:rPr>
                <w:rFonts w:ascii="Arial" w:eastAsia="Arial" w:hAnsi="Arial" w:cs="Arial"/>
                <w:b/>
                <w:sz w:val="16"/>
                <w:szCs w:val="16"/>
              </w:rPr>
            </w:pPr>
            <w:r>
              <w:rPr>
                <w:rFonts w:ascii="Arial" w:eastAsia="Arial" w:hAnsi="Arial" w:cs="Arial"/>
                <w:b/>
                <w:sz w:val="16"/>
                <w:szCs w:val="16"/>
              </w:rPr>
              <w:t>Seguridad</w:t>
            </w:r>
          </w:p>
          <w:p w14:paraId="7CAA2DB5"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los siguientes algoritmos para cifrado:  3DES, AES-256 </w:t>
            </w:r>
          </w:p>
          <w:p w14:paraId="27A86A32"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los protocolos de autenticación 802.1x, RADIUS, AAA</w:t>
            </w:r>
          </w:p>
          <w:p w14:paraId="02FEDA4F"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los siguientes algoritmos para autenticación:  RSA (1024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2048 bit)</w:t>
            </w:r>
          </w:p>
          <w:p w14:paraId="0609A986"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un mecanismo integrado de seguridad perimetral</w:t>
            </w:r>
          </w:p>
          <w:p w14:paraId="3BB91C39"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SSL y cripto aceleración de hardware</w:t>
            </w:r>
          </w:p>
          <w:p w14:paraId="477C9D6D"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w:t>
            </w:r>
            <w:proofErr w:type="spellStart"/>
            <w:r>
              <w:rPr>
                <w:rFonts w:ascii="Arial" w:eastAsia="Arial" w:hAnsi="Arial" w:cs="Arial"/>
                <w:color w:val="000000"/>
                <w:sz w:val="16"/>
                <w:szCs w:val="16"/>
              </w:rPr>
              <w:t>IPSec</w:t>
            </w:r>
            <w:proofErr w:type="spellEnd"/>
            <w:r>
              <w:rPr>
                <w:rFonts w:ascii="Arial" w:eastAsia="Arial" w:hAnsi="Arial" w:cs="Arial"/>
                <w:color w:val="000000"/>
                <w:sz w:val="16"/>
                <w:szCs w:val="16"/>
              </w:rPr>
              <w:t xml:space="preserve"> VPN</w:t>
            </w:r>
          </w:p>
          <w:p w14:paraId="12B02A47"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contar con un mecanismo que garantice la autenticidad del hardware y software del equipo, logrando esto con imágenes firmadas criptográficamente de tal manera que se asegure que el firmware, el BIOS u otro software que resida dentro del </w:t>
            </w:r>
            <w:proofErr w:type="spellStart"/>
            <w:r>
              <w:rPr>
                <w:rFonts w:ascii="Arial" w:eastAsia="Arial" w:hAnsi="Arial" w:cs="Arial"/>
                <w:color w:val="000000"/>
                <w:sz w:val="16"/>
                <w:szCs w:val="16"/>
              </w:rPr>
              <w:t>router</w:t>
            </w:r>
            <w:proofErr w:type="spellEnd"/>
            <w:r>
              <w:rPr>
                <w:rFonts w:ascii="Arial" w:eastAsia="Arial" w:hAnsi="Arial" w:cs="Arial"/>
                <w:color w:val="000000"/>
                <w:sz w:val="16"/>
                <w:szCs w:val="16"/>
              </w:rPr>
              <w:t xml:space="preserve"> sean totalmente auténticos y no estén modificados o corruptos.</w:t>
            </w:r>
          </w:p>
          <w:p w14:paraId="0B52AACE"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la implementación de mecanismos de protección contra amenazas como </w:t>
            </w:r>
            <w:proofErr w:type="gramStart"/>
            <w:r>
              <w:rPr>
                <w:rFonts w:ascii="Arial" w:eastAsia="Arial" w:hAnsi="Arial" w:cs="Arial"/>
                <w:color w:val="000000"/>
                <w:sz w:val="16"/>
                <w:szCs w:val="16"/>
              </w:rPr>
              <w:t>malware</w:t>
            </w:r>
            <w:proofErr w:type="gramEnd"/>
            <w:r>
              <w:rPr>
                <w:rFonts w:ascii="Arial" w:eastAsia="Arial" w:hAnsi="Arial" w:cs="Arial"/>
                <w:color w:val="000000"/>
                <w:sz w:val="16"/>
                <w:szCs w:val="16"/>
              </w:rPr>
              <w:t>.</w:t>
            </w:r>
          </w:p>
          <w:p w14:paraId="7D6F5F79"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segmentación punto a punto </w:t>
            </w:r>
            <w:proofErr w:type="gramStart"/>
            <w:r>
              <w:rPr>
                <w:rFonts w:ascii="Arial" w:eastAsia="Arial" w:hAnsi="Arial" w:cs="Arial"/>
                <w:color w:val="000000"/>
                <w:sz w:val="16"/>
                <w:szCs w:val="16"/>
              </w:rPr>
              <w:t xml:space="preserve">( </w:t>
            </w:r>
            <w:proofErr w:type="spellStart"/>
            <w:r>
              <w:rPr>
                <w:rFonts w:ascii="Arial" w:eastAsia="Arial" w:hAnsi="Arial" w:cs="Arial"/>
                <w:color w:val="000000"/>
                <w:sz w:val="16"/>
                <w:szCs w:val="16"/>
              </w:rPr>
              <w:t>VPNs</w:t>
            </w:r>
            <w:proofErr w:type="spellEnd"/>
            <w:proofErr w:type="gramEnd"/>
            <w:r>
              <w:rPr>
                <w:rFonts w:ascii="Arial" w:eastAsia="Arial" w:hAnsi="Arial" w:cs="Arial"/>
                <w:color w:val="000000"/>
                <w:sz w:val="16"/>
                <w:szCs w:val="16"/>
              </w:rPr>
              <w:t>)</w:t>
            </w:r>
          </w:p>
          <w:p w14:paraId="34AE9F77" w14:textId="77777777" w:rsidR="003D0205" w:rsidRDefault="007E1329">
            <w:pPr>
              <w:numPr>
                <w:ilvl w:val="0"/>
                <w:numId w:val="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estar preparado para soportar la implementación de mecanismos para permitir o negar el acceso a ciertas páginas de internet </w:t>
            </w:r>
          </w:p>
          <w:p w14:paraId="2A287179" w14:textId="77777777" w:rsidR="003D0205" w:rsidRDefault="007E1329">
            <w:pPr>
              <w:numPr>
                <w:ilvl w:val="0"/>
                <w:numId w:val="2"/>
              </w:numPr>
              <w:pBdr>
                <w:top w:val="nil"/>
                <w:left w:val="nil"/>
                <w:bottom w:val="nil"/>
                <w:right w:val="nil"/>
                <w:between w:val="nil"/>
              </w:pBdr>
              <w:spacing w:line="240" w:lineRule="auto"/>
              <w:jc w:val="both"/>
              <w:rPr>
                <w:color w:val="000000"/>
                <w:sz w:val="16"/>
                <w:szCs w:val="16"/>
              </w:rPr>
            </w:pPr>
            <w:r>
              <w:rPr>
                <w:rFonts w:ascii="Arial" w:eastAsia="Arial" w:hAnsi="Arial" w:cs="Arial"/>
                <w:color w:val="000000"/>
                <w:sz w:val="16"/>
                <w:szCs w:val="16"/>
              </w:rPr>
              <w:t xml:space="preserve">Deberá estar preparado para soportar la implementación de mecanismos para la prevención de ataques que, en base a firmas inteligentes, detengan archivos maliciosos antes de que estos puedan ejecutarse. Todo lo anterior tomando como fuente una base de datos mundial actualizada por centros de inteligencia en ciber seguridad </w:t>
            </w:r>
          </w:p>
          <w:p w14:paraId="6C95EF3E" w14:textId="77777777" w:rsidR="003D0205" w:rsidRDefault="007E1329">
            <w:pPr>
              <w:spacing w:line="240" w:lineRule="auto"/>
              <w:jc w:val="both"/>
              <w:rPr>
                <w:rFonts w:ascii="Arial" w:eastAsia="Arial" w:hAnsi="Arial" w:cs="Arial"/>
                <w:b/>
                <w:sz w:val="16"/>
                <w:szCs w:val="16"/>
              </w:rPr>
            </w:pPr>
            <w:r>
              <w:rPr>
                <w:rFonts w:ascii="Arial" w:eastAsia="Arial" w:hAnsi="Arial" w:cs="Arial"/>
                <w:b/>
                <w:sz w:val="16"/>
                <w:szCs w:val="16"/>
              </w:rPr>
              <w:t>Alta Disponibilidad</w:t>
            </w:r>
          </w:p>
          <w:p w14:paraId="4F0817E1"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protocolos para la configuración de alta disponibilidad como VRRP, HSRP </w:t>
            </w:r>
          </w:p>
          <w:p w14:paraId="04890469"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fuentes de poder redundantes</w:t>
            </w:r>
          </w:p>
          <w:p w14:paraId="177AD251" w14:textId="77777777" w:rsidR="003D0205" w:rsidRDefault="003D0205">
            <w:pPr>
              <w:pBdr>
                <w:top w:val="nil"/>
                <w:left w:val="nil"/>
                <w:bottom w:val="nil"/>
                <w:right w:val="nil"/>
                <w:between w:val="nil"/>
              </w:pBdr>
              <w:spacing w:line="240" w:lineRule="auto"/>
              <w:ind w:left="720"/>
              <w:jc w:val="both"/>
              <w:rPr>
                <w:rFonts w:ascii="Arial" w:eastAsia="Arial" w:hAnsi="Arial" w:cs="Arial"/>
                <w:color w:val="000000"/>
                <w:sz w:val="16"/>
                <w:szCs w:val="16"/>
              </w:rPr>
            </w:pPr>
          </w:p>
          <w:p w14:paraId="5DE31A4E" w14:textId="77777777" w:rsidR="003D0205" w:rsidRDefault="007E1329">
            <w:pPr>
              <w:spacing w:line="240" w:lineRule="auto"/>
              <w:jc w:val="both"/>
              <w:rPr>
                <w:rFonts w:ascii="Arial" w:eastAsia="Arial" w:hAnsi="Arial" w:cs="Arial"/>
                <w:b/>
                <w:sz w:val="16"/>
                <w:szCs w:val="16"/>
              </w:rPr>
            </w:pPr>
            <w:r>
              <w:rPr>
                <w:rFonts w:ascii="Arial" w:eastAsia="Arial" w:hAnsi="Arial" w:cs="Arial"/>
                <w:b/>
                <w:sz w:val="16"/>
                <w:szCs w:val="16"/>
              </w:rPr>
              <w:t>Estándares y Protocolos soportados</w:t>
            </w:r>
          </w:p>
          <w:p w14:paraId="6C751AF8"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los protocolos de ruteo: RIP v1/v2, EIGRP, OSPF, BGP, PBR, </w:t>
            </w:r>
            <w:proofErr w:type="spellStart"/>
            <w:r>
              <w:rPr>
                <w:rFonts w:ascii="Arial" w:eastAsia="Arial" w:hAnsi="Arial" w:cs="Arial"/>
                <w:color w:val="000000"/>
                <w:sz w:val="16"/>
                <w:szCs w:val="16"/>
              </w:rPr>
              <w:t>PfR</w:t>
            </w:r>
            <w:proofErr w:type="spellEnd"/>
            <w:r>
              <w:rPr>
                <w:rFonts w:ascii="Arial" w:eastAsia="Arial" w:hAnsi="Arial" w:cs="Arial"/>
                <w:color w:val="000000"/>
                <w:sz w:val="16"/>
                <w:szCs w:val="16"/>
              </w:rPr>
              <w:t>, MPLS, OSPFv3, rutas estáticas.</w:t>
            </w:r>
          </w:p>
          <w:p w14:paraId="639886DD"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los protocolos </w:t>
            </w:r>
            <w:proofErr w:type="spellStart"/>
            <w:r>
              <w:rPr>
                <w:rFonts w:ascii="Arial" w:eastAsia="Arial" w:hAnsi="Arial" w:cs="Arial"/>
                <w:color w:val="000000"/>
                <w:sz w:val="16"/>
                <w:szCs w:val="16"/>
              </w:rPr>
              <w:t>multicast</w:t>
            </w:r>
            <w:proofErr w:type="spellEnd"/>
            <w:r>
              <w:rPr>
                <w:rFonts w:ascii="Arial" w:eastAsia="Arial" w:hAnsi="Arial" w:cs="Arial"/>
                <w:color w:val="000000"/>
                <w:sz w:val="16"/>
                <w:szCs w:val="16"/>
              </w:rPr>
              <w:t xml:space="preserve">: IGMPv3, PIM SM, PIM </w:t>
            </w:r>
            <w:proofErr w:type="spellStart"/>
            <w:r>
              <w:rPr>
                <w:rFonts w:ascii="Arial" w:eastAsia="Arial" w:hAnsi="Arial" w:cs="Arial"/>
                <w:color w:val="000000"/>
                <w:sz w:val="16"/>
                <w:szCs w:val="16"/>
              </w:rPr>
              <w:t>Source-Specific</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Multicast</w:t>
            </w:r>
            <w:proofErr w:type="spellEnd"/>
            <w:r>
              <w:rPr>
                <w:rFonts w:ascii="Arial" w:eastAsia="Arial" w:hAnsi="Arial" w:cs="Arial"/>
                <w:color w:val="000000"/>
                <w:sz w:val="16"/>
                <w:szCs w:val="16"/>
              </w:rPr>
              <w:t xml:space="preserve"> (SSM)</w:t>
            </w:r>
          </w:p>
          <w:p w14:paraId="6D7AC657"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mecanismos para asegurar la calidad de servicio: </w:t>
            </w:r>
            <w:proofErr w:type="spellStart"/>
            <w:r>
              <w:rPr>
                <w:rFonts w:ascii="Arial" w:eastAsia="Arial" w:hAnsi="Arial" w:cs="Arial"/>
                <w:color w:val="000000"/>
                <w:sz w:val="16"/>
                <w:szCs w:val="16"/>
              </w:rPr>
              <w:t>Class-Based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Weighted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Fair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Queuing</w:t>
            </w:r>
            <w:proofErr w:type="spellEnd"/>
            <w:r>
              <w:rPr>
                <w:rFonts w:ascii="Arial" w:eastAsia="Arial" w:hAnsi="Arial" w:cs="Arial"/>
                <w:color w:val="000000"/>
                <w:sz w:val="16"/>
                <w:szCs w:val="16"/>
              </w:rPr>
              <w:t xml:space="preserve"> (CBWFQ), </w:t>
            </w:r>
            <w:proofErr w:type="spellStart"/>
            <w:r>
              <w:rPr>
                <w:rFonts w:ascii="Arial" w:eastAsia="Arial" w:hAnsi="Arial" w:cs="Arial"/>
                <w:color w:val="000000"/>
                <w:sz w:val="16"/>
                <w:szCs w:val="16"/>
              </w:rPr>
              <w:t>Weighted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Random</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Early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Detection</w:t>
            </w:r>
            <w:proofErr w:type="spellEnd"/>
            <w:r>
              <w:rPr>
                <w:rFonts w:ascii="Arial" w:eastAsia="Arial" w:hAnsi="Arial" w:cs="Arial"/>
                <w:color w:val="000000"/>
                <w:sz w:val="16"/>
                <w:szCs w:val="16"/>
              </w:rPr>
              <w:t xml:space="preserve"> (WRED), Ruteo basado en políticas, Calidad de Servicio por Jerarquía.</w:t>
            </w:r>
          </w:p>
          <w:p w14:paraId="1A17F3B0"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NAT</w:t>
            </w:r>
          </w:p>
          <w:p w14:paraId="23EC78FC"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los estándares: IEEE 802.1ag, and IEEE 802.3ah, 802.1q VLAN</w:t>
            </w:r>
          </w:p>
          <w:p w14:paraId="41EA316A"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os protocolos: IPv4, IPv6, Telnet, SSH, SNMP, NTP, cliente DNS, DHCP, </w:t>
            </w:r>
            <w:proofErr w:type="spellStart"/>
            <w:r>
              <w:rPr>
                <w:rFonts w:ascii="Arial" w:eastAsia="Arial" w:hAnsi="Arial" w:cs="Arial"/>
                <w:color w:val="000000"/>
                <w:sz w:val="16"/>
                <w:szCs w:val="16"/>
              </w:rPr>
              <w:t>syslog</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Overlay</w:t>
            </w:r>
            <w:proofErr w:type="spellEnd"/>
            <w:r>
              <w:rPr>
                <w:rFonts w:ascii="Arial" w:eastAsia="Arial" w:hAnsi="Arial" w:cs="Arial"/>
                <w:color w:val="000000"/>
                <w:sz w:val="16"/>
                <w:szCs w:val="16"/>
              </w:rPr>
              <w:t xml:space="preserve"> Management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 xml:space="preserve"> (OMP), </w:t>
            </w:r>
            <w:proofErr w:type="spellStart"/>
            <w:r>
              <w:rPr>
                <w:rFonts w:ascii="Arial" w:eastAsia="Arial" w:hAnsi="Arial" w:cs="Arial"/>
                <w:color w:val="000000"/>
                <w:sz w:val="16"/>
                <w:szCs w:val="16"/>
              </w:rPr>
              <w:t>BFNetconf</w:t>
            </w:r>
            <w:proofErr w:type="spellEnd"/>
            <w:r>
              <w:rPr>
                <w:rFonts w:ascii="Arial" w:eastAsia="Arial" w:hAnsi="Arial" w:cs="Arial"/>
                <w:color w:val="000000"/>
                <w:sz w:val="16"/>
                <w:szCs w:val="16"/>
              </w:rPr>
              <w:t xml:space="preserve"> sobre SSH, IPSLA, </w:t>
            </w:r>
            <w:proofErr w:type="spellStart"/>
            <w:r>
              <w:rPr>
                <w:rFonts w:ascii="Arial" w:eastAsia="Arial" w:hAnsi="Arial" w:cs="Arial"/>
                <w:color w:val="000000"/>
                <w:sz w:val="16"/>
                <w:szCs w:val="16"/>
              </w:rPr>
              <w:t>Multilink</w:t>
            </w:r>
            <w:proofErr w:type="spellEnd"/>
            <w:r>
              <w:rPr>
                <w:rFonts w:ascii="Arial" w:eastAsia="Arial" w:hAnsi="Arial" w:cs="Arial"/>
                <w:color w:val="000000"/>
                <w:sz w:val="16"/>
                <w:szCs w:val="16"/>
              </w:rPr>
              <w:t xml:space="preserve"> Point-</w:t>
            </w:r>
            <w:proofErr w:type="spellStart"/>
            <w:r>
              <w:rPr>
                <w:rFonts w:ascii="Arial" w:eastAsia="Arial" w:hAnsi="Arial" w:cs="Arial"/>
                <w:color w:val="000000"/>
                <w:sz w:val="16"/>
                <w:szCs w:val="16"/>
              </w:rPr>
              <w:t>to</w:t>
            </w:r>
            <w:proofErr w:type="spellEnd"/>
            <w:r>
              <w:rPr>
                <w:rFonts w:ascii="Arial" w:eastAsia="Arial" w:hAnsi="Arial" w:cs="Arial"/>
                <w:color w:val="000000"/>
                <w:sz w:val="16"/>
                <w:szCs w:val="16"/>
              </w:rPr>
              <w:t xml:space="preserve">-Point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 xml:space="preserve"> (MLPPP), </w:t>
            </w:r>
            <w:proofErr w:type="spellStart"/>
            <w:r>
              <w:rPr>
                <w:rFonts w:ascii="Arial" w:eastAsia="Arial" w:hAnsi="Arial" w:cs="Arial"/>
                <w:color w:val="000000"/>
                <w:sz w:val="16"/>
                <w:szCs w:val="16"/>
              </w:rPr>
              <w:t>Generic</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Routing</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Encapsulation</w:t>
            </w:r>
            <w:proofErr w:type="spellEnd"/>
            <w:r>
              <w:rPr>
                <w:rFonts w:ascii="Arial" w:eastAsia="Arial" w:hAnsi="Arial" w:cs="Arial"/>
                <w:color w:val="000000"/>
                <w:sz w:val="16"/>
                <w:szCs w:val="16"/>
              </w:rPr>
              <w:t xml:space="preserve"> (GRE), </w:t>
            </w:r>
            <w:proofErr w:type="spellStart"/>
            <w:proofErr w:type="gramStart"/>
            <w:r>
              <w:rPr>
                <w:rFonts w:ascii="Arial" w:eastAsia="Arial" w:hAnsi="Arial" w:cs="Arial"/>
                <w:color w:val="000000"/>
                <w:sz w:val="16"/>
                <w:szCs w:val="16"/>
              </w:rPr>
              <w:t>Frame</w:t>
            </w:r>
            <w:proofErr w:type="spellEnd"/>
            <w:proofErr w:type="gram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Relay</w:t>
            </w:r>
            <w:proofErr w:type="spellEnd"/>
            <w:r>
              <w:rPr>
                <w:rFonts w:ascii="Arial" w:eastAsia="Arial" w:hAnsi="Arial" w:cs="Arial"/>
                <w:color w:val="000000"/>
                <w:sz w:val="16"/>
                <w:szCs w:val="16"/>
              </w:rPr>
              <w:t xml:space="preserve">, Forward Error </w:t>
            </w:r>
            <w:proofErr w:type="spellStart"/>
            <w:r>
              <w:rPr>
                <w:rFonts w:ascii="Arial" w:eastAsia="Arial" w:hAnsi="Arial" w:cs="Arial"/>
                <w:color w:val="000000"/>
                <w:sz w:val="16"/>
                <w:szCs w:val="16"/>
              </w:rPr>
              <w:t>Correction</w:t>
            </w:r>
            <w:proofErr w:type="spellEnd"/>
            <w:r>
              <w:rPr>
                <w:rFonts w:ascii="Arial" w:eastAsia="Arial" w:hAnsi="Arial" w:cs="Arial"/>
                <w:color w:val="000000"/>
                <w:sz w:val="16"/>
                <w:szCs w:val="16"/>
              </w:rPr>
              <w:t xml:space="preserve"> (FEC).</w:t>
            </w:r>
          </w:p>
          <w:p w14:paraId="50768F7E" w14:textId="77777777" w:rsidR="003D0205" w:rsidRDefault="007E1329">
            <w:pPr>
              <w:numPr>
                <w:ilvl w:val="0"/>
                <w:numId w:val="1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cumplir con las siguientes normativas/cumplimientos: </w:t>
            </w:r>
          </w:p>
          <w:p w14:paraId="6F6BA266" w14:textId="77777777" w:rsidR="003D0205" w:rsidRPr="00311529" w:rsidRDefault="007E1329">
            <w:pPr>
              <w:numPr>
                <w:ilvl w:val="0"/>
                <w:numId w:val="4"/>
              </w:numPr>
              <w:pBdr>
                <w:top w:val="nil"/>
                <w:left w:val="nil"/>
                <w:bottom w:val="nil"/>
                <w:right w:val="nil"/>
                <w:between w:val="nil"/>
              </w:pBdr>
              <w:spacing w:after="0" w:line="240" w:lineRule="auto"/>
              <w:jc w:val="both"/>
              <w:rPr>
                <w:color w:val="000000"/>
                <w:sz w:val="16"/>
                <w:szCs w:val="16"/>
                <w:lang w:val="en-AU"/>
              </w:rPr>
            </w:pPr>
            <w:r w:rsidRPr="00311529">
              <w:rPr>
                <w:rFonts w:ascii="Arial" w:eastAsia="Arial" w:hAnsi="Arial" w:cs="Arial"/>
                <w:color w:val="000000"/>
                <w:sz w:val="16"/>
                <w:szCs w:val="16"/>
                <w:lang w:val="en-AU"/>
              </w:rPr>
              <w:t>UL 60950-1 ó CAN/CSA C22.2 60950-1</w:t>
            </w:r>
          </w:p>
          <w:p w14:paraId="0F4203CA" w14:textId="77777777" w:rsidR="003D0205" w:rsidRDefault="007E1329">
            <w:pPr>
              <w:numPr>
                <w:ilvl w:val="0"/>
                <w:numId w:val="4"/>
              </w:numPr>
              <w:pBdr>
                <w:top w:val="nil"/>
                <w:left w:val="nil"/>
                <w:bottom w:val="nil"/>
                <w:right w:val="nil"/>
                <w:between w:val="nil"/>
              </w:pBdr>
              <w:spacing w:line="240" w:lineRule="auto"/>
              <w:jc w:val="both"/>
              <w:rPr>
                <w:color w:val="000000"/>
                <w:sz w:val="20"/>
                <w:szCs w:val="20"/>
              </w:rPr>
            </w:pPr>
            <w:r>
              <w:rPr>
                <w:rFonts w:ascii="Arial" w:eastAsia="Arial" w:hAnsi="Arial" w:cs="Arial"/>
                <w:color w:val="000000"/>
                <w:sz w:val="16"/>
                <w:szCs w:val="16"/>
              </w:rPr>
              <w:t xml:space="preserve">47 CFR </w:t>
            </w:r>
            <w:proofErr w:type="spellStart"/>
            <w:r>
              <w:rPr>
                <w:rFonts w:ascii="Arial" w:eastAsia="Arial" w:hAnsi="Arial" w:cs="Arial"/>
                <w:color w:val="000000"/>
                <w:sz w:val="16"/>
                <w:szCs w:val="16"/>
              </w:rPr>
              <w:t>Part</w:t>
            </w:r>
            <w:proofErr w:type="spellEnd"/>
            <w:r>
              <w:rPr>
                <w:rFonts w:ascii="Arial" w:eastAsia="Arial" w:hAnsi="Arial" w:cs="Arial"/>
                <w:color w:val="000000"/>
                <w:sz w:val="16"/>
                <w:szCs w:val="16"/>
              </w:rPr>
              <w:t xml:space="preserve"> 15 </w:t>
            </w:r>
            <w:proofErr w:type="spellStart"/>
            <w:r>
              <w:rPr>
                <w:rFonts w:ascii="Arial" w:eastAsia="Arial" w:hAnsi="Arial" w:cs="Arial"/>
                <w:color w:val="000000"/>
                <w:sz w:val="16"/>
                <w:szCs w:val="16"/>
              </w:rPr>
              <w:t>Class</w:t>
            </w:r>
            <w:proofErr w:type="spellEnd"/>
            <w:r>
              <w:rPr>
                <w:rFonts w:ascii="Arial" w:eastAsia="Arial" w:hAnsi="Arial" w:cs="Arial"/>
                <w:color w:val="000000"/>
                <w:sz w:val="16"/>
                <w:szCs w:val="16"/>
              </w:rPr>
              <w:t xml:space="preserve"> A</w:t>
            </w:r>
          </w:p>
          <w:p w14:paraId="7298230A" w14:textId="77777777" w:rsidR="003D0205" w:rsidRDefault="007E1329">
            <w:pPr>
              <w:pBdr>
                <w:top w:val="nil"/>
                <w:left w:val="nil"/>
                <w:bottom w:val="nil"/>
                <w:right w:val="nil"/>
                <w:between w:val="nil"/>
              </w:pBdr>
              <w:spacing w:after="0" w:line="240" w:lineRule="auto"/>
              <w:jc w:val="both"/>
              <w:rPr>
                <w:rFonts w:ascii="Arial" w:eastAsia="Arial" w:hAnsi="Arial" w:cs="Arial"/>
                <w:b/>
                <w:i/>
                <w:color w:val="FF0000"/>
                <w:sz w:val="16"/>
                <w:szCs w:val="16"/>
              </w:rPr>
            </w:pPr>
            <w:r>
              <w:rPr>
                <w:rFonts w:ascii="Arial" w:eastAsia="Arial" w:hAnsi="Arial" w:cs="Arial"/>
                <w:b/>
                <w:color w:val="000000"/>
                <w:sz w:val="16"/>
                <w:szCs w:val="16"/>
              </w:rPr>
              <w:t xml:space="preserve">Integración hacia la PSTN </w:t>
            </w:r>
          </w:p>
          <w:p w14:paraId="51851B7C" w14:textId="77777777" w:rsidR="003D0205" w:rsidRDefault="003D0205">
            <w:pPr>
              <w:pBdr>
                <w:top w:val="nil"/>
                <w:left w:val="nil"/>
                <w:bottom w:val="nil"/>
                <w:right w:val="nil"/>
                <w:between w:val="nil"/>
              </w:pBdr>
              <w:spacing w:after="0" w:line="240" w:lineRule="auto"/>
              <w:jc w:val="both"/>
              <w:rPr>
                <w:rFonts w:ascii="Arial" w:eastAsia="Arial" w:hAnsi="Arial" w:cs="Arial"/>
                <w:color w:val="000000"/>
                <w:sz w:val="16"/>
                <w:szCs w:val="16"/>
              </w:rPr>
            </w:pPr>
          </w:p>
          <w:p w14:paraId="7A7C50C4" w14:textId="77777777" w:rsidR="003D0205" w:rsidRDefault="007E1329">
            <w:pPr>
              <w:numPr>
                <w:ilvl w:val="0"/>
                <w:numId w:val="2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Se deberá poner en operación el Gateway de voz </w:t>
            </w:r>
            <w:proofErr w:type="gramStart"/>
            <w:r>
              <w:rPr>
                <w:rFonts w:ascii="Arial" w:eastAsia="Arial" w:hAnsi="Arial" w:cs="Arial"/>
                <w:color w:val="000000"/>
                <w:sz w:val="16"/>
                <w:szCs w:val="16"/>
              </w:rPr>
              <w:t>de acuerdo a</w:t>
            </w:r>
            <w:proofErr w:type="gramEnd"/>
            <w:r>
              <w:rPr>
                <w:rFonts w:ascii="Arial" w:eastAsia="Arial" w:hAnsi="Arial" w:cs="Arial"/>
                <w:color w:val="000000"/>
                <w:sz w:val="16"/>
                <w:szCs w:val="16"/>
              </w:rPr>
              <w:t xml:space="preserve"> las mejores prácticas por el fabricante comunicación hacia la PSTN</w:t>
            </w:r>
          </w:p>
          <w:p w14:paraId="0E335E8D" w14:textId="77777777" w:rsidR="003D0205" w:rsidRDefault="007E1329">
            <w:pPr>
              <w:numPr>
                <w:ilvl w:val="0"/>
                <w:numId w:val="2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soportar hasta 4 E1´s digitales para la entra y salida de llamadas hacia la PSTN</w:t>
            </w:r>
          </w:p>
          <w:p w14:paraId="63BEF7B3" w14:textId="77777777" w:rsidR="003D0205" w:rsidRDefault="007E1329">
            <w:pPr>
              <w:numPr>
                <w:ilvl w:val="0"/>
                <w:numId w:val="2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soporta conexión hacia una troncal SIP hacia el proveedor de servicios entrada y salida de llamadas.</w:t>
            </w:r>
          </w:p>
          <w:p w14:paraId="30317BE0" w14:textId="77777777" w:rsidR="003D0205" w:rsidRDefault="007E1329">
            <w:pPr>
              <w:numPr>
                <w:ilvl w:val="0"/>
                <w:numId w:val="2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tener como mínimo 256 recursos de hardware de PVDM (</w:t>
            </w:r>
            <w:proofErr w:type="spellStart"/>
            <w:r>
              <w:rPr>
                <w:rFonts w:ascii="Arial" w:eastAsia="Arial" w:hAnsi="Arial" w:cs="Arial"/>
                <w:color w:val="000000"/>
                <w:sz w:val="16"/>
                <w:szCs w:val="16"/>
              </w:rPr>
              <w:t>Packet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Voice</w:t>
            </w:r>
            <w:proofErr w:type="spellEnd"/>
            <w:r>
              <w:rPr>
                <w:rFonts w:ascii="Arial" w:eastAsia="Arial" w:hAnsi="Arial" w:cs="Arial"/>
                <w:color w:val="000000"/>
                <w:sz w:val="16"/>
                <w:szCs w:val="16"/>
              </w:rPr>
              <w:t xml:space="preserve"> Digital </w:t>
            </w:r>
            <w:proofErr w:type="spellStart"/>
            <w:r>
              <w:rPr>
                <w:rFonts w:ascii="Arial" w:eastAsia="Arial" w:hAnsi="Arial" w:cs="Arial"/>
                <w:color w:val="000000"/>
                <w:sz w:val="16"/>
                <w:szCs w:val="16"/>
              </w:rPr>
              <w:t>Signal</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Processor</w:t>
            </w:r>
            <w:proofErr w:type="spellEnd"/>
            <w:r>
              <w:rPr>
                <w:rFonts w:ascii="Arial" w:eastAsia="Arial" w:hAnsi="Arial" w:cs="Arial"/>
                <w:color w:val="000000"/>
                <w:sz w:val="16"/>
                <w:szCs w:val="16"/>
              </w:rPr>
              <w:t xml:space="preserve"> Modules)</w:t>
            </w:r>
          </w:p>
          <w:p w14:paraId="7569FECA"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7E6070FB"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Soporte</w:t>
            </w:r>
          </w:p>
          <w:p w14:paraId="54DB5913"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7DF50C8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60 meses que incluya lo siguiente:</w:t>
            </w:r>
          </w:p>
          <w:p w14:paraId="3CEECD6B"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br/>
              <w:t>Servicio técnico y gestión de incidencias</w:t>
            </w:r>
          </w:p>
          <w:p w14:paraId="304B6035"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Soporte técnico experto rápido del TAC del fabricante </w:t>
            </w:r>
          </w:p>
          <w:p w14:paraId="56B69F07"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Reemplazo avanzado de hardware </w:t>
            </w:r>
          </w:p>
          <w:p w14:paraId="36FFBE37"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0C310253"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60 meses en esquema 8x7x NCD al siguiente día Calendario</w:t>
            </w:r>
          </w:p>
          <w:p w14:paraId="4F32E26C" w14:textId="77777777" w:rsidR="003D0205" w:rsidRDefault="003D0205">
            <w:pPr>
              <w:spacing w:after="0" w:line="240" w:lineRule="auto"/>
              <w:rPr>
                <w:rFonts w:ascii="Arial" w:eastAsia="Arial" w:hAnsi="Arial" w:cs="Arial"/>
                <w:sz w:val="16"/>
                <w:szCs w:val="16"/>
              </w:rPr>
            </w:pPr>
          </w:p>
          <w:p w14:paraId="6E2532E1" w14:textId="77777777" w:rsidR="003D0205" w:rsidRDefault="003D0205">
            <w:pPr>
              <w:spacing w:after="0" w:line="240" w:lineRule="auto"/>
              <w:rPr>
                <w:rFonts w:ascii="Arial" w:eastAsia="Arial" w:hAnsi="Arial" w:cs="Arial"/>
                <w:sz w:val="16"/>
                <w:szCs w:val="16"/>
              </w:rPr>
            </w:pPr>
          </w:p>
          <w:p w14:paraId="241DE64A"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La instalación del Gateway será en:</w:t>
            </w:r>
          </w:p>
          <w:p w14:paraId="2A1864CC" w14:textId="77777777" w:rsidR="003D0205" w:rsidRDefault="007E1329">
            <w:pPr>
              <w:numPr>
                <w:ilvl w:val="0"/>
                <w:numId w:val="48"/>
              </w:numPr>
              <w:pBdr>
                <w:top w:val="nil"/>
                <w:left w:val="nil"/>
                <w:bottom w:val="nil"/>
                <w:right w:val="nil"/>
                <w:between w:val="nil"/>
              </w:pBdr>
              <w:spacing w:line="240" w:lineRule="auto"/>
              <w:jc w:val="both"/>
              <w:rPr>
                <w:rFonts w:ascii="Arial" w:eastAsia="Arial" w:hAnsi="Arial" w:cs="Arial"/>
                <w:b/>
                <w:color w:val="000000"/>
                <w:sz w:val="16"/>
                <w:szCs w:val="16"/>
              </w:rPr>
            </w:pPr>
            <w:r>
              <w:rPr>
                <w:rFonts w:ascii="Arial" w:eastAsia="Arial" w:hAnsi="Arial" w:cs="Arial"/>
                <w:b/>
                <w:color w:val="000000"/>
                <w:sz w:val="16"/>
                <w:szCs w:val="16"/>
              </w:rPr>
              <w:t>SITE CEVIDE</w:t>
            </w:r>
            <w:r>
              <w:rPr>
                <w:rFonts w:ascii="Arial" w:eastAsia="Arial" w:hAnsi="Arial" w:cs="Arial"/>
                <w:color w:val="000000"/>
                <w:sz w:val="16"/>
                <w:szCs w:val="16"/>
              </w:rPr>
              <w:t xml:space="preserve"> ubicado en Ciudad del Conocimiento sita en: Carretera Pachuca - Tulancingo km. 4.5, Col. Carboneras. Mineral de la Reforma, Hidalgo. C.P. 42084</w:t>
            </w:r>
          </w:p>
        </w:tc>
        <w:tc>
          <w:tcPr>
            <w:tcW w:w="993" w:type="dxa"/>
            <w:shd w:val="clear" w:color="auto" w:fill="auto"/>
            <w:vAlign w:val="center"/>
          </w:tcPr>
          <w:p w14:paraId="04DFBDA1" w14:textId="77777777" w:rsidR="003D0205" w:rsidRDefault="003D0205">
            <w:pPr>
              <w:spacing w:after="0" w:line="240" w:lineRule="auto"/>
              <w:jc w:val="center"/>
              <w:rPr>
                <w:rFonts w:ascii="Arial" w:eastAsia="Arial" w:hAnsi="Arial" w:cs="Arial"/>
                <w:sz w:val="16"/>
                <w:szCs w:val="16"/>
              </w:rPr>
            </w:pPr>
          </w:p>
        </w:tc>
      </w:tr>
      <w:tr w:rsidR="003D0205" w14:paraId="7452F571" w14:textId="77777777" w:rsidTr="00637CCF">
        <w:trPr>
          <w:trHeight w:val="1097"/>
        </w:trPr>
        <w:tc>
          <w:tcPr>
            <w:tcW w:w="993" w:type="dxa"/>
            <w:shd w:val="clear" w:color="auto" w:fill="auto"/>
            <w:vAlign w:val="center"/>
          </w:tcPr>
          <w:p w14:paraId="74FED70E"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3</w:t>
            </w:r>
          </w:p>
        </w:tc>
        <w:tc>
          <w:tcPr>
            <w:tcW w:w="1134" w:type="dxa"/>
            <w:shd w:val="clear" w:color="auto" w:fill="auto"/>
            <w:vAlign w:val="center"/>
          </w:tcPr>
          <w:p w14:paraId="6F8D1D0F"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32</w:t>
            </w:r>
          </w:p>
        </w:tc>
        <w:tc>
          <w:tcPr>
            <w:tcW w:w="7938" w:type="dxa"/>
            <w:shd w:val="clear" w:color="auto" w:fill="auto"/>
          </w:tcPr>
          <w:p w14:paraId="13A0B4B9" w14:textId="77777777" w:rsidR="003D0205" w:rsidRDefault="007E1329">
            <w:pPr>
              <w:jc w:val="both"/>
              <w:rPr>
                <w:rFonts w:ascii="Arial" w:eastAsia="Arial" w:hAnsi="Arial" w:cs="Arial"/>
                <w:b/>
                <w:color w:val="000000"/>
                <w:sz w:val="16"/>
                <w:szCs w:val="16"/>
              </w:rPr>
            </w:pPr>
            <w:r>
              <w:rPr>
                <w:rFonts w:ascii="Arial" w:eastAsia="Arial" w:hAnsi="Arial" w:cs="Arial"/>
                <w:b/>
                <w:color w:val="000000"/>
                <w:sz w:val="16"/>
                <w:szCs w:val="16"/>
              </w:rPr>
              <w:t>Se deberá suministrar, instalar y configurar teléfonos de recepción con garantía mínima de 1 año con el fabricante y que cumpla con las siguientes características</w:t>
            </w:r>
          </w:p>
          <w:p w14:paraId="1741E2D1"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Características Generales:</w:t>
            </w:r>
          </w:p>
          <w:p w14:paraId="55A73BF3"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soportar hasta 16 botones programables ya sea para líneas telefónicas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bien funciones específicas como marcaciones rápidas, </w:t>
            </w:r>
            <w:proofErr w:type="spellStart"/>
            <w:r>
              <w:rPr>
                <w:rFonts w:ascii="Arial" w:eastAsia="Arial" w:hAnsi="Arial" w:cs="Arial"/>
                <w:color w:val="000000"/>
                <w:sz w:val="16"/>
                <w:szCs w:val="16"/>
              </w:rPr>
              <w:t>intercom</w:t>
            </w:r>
            <w:proofErr w:type="spellEnd"/>
            <w:r>
              <w:rPr>
                <w:rFonts w:ascii="Arial" w:eastAsia="Arial" w:hAnsi="Arial" w:cs="Arial"/>
                <w:color w:val="000000"/>
                <w:sz w:val="16"/>
                <w:szCs w:val="16"/>
              </w:rPr>
              <w:t>, etc.</w:t>
            </w:r>
          </w:p>
          <w:p w14:paraId="0BB3B2D2"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una pantalla retro iluminada de 3.5 pulgadas en escala de grises con alta resolución a 396 x 162 pixeles proporcionando acceso desplazable a funciones de llamada y acceso a aplicaciones XML basadas en texto</w:t>
            </w:r>
          </w:p>
          <w:p w14:paraId="07DFD817"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la opción de montarse en pared.</w:t>
            </w:r>
          </w:p>
          <w:p w14:paraId="3171ADDE"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 altavoz bidireccional para realizar y recibir llamadas, y que por razones de seguridad los tonos audibles de multifrecuencia (DTMF) sean enmascarados cuando se esté usando el altavoz</w:t>
            </w:r>
          </w:p>
          <w:p w14:paraId="7127EA5F"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una tecla ajuste de volumen para el auricular, el altavoz y el timbre</w:t>
            </w:r>
          </w:p>
          <w:p w14:paraId="23573EB7"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con un switch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conmutador Ethernet 10/100 BASE-T integrado que proporcione dos puertos RJ-45, uno para la conexión con la red LAN y el otro para un dispositivo Ethernet como una PC o laptop, con la posibilidad de asignar diferentes </w:t>
            </w:r>
            <w:proofErr w:type="spellStart"/>
            <w:r>
              <w:rPr>
                <w:rFonts w:ascii="Arial" w:eastAsia="Arial" w:hAnsi="Arial" w:cs="Arial"/>
                <w:color w:val="000000"/>
                <w:sz w:val="16"/>
                <w:szCs w:val="16"/>
              </w:rPr>
              <w:t>vlans</w:t>
            </w:r>
            <w:proofErr w:type="spellEnd"/>
            <w:r>
              <w:rPr>
                <w:rFonts w:ascii="Arial" w:eastAsia="Arial" w:hAnsi="Arial" w:cs="Arial"/>
                <w:color w:val="000000"/>
                <w:sz w:val="16"/>
                <w:szCs w:val="16"/>
              </w:rPr>
              <w:t xml:space="preserve"> y así brindar mayor seguridad y confiabilidad en el tráfico de voz y datos</w:t>
            </w:r>
          </w:p>
          <w:p w14:paraId="650DC43A"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la utilización de auriculares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diadema mediante puerto RJ-9</w:t>
            </w:r>
          </w:p>
          <w:p w14:paraId="5C2DC56D" w14:textId="77777777" w:rsidR="003D0205" w:rsidRDefault="007E1329">
            <w:pPr>
              <w:numPr>
                <w:ilvl w:val="0"/>
                <w:numId w:val="5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botones dedicados para las siguientes funciones:</w:t>
            </w:r>
          </w:p>
          <w:p w14:paraId="62FBD710" w14:textId="77777777" w:rsidR="003D0205" w:rsidRDefault="007E1329">
            <w:pPr>
              <w:numPr>
                <w:ilvl w:val="0"/>
                <w:numId w:val="5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Navegación en pantalla </w:t>
            </w:r>
          </w:p>
          <w:p w14:paraId="7276734D" w14:textId="77777777" w:rsidR="003D0205" w:rsidRDefault="007E1329">
            <w:pPr>
              <w:numPr>
                <w:ilvl w:val="0"/>
                <w:numId w:val="5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Espera, Transferencia, Conferencia, Acceso a buzón de voz y Directorios</w:t>
            </w:r>
          </w:p>
          <w:p w14:paraId="45323FCB" w14:textId="77777777" w:rsidR="003D0205" w:rsidRDefault="007E1329">
            <w:pPr>
              <w:numPr>
                <w:ilvl w:val="0"/>
                <w:numId w:val="5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Silenciar, Altavoz, auriculares/diadema</w:t>
            </w:r>
          </w:p>
          <w:p w14:paraId="33C61B19" w14:textId="77777777" w:rsidR="003D0205" w:rsidRDefault="003D0205">
            <w:pPr>
              <w:spacing w:after="0" w:line="240" w:lineRule="auto"/>
              <w:jc w:val="both"/>
              <w:rPr>
                <w:rFonts w:ascii="Arial" w:eastAsia="Arial" w:hAnsi="Arial" w:cs="Arial"/>
                <w:color w:val="000000"/>
                <w:sz w:val="16"/>
                <w:szCs w:val="16"/>
              </w:rPr>
            </w:pPr>
          </w:p>
          <w:p w14:paraId="520A6B71" w14:textId="77777777" w:rsidR="003D0205" w:rsidRDefault="007E1329">
            <w:pPr>
              <w:numPr>
                <w:ilvl w:val="0"/>
                <w:numId w:val="5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tener un </w:t>
            </w:r>
            <w:proofErr w:type="spellStart"/>
            <w:r>
              <w:rPr>
                <w:rFonts w:ascii="Arial" w:eastAsia="Arial" w:hAnsi="Arial" w:cs="Arial"/>
                <w:color w:val="000000"/>
                <w:sz w:val="16"/>
                <w:szCs w:val="16"/>
              </w:rPr>
              <w:t>pad</w:t>
            </w:r>
            <w:proofErr w:type="spellEnd"/>
            <w:r>
              <w:rPr>
                <w:rFonts w:ascii="Arial" w:eastAsia="Arial" w:hAnsi="Arial" w:cs="Arial"/>
                <w:color w:val="000000"/>
                <w:sz w:val="16"/>
                <w:szCs w:val="16"/>
              </w:rPr>
              <w:t xml:space="preserve"> numérico tradicional para marcado</w:t>
            </w:r>
          </w:p>
          <w:p w14:paraId="74C8B453" w14:textId="77777777" w:rsidR="003D0205" w:rsidRDefault="007E1329">
            <w:pPr>
              <w:numPr>
                <w:ilvl w:val="0"/>
                <w:numId w:val="5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contar con un soporte de dos posiciones para que el usuario pueda elegir la posición ideal </w:t>
            </w:r>
            <w:proofErr w:type="gramStart"/>
            <w:r>
              <w:rPr>
                <w:rFonts w:ascii="Arial" w:eastAsia="Arial" w:hAnsi="Arial" w:cs="Arial"/>
                <w:color w:val="000000"/>
                <w:sz w:val="16"/>
                <w:szCs w:val="16"/>
              </w:rPr>
              <w:t>de acuerdo a</w:t>
            </w:r>
            <w:proofErr w:type="gramEnd"/>
            <w:r>
              <w:rPr>
                <w:rFonts w:ascii="Arial" w:eastAsia="Arial" w:hAnsi="Arial" w:cs="Arial"/>
                <w:color w:val="000000"/>
                <w:sz w:val="16"/>
                <w:szCs w:val="16"/>
              </w:rPr>
              <w:t xml:space="preserve"> su espacio de trabajo</w:t>
            </w:r>
          </w:p>
          <w:p w14:paraId="52BAD208" w14:textId="77777777" w:rsidR="003D0205" w:rsidRDefault="003D0205">
            <w:pPr>
              <w:spacing w:after="0" w:line="240" w:lineRule="auto"/>
              <w:rPr>
                <w:rFonts w:ascii="Arial" w:eastAsia="Arial" w:hAnsi="Arial" w:cs="Arial"/>
                <w:color w:val="000000"/>
                <w:sz w:val="16"/>
                <w:szCs w:val="16"/>
              </w:rPr>
            </w:pPr>
          </w:p>
          <w:p w14:paraId="64185CBD" w14:textId="77777777" w:rsidR="003D0205" w:rsidRDefault="007E1329">
            <w:pPr>
              <w:spacing w:after="0" w:line="240" w:lineRule="auto"/>
              <w:rPr>
                <w:rFonts w:ascii="Arial" w:eastAsia="Arial" w:hAnsi="Arial" w:cs="Arial"/>
                <w:b/>
                <w:color w:val="000000"/>
                <w:sz w:val="16"/>
                <w:szCs w:val="16"/>
              </w:rPr>
            </w:pPr>
            <w:r>
              <w:rPr>
                <w:rFonts w:ascii="Arial" w:eastAsia="Arial" w:hAnsi="Arial" w:cs="Arial"/>
                <w:b/>
                <w:color w:val="000000"/>
                <w:sz w:val="16"/>
                <w:szCs w:val="16"/>
              </w:rPr>
              <w:t>Funcionalidades</w:t>
            </w:r>
          </w:p>
          <w:p w14:paraId="15AAA4B7" w14:textId="77777777" w:rsidR="003D0205" w:rsidRDefault="003D0205">
            <w:pPr>
              <w:spacing w:after="0" w:line="240" w:lineRule="auto"/>
              <w:rPr>
                <w:rFonts w:ascii="Arial" w:eastAsia="Arial" w:hAnsi="Arial" w:cs="Arial"/>
                <w:color w:val="000000"/>
                <w:sz w:val="16"/>
                <w:szCs w:val="16"/>
              </w:rPr>
            </w:pPr>
          </w:p>
          <w:p w14:paraId="4E7DC317" w14:textId="77777777" w:rsidR="003D0205" w:rsidRDefault="007E1329">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Debe soportar al menos las siguientes funciones:</w:t>
            </w:r>
          </w:p>
          <w:p w14:paraId="49B2358D"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Marcación abreviada</w:t>
            </w:r>
          </w:p>
          <w:p w14:paraId="54BD4726"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Desvío de Llamadas</w:t>
            </w:r>
          </w:p>
          <w:p w14:paraId="7C5F7057"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Captura de Llamadas </w:t>
            </w:r>
          </w:p>
          <w:p w14:paraId="7465BD40"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Espera de Llamadas</w:t>
            </w:r>
          </w:p>
          <w:p w14:paraId="7E1A45FE"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Transferencia de Llamadas</w:t>
            </w:r>
          </w:p>
          <w:p w14:paraId="50FC2A51"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Conferencias</w:t>
            </w:r>
          </w:p>
          <w:p w14:paraId="74F047CE"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Códigos de autorización para realizar llamadas</w:t>
            </w:r>
          </w:p>
          <w:p w14:paraId="40FF96A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Captura de Llamada por Grupos</w:t>
            </w:r>
          </w:p>
          <w:p w14:paraId="284294CD"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Indicador visual de mensaje en espera</w:t>
            </w:r>
          </w:p>
          <w:p w14:paraId="1D534F0C"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Música en Espera</w:t>
            </w:r>
          </w:p>
          <w:p w14:paraId="200C3948"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Timbrado Automático de línea privada</w:t>
            </w:r>
          </w:p>
          <w:p w14:paraId="0FFE424C"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Re-llamar</w:t>
            </w:r>
            <w:proofErr w:type="spellEnd"/>
          </w:p>
          <w:p w14:paraId="2842077F"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Debe tener la opción de configurar que los botones de marcación rápida se enciendan en rojo en caso de que la extensión perteneciente a esa marcación rápida este en llamada</w:t>
            </w:r>
          </w:p>
          <w:p w14:paraId="08265B39"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Línea compartida</w:t>
            </w:r>
          </w:p>
          <w:p w14:paraId="4286432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Función de Intercomunicador</w:t>
            </w:r>
          </w:p>
          <w:p w14:paraId="33CAA71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Contestar automáticamente</w:t>
            </w:r>
          </w:p>
          <w:p w14:paraId="00786C6E"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Extensión móvil</w:t>
            </w:r>
          </w:p>
          <w:p w14:paraId="26E47A59"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Identificador de llamada</w:t>
            </w:r>
          </w:p>
          <w:p w14:paraId="26367FA0"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No molestar</w:t>
            </w:r>
          </w:p>
          <w:p w14:paraId="13CAF38F"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Buzón de voz</w:t>
            </w:r>
            <w:r>
              <w:rPr>
                <w:rFonts w:ascii="Arial" w:eastAsia="Arial" w:hAnsi="Arial" w:cs="Arial"/>
                <w:color w:val="000000"/>
                <w:sz w:val="16"/>
                <w:szCs w:val="16"/>
              </w:rPr>
              <w:tab/>
            </w:r>
          </w:p>
          <w:p w14:paraId="6BEE6949"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Acceder al directorio corporativo</w:t>
            </w:r>
          </w:p>
          <w:p w14:paraId="3449FDC9"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La pantalla debe mostrarla fecha y la hora (la hora debe poder ajustarse automáticamente cuando empiece y termine el horario de verano)</w:t>
            </w:r>
          </w:p>
          <w:p w14:paraId="1599C53D"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los siguientes códecs de audio:</w:t>
            </w:r>
          </w:p>
          <w:p w14:paraId="473077FF" w14:textId="77777777" w:rsidR="003D0205" w:rsidRDefault="007E1329">
            <w:pPr>
              <w:numPr>
                <w:ilvl w:val="0"/>
                <w:numId w:val="5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G.711a</w:t>
            </w:r>
          </w:p>
          <w:p w14:paraId="29784C60" w14:textId="77777777" w:rsidR="003D0205" w:rsidRDefault="007E1329">
            <w:pPr>
              <w:numPr>
                <w:ilvl w:val="0"/>
                <w:numId w:val="5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G.711u</w:t>
            </w:r>
          </w:p>
          <w:p w14:paraId="0716D772" w14:textId="77777777" w:rsidR="003D0205" w:rsidRDefault="007E1329">
            <w:pPr>
              <w:numPr>
                <w:ilvl w:val="0"/>
                <w:numId w:val="5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w:t>
            </w:r>
          </w:p>
          <w:p w14:paraId="1253D85B" w14:textId="77777777" w:rsidR="003D0205" w:rsidRDefault="007E1329">
            <w:pPr>
              <w:numPr>
                <w:ilvl w:val="0"/>
                <w:numId w:val="5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G.729ab</w:t>
            </w:r>
          </w:p>
          <w:p w14:paraId="359FC76B" w14:textId="77777777" w:rsidR="003D0205" w:rsidRDefault="007E1329">
            <w:pPr>
              <w:numPr>
                <w:ilvl w:val="0"/>
                <w:numId w:val="5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G722</w:t>
            </w:r>
          </w:p>
          <w:p w14:paraId="4DB21BBA" w14:textId="77777777" w:rsidR="003D0205" w:rsidRDefault="003D0205">
            <w:pPr>
              <w:pBdr>
                <w:top w:val="nil"/>
                <w:left w:val="nil"/>
                <w:bottom w:val="nil"/>
                <w:right w:val="nil"/>
                <w:between w:val="nil"/>
              </w:pBdr>
              <w:spacing w:after="0" w:line="240" w:lineRule="auto"/>
              <w:ind w:left="1080"/>
              <w:jc w:val="both"/>
              <w:rPr>
                <w:rFonts w:ascii="Arial" w:eastAsia="Arial" w:hAnsi="Arial" w:cs="Arial"/>
                <w:color w:val="000000"/>
                <w:sz w:val="16"/>
                <w:szCs w:val="16"/>
              </w:rPr>
            </w:pPr>
          </w:p>
          <w:p w14:paraId="44DE8FD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el formato del plan internacional de numeración E.164</w:t>
            </w:r>
          </w:p>
          <w:p w14:paraId="2940890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la funcionalidad de Generación de Ruido de Confort y Detección de Actividad de Voz</w:t>
            </w:r>
          </w:p>
          <w:p w14:paraId="2BD51F7E"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personalizar los tonos de llamada</w:t>
            </w:r>
          </w:p>
          <w:p w14:paraId="2A25F1BA"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poner un mensaje en la pantalla del teléfono cuando este no esté en uso</w:t>
            </w:r>
          </w:p>
          <w:p w14:paraId="0CB734F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802.1 P/Q</w:t>
            </w:r>
          </w:p>
          <w:p w14:paraId="6B7739F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obtener su dirección ipv4 ya sea por DHCP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por </w:t>
            </w:r>
            <w:proofErr w:type="spellStart"/>
            <w:r>
              <w:rPr>
                <w:rFonts w:ascii="Arial" w:eastAsia="Arial" w:hAnsi="Arial" w:cs="Arial"/>
                <w:color w:val="000000"/>
                <w:sz w:val="16"/>
                <w:szCs w:val="16"/>
              </w:rPr>
              <w:t>ip</w:t>
            </w:r>
            <w:proofErr w:type="spellEnd"/>
            <w:r>
              <w:rPr>
                <w:rFonts w:ascii="Arial" w:eastAsia="Arial" w:hAnsi="Arial" w:cs="Arial"/>
                <w:color w:val="000000"/>
                <w:sz w:val="16"/>
                <w:szCs w:val="16"/>
              </w:rPr>
              <w:t xml:space="preserve"> estática</w:t>
            </w:r>
          </w:p>
          <w:p w14:paraId="57F6F9CA"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TFTP para actualizaciones en línea</w:t>
            </w:r>
          </w:p>
          <w:p w14:paraId="38D9A468"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RTCP para soporte y monitoreo</w:t>
            </w:r>
          </w:p>
          <w:p w14:paraId="10850473"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LLDP-MED</w:t>
            </w:r>
          </w:p>
          <w:p w14:paraId="5A085B0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contar con medición en tiempo real de métricas de calidad de servicio y SCSR</w:t>
            </w:r>
          </w:p>
          <w:p w14:paraId="0D985484"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registrarse en otro equipo perteneciente a la misma solución de telefonía (mismo fabricante) en caso de que el sistema principal de telefonía no esté disponible por alguna falla, con la capacidad de que, cuando el sistema de telefonía este nuevamente disponible, el teléfono se registre en el mismo sin perder funcionalidad alguna.</w:t>
            </w:r>
          </w:p>
          <w:p w14:paraId="27EEF7F0"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dos lenguajes: español e ingles</w:t>
            </w:r>
          </w:p>
          <w:p w14:paraId="15AA7D91" w14:textId="77777777" w:rsidR="003D0205" w:rsidRDefault="003D0205">
            <w:pPr>
              <w:spacing w:after="0" w:line="240" w:lineRule="auto"/>
              <w:jc w:val="both"/>
              <w:rPr>
                <w:rFonts w:ascii="Arial" w:eastAsia="Arial" w:hAnsi="Arial" w:cs="Arial"/>
                <w:color w:val="000000"/>
                <w:sz w:val="16"/>
                <w:szCs w:val="16"/>
              </w:rPr>
            </w:pPr>
          </w:p>
          <w:p w14:paraId="489FF32D" w14:textId="77777777" w:rsidR="003D0205" w:rsidRDefault="007E1329">
            <w:pPr>
              <w:spacing w:after="0" w:line="240" w:lineRule="auto"/>
              <w:ind w:left="360"/>
              <w:jc w:val="both"/>
              <w:rPr>
                <w:rFonts w:ascii="Arial" w:eastAsia="Arial" w:hAnsi="Arial" w:cs="Arial"/>
                <w:b/>
                <w:color w:val="000000"/>
                <w:sz w:val="16"/>
                <w:szCs w:val="16"/>
              </w:rPr>
            </w:pPr>
            <w:r>
              <w:rPr>
                <w:rFonts w:ascii="Arial" w:eastAsia="Arial" w:hAnsi="Arial" w:cs="Arial"/>
                <w:b/>
                <w:color w:val="000000"/>
                <w:sz w:val="16"/>
                <w:szCs w:val="16"/>
              </w:rPr>
              <w:t>Seguridad</w:t>
            </w:r>
          </w:p>
          <w:p w14:paraId="3B40D479" w14:textId="77777777" w:rsidR="003D0205" w:rsidRDefault="003D0205">
            <w:pPr>
              <w:spacing w:after="0" w:line="240" w:lineRule="auto"/>
              <w:jc w:val="both"/>
              <w:rPr>
                <w:rFonts w:ascii="Arial" w:eastAsia="Arial" w:hAnsi="Arial" w:cs="Arial"/>
                <w:color w:val="000000"/>
                <w:sz w:val="16"/>
                <w:szCs w:val="16"/>
              </w:rPr>
            </w:pPr>
          </w:p>
          <w:p w14:paraId="4123F89A"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de la imagen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firmware a través del uso de un certificado con el que se avale su autenticidad.</w:t>
            </w:r>
          </w:p>
          <w:p w14:paraId="1C051333"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mecanismos de autentificación del dispositivo con el conmutador principal</w:t>
            </w:r>
          </w:p>
          <w:p w14:paraId="09BE4A8C"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cifrar los archivos de configuración</w:t>
            </w:r>
          </w:p>
          <w:p w14:paraId="643E871E"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y cifrado de señalización usando TLS usando AES-128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AES-256</w:t>
            </w:r>
          </w:p>
          <w:p w14:paraId="4DD274D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cifrado del tráfico de voz (media) usando SRTP</w:t>
            </w:r>
          </w:p>
          <w:p w14:paraId="1DD87DD9"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ser capaz de actuar como un suplicante de 802.1X utilizando EAP-FAST y EAP-TLS</w:t>
            </w:r>
          </w:p>
          <w:p w14:paraId="1560B458"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ser acceso vía SSH</w:t>
            </w:r>
          </w:p>
          <w:p w14:paraId="39F34486" w14:textId="77777777" w:rsidR="003D0205" w:rsidRDefault="003D0205">
            <w:pPr>
              <w:spacing w:after="0" w:line="240" w:lineRule="auto"/>
              <w:jc w:val="both"/>
              <w:rPr>
                <w:rFonts w:ascii="Arial" w:eastAsia="Arial" w:hAnsi="Arial" w:cs="Arial"/>
                <w:color w:val="000000"/>
                <w:sz w:val="16"/>
                <w:szCs w:val="16"/>
              </w:rPr>
            </w:pPr>
          </w:p>
          <w:p w14:paraId="44989721" w14:textId="77777777" w:rsidR="003D0205" w:rsidRDefault="007E1329">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Estándares y Protocolos</w:t>
            </w:r>
          </w:p>
          <w:p w14:paraId="2CEAADA6" w14:textId="77777777" w:rsidR="003D0205" w:rsidRDefault="003D0205">
            <w:pPr>
              <w:spacing w:after="0" w:line="240" w:lineRule="auto"/>
              <w:jc w:val="both"/>
              <w:rPr>
                <w:rFonts w:ascii="Arial" w:eastAsia="Arial" w:hAnsi="Arial" w:cs="Arial"/>
                <w:color w:val="000000"/>
                <w:sz w:val="16"/>
                <w:szCs w:val="16"/>
              </w:rPr>
            </w:pPr>
          </w:p>
          <w:p w14:paraId="421478EB"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SIP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Initiation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266FB161"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el estándar IEEE </w:t>
            </w:r>
            <w:proofErr w:type="spellStart"/>
            <w:r>
              <w:rPr>
                <w:rFonts w:ascii="Arial" w:eastAsia="Arial" w:hAnsi="Arial" w:cs="Arial"/>
                <w:color w:val="000000"/>
                <w:sz w:val="16"/>
                <w:szCs w:val="16"/>
              </w:rPr>
              <w:t>PoE</w:t>
            </w:r>
            <w:proofErr w:type="spellEnd"/>
            <w:r>
              <w:rPr>
                <w:rFonts w:ascii="Arial" w:eastAsia="Arial" w:hAnsi="Arial" w:cs="Arial"/>
                <w:color w:val="000000"/>
                <w:sz w:val="16"/>
                <w:szCs w:val="16"/>
              </w:rPr>
              <w:t xml:space="preserve"> 802.3af, 802.3at</w:t>
            </w:r>
          </w:p>
          <w:p w14:paraId="25F4A03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SDP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Description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34B25C5B"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IPv4 e IPv6</w:t>
            </w:r>
          </w:p>
          <w:p w14:paraId="398DDFC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también alimentarse localmente con un alimentador de energía</w:t>
            </w:r>
          </w:p>
          <w:p w14:paraId="12CDE102"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temperatura operacional de 0 a 40°C</w:t>
            </w:r>
          </w:p>
          <w:p w14:paraId="7F3DC0CC"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humedad relativa de operación de 10% a 90% (no condensada)</w:t>
            </w:r>
          </w:p>
          <w:p w14:paraId="7F1A3F5A"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cumplir con las siguientes certificaciones de seguridad:</w:t>
            </w:r>
          </w:p>
          <w:p w14:paraId="2CFD599B" w14:textId="77777777" w:rsidR="003D0205" w:rsidRPr="00311529" w:rsidRDefault="007E1329">
            <w:pPr>
              <w:numPr>
                <w:ilvl w:val="0"/>
                <w:numId w:val="56"/>
              </w:numPr>
              <w:pBdr>
                <w:top w:val="nil"/>
                <w:left w:val="nil"/>
                <w:bottom w:val="nil"/>
                <w:right w:val="nil"/>
                <w:between w:val="nil"/>
              </w:pBdr>
              <w:spacing w:after="0" w:line="240" w:lineRule="auto"/>
              <w:jc w:val="both"/>
              <w:rPr>
                <w:color w:val="000000"/>
                <w:sz w:val="16"/>
                <w:szCs w:val="16"/>
                <w:lang w:val="en-AU"/>
              </w:rPr>
            </w:pPr>
            <w:r w:rsidRPr="00311529">
              <w:rPr>
                <w:rFonts w:ascii="Arial" w:eastAsia="Arial" w:hAnsi="Arial" w:cs="Arial"/>
                <w:color w:val="000000"/>
                <w:sz w:val="16"/>
                <w:szCs w:val="16"/>
                <w:lang w:val="en-AU"/>
              </w:rPr>
              <w:t>CAN/CSA-C22.2 No. 60950 Second Edition</w:t>
            </w:r>
          </w:p>
          <w:p w14:paraId="0E63572B" w14:textId="77777777" w:rsidR="003D0205" w:rsidRDefault="007E1329">
            <w:pPr>
              <w:numPr>
                <w:ilvl w:val="0"/>
                <w:numId w:val="5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UL 60950 </w:t>
            </w:r>
          </w:p>
          <w:p w14:paraId="1413C785"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 xml:space="preserve">Debe soportar ser configurado para reducir su consumo de energía bajo demanda mientras no es utilizado, esto debe ser logrado mediante el uso de un mecanismo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arquitectura de administración de energía con el fin de ahorrar costos y reducir la huella ecológica</w:t>
            </w:r>
          </w:p>
          <w:p w14:paraId="55D9E3F3" w14:textId="77777777" w:rsidR="003D0205" w:rsidRDefault="007E1329">
            <w:pPr>
              <w:spacing w:after="0" w:line="240" w:lineRule="auto"/>
              <w:jc w:val="both"/>
              <w:rPr>
                <w:rFonts w:ascii="Arial" w:eastAsia="Arial" w:hAnsi="Arial" w:cs="Arial"/>
                <w:sz w:val="16"/>
                <w:szCs w:val="16"/>
              </w:rPr>
            </w:pPr>
            <w:r>
              <w:rPr>
                <w:rFonts w:ascii="Arial" w:eastAsia="Arial" w:hAnsi="Arial" w:cs="Arial"/>
                <w:sz w:val="16"/>
                <w:szCs w:val="16"/>
              </w:rPr>
              <w:t>Soporte</w:t>
            </w:r>
          </w:p>
          <w:p w14:paraId="230AC8AE" w14:textId="77777777" w:rsidR="003D0205" w:rsidRDefault="003D0205">
            <w:pPr>
              <w:spacing w:after="0" w:line="240" w:lineRule="auto"/>
              <w:jc w:val="both"/>
              <w:rPr>
                <w:rFonts w:ascii="Arial" w:eastAsia="Arial" w:hAnsi="Arial" w:cs="Arial"/>
                <w:sz w:val="16"/>
                <w:szCs w:val="16"/>
              </w:rPr>
            </w:pPr>
          </w:p>
          <w:p w14:paraId="6FC1882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6E917BA3" w14:textId="77777777" w:rsidR="003D0205" w:rsidRDefault="003D0205">
            <w:pPr>
              <w:spacing w:after="0" w:line="240" w:lineRule="auto"/>
              <w:rPr>
                <w:rFonts w:ascii="Arial" w:eastAsia="Arial" w:hAnsi="Arial" w:cs="Arial"/>
                <w:sz w:val="16"/>
                <w:szCs w:val="16"/>
              </w:rPr>
            </w:pPr>
          </w:p>
          <w:p w14:paraId="5E41080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7FDE29CA"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08F63980"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69089493"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0938CAA2"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57CF77FE" w14:textId="77777777" w:rsidR="003D0205" w:rsidRDefault="003D0205">
            <w:pPr>
              <w:jc w:val="both"/>
              <w:rPr>
                <w:rFonts w:ascii="Arial" w:eastAsia="Arial" w:hAnsi="Arial" w:cs="Arial"/>
                <w:b/>
                <w:sz w:val="16"/>
                <w:szCs w:val="16"/>
              </w:rPr>
            </w:pPr>
          </w:p>
        </w:tc>
        <w:tc>
          <w:tcPr>
            <w:tcW w:w="993" w:type="dxa"/>
            <w:shd w:val="clear" w:color="auto" w:fill="auto"/>
            <w:vAlign w:val="center"/>
          </w:tcPr>
          <w:p w14:paraId="4D3B3AFE" w14:textId="77777777" w:rsidR="003D0205" w:rsidRDefault="003D0205">
            <w:pPr>
              <w:spacing w:after="0" w:line="240" w:lineRule="auto"/>
              <w:jc w:val="center"/>
              <w:rPr>
                <w:rFonts w:ascii="Arial" w:eastAsia="Arial" w:hAnsi="Arial" w:cs="Arial"/>
                <w:sz w:val="16"/>
                <w:szCs w:val="16"/>
              </w:rPr>
            </w:pPr>
          </w:p>
        </w:tc>
      </w:tr>
      <w:tr w:rsidR="003D0205" w14:paraId="296CF909" w14:textId="77777777" w:rsidTr="00637CCF">
        <w:trPr>
          <w:trHeight w:val="784"/>
        </w:trPr>
        <w:tc>
          <w:tcPr>
            <w:tcW w:w="993" w:type="dxa"/>
            <w:shd w:val="clear" w:color="auto" w:fill="auto"/>
            <w:vAlign w:val="center"/>
          </w:tcPr>
          <w:p w14:paraId="2D9EE1B8"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4</w:t>
            </w:r>
          </w:p>
        </w:tc>
        <w:tc>
          <w:tcPr>
            <w:tcW w:w="1134" w:type="dxa"/>
            <w:shd w:val="clear" w:color="auto" w:fill="auto"/>
            <w:vAlign w:val="center"/>
          </w:tcPr>
          <w:p w14:paraId="43461873"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7938" w:type="dxa"/>
            <w:shd w:val="clear" w:color="auto" w:fill="auto"/>
          </w:tcPr>
          <w:p w14:paraId="7324CDFD" w14:textId="77777777" w:rsidR="003D0205" w:rsidRDefault="007E1329">
            <w:pPr>
              <w:jc w:val="both"/>
              <w:rPr>
                <w:rFonts w:ascii="Arial" w:eastAsia="Arial" w:hAnsi="Arial" w:cs="Arial"/>
                <w:sz w:val="16"/>
                <w:szCs w:val="16"/>
              </w:rPr>
            </w:pPr>
            <w:r>
              <w:rPr>
                <w:rFonts w:ascii="Arial" w:eastAsia="Arial" w:hAnsi="Arial" w:cs="Arial"/>
                <w:sz w:val="16"/>
                <w:szCs w:val="16"/>
              </w:rPr>
              <w:t>Se deberá suministrar, instalar y configurar teléfonos ejecutivos con garantía mínima de 1 año con el fabricante y que cumpla con las siguientes características</w:t>
            </w:r>
          </w:p>
          <w:p w14:paraId="65FF576C" w14:textId="77777777" w:rsidR="003D0205" w:rsidRDefault="007E1329">
            <w:pPr>
              <w:spacing w:line="240" w:lineRule="auto"/>
              <w:jc w:val="both"/>
              <w:rPr>
                <w:rFonts w:ascii="Arial" w:eastAsia="Arial" w:hAnsi="Arial" w:cs="Arial"/>
                <w:sz w:val="16"/>
                <w:szCs w:val="16"/>
              </w:rPr>
            </w:pPr>
            <w:r>
              <w:rPr>
                <w:rFonts w:ascii="Arial" w:eastAsia="Arial" w:hAnsi="Arial" w:cs="Arial"/>
                <w:sz w:val="16"/>
                <w:szCs w:val="16"/>
              </w:rPr>
              <w:t>Características Generales:</w:t>
            </w:r>
          </w:p>
          <w:p w14:paraId="0FC9B576"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con al menos cinco líneas programables. </w:t>
            </w:r>
          </w:p>
          <w:p w14:paraId="48432092"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contar con una pantalla de 5 pulgadas a color grafica WVGA de 24-bit con resolución a 800 x 480 </w:t>
            </w:r>
            <w:proofErr w:type="gramStart"/>
            <w:r>
              <w:rPr>
                <w:rFonts w:ascii="Arial" w:eastAsia="Arial" w:hAnsi="Arial" w:cs="Arial"/>
                <w:color w:val="000000"/>
                <w:sz w:val="16"/>
                <w:szCs w:val="16"/>
              </w:rPr>
              <w:t>pixeles ,</w:t>
            </w:r>
            <w:proofErr w:type="gramEnd"/>
            <w:r>
              <w:rPr>
                <w:rFonts w:ascii="Arial" w:eastAsia="Arial" w:hAnsi="Arial" w:cs="Arial"/>
                <w:color w:val="000000"/>
                <w:sz w:val="16"/>
                <w:szCs w:val="16"/>
              </w:rPr>
              <w:t xml:space="preserve"> proporcionar acceso desplazable a funciones de llamada y acceso a aplicaciones XML basadas en texto</w:t>
            </w:r>
          </w:p>
          <w:p w14:paraId="52455D6D"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la opción de montarse en pared.</w:t>
            </w:r>
          </w:p>
          <w:p w14:paraId="4A1DF703"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 altavoz bidireccional para realizar y recibir llamadas.</w:t>
            </w:r>
          </w:p>
          <w:p w14:paraId="7A9A14D0"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una tecla ajuste de volumen para el auricular, el altavoz y el timbre</w:t>
            </w:r>
          </w:p>
          <w:p w14:paraId="041D70E5"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con un switch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conmutador Ethernet 10/100/1000 BASE-T integrado que proporcione dos puertos RJ-45, uno para la conexión con la red LAN y el otro para un dispositivo Ethernet como una PC o laptop, con la posibilidad de asignar diferentes </w:t>
            </w:r>
            <w:proofErr w:type="spellStart"/>
            <w:r>
              <w:rPr>
                <w:rFonts w:ascii="Arial" w:eastAsia="Arial" w:hAnsi="Arial" w:cs="Arial"/>
                <w:color w:val="000000"/>
                <w:sz w:val="16"/>
                <w:szCs w:val="16"/>
              </w:rPr>
              <w:t>vlans</w:t>
            </w:r>
            <w:proofErr w:type="spellEnd"/>
            <w:r>
              <w:rPr>
                <w:rFonts w:ascii="Arial" w:eastAsia="Arial" w:hAnsi="Arial" w:cs="Arial"/>
                <w:color w:val="000000"/>
                <w:sz w:val="16"/>
                <w:szCs w:val="16"/>
              </w:rPr>
              <w:t xml:space="preserve"> y así brindar mayor seguridad y confiabilidad en el tráfico de voz y datos</w:t>
            </w:r>
          </w:p>
          <w:p w14:paraId="7880A215"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la utilización de auriculares mediante puerto USB o RJ-9</w:t>
            </w:r>
          </w:p>
          <w:p w14:paraId="79D6F5DD"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 puerto USB que se pueda usar para cargar un teléfono celular Smartphone con una salida de 5V</w:t>
            </w:r>
          </w:p>
          <w:p w14:paraId="46A31167"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botones dedicados para las siguientes funciones:</w:t>
            </w:r>
          </w:p>
          <w:p w14:paraId="78DF6878"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Navegación en pantalla.</w:t>
            </w:r>
          </w:p>
          <w:p w14:paraId="2DB7AB72"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Espera, Transferencia, Conferencia, Acceso a buzón de voz y Directorios</w:t>
            </w:r>
          </w:p>
          <w:p w14:paraId="7A3904F5"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Silenciar, volumen arriba/abajo y Altavoz</w:t>
            </w:r>
          </w:p>
          <w:p w14:paraId="78803552" w14:textId="77777777" w:rsidR="003D0205" w:rsidRDefault="003D0205">
            <w:pPr>
              <w:spacing w:after="0" w:line="240" w:lineRule="auto"/>
              <w:rPr>
                <w:rFonts w:ascii="Arial" w:eastAsia="Arial" w:hAnsi="Arial" w:cs="Arial"/>
                <w:sz w:val="16"/>
                <w:szCs w:val="16"/>
              </w:rPr>
            </w:pPr>
          </w:p>
          <w:p w14:paraId="698A709D"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tener un </w:t>
            </w:r>
            <w:proofErr w:type="spellStart"/>
            <w:r>
              <w:rPr>
                <w:rFonts w:ascii="Arial" w:eastAsia="Arial" w:hAnsi="Arial" w:cs="Arial"/>
                <w:color w:val="000000"/>
                <w:sz w:val="16"/>
                <w:szCs w:val="16"/>
              </w:rPr>
              <w:t>pad</w:t>
            </w:r>
            <w:proofErr w:type="spellEnd"/>
            <w:r>
              <w:rPr>
                <w:rFonts w:ascii="Arial" w:eastAsia="Arial" w:hAnsi="Arial" w:cs="Arial"/>
                <w:color w:val="000000"/>
                <w:sz w:val="16"/>
                <w:szCs w:val="16"/>
              </w:rPr>
              <w:t xml:space="preserve"> numérico tradicional para marcado</w:t>
            </w:r>
          </w:p>
          <w:p w14:paraId="7F0F318A"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soportar un módulo de expansión para soportar 18 botones adicionales para líneas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funciones programables</w:t>
            </w:r>
          </w:p>
          <w:p w14:paraId="04EC7AAA" w14:textId="77777777" w:rsidR="003D0205" w:rsidRDefault="003D0205">
            <w:pPr>
              <w:spacing w:after="0" w:line="240" w:lineRule="auto"/>
              <w:rPr>
                <w:rFonts w:ascii="Arial" w:eastAsia="Arial" w:hAnsi="Arial" w:cs="Arial"/>
                <w:sz w:val="16"/>
                <w:szCs w:val="16"/>
              </w:rPr>
            </w:pPr>
          </w:p>
          <w:p w14:paraId="7F2A8539"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Funcionalidades</w:t>
            </w:r>
          </w:p>
          <w:p w14:paraId="1D45E820" w14:textId="77777777" w:rsidR="003D0205" w:rsidRDefault="003D0205">
            <w:pPr>
              <w:spacing w:after="0" w:line="240" w:lineRule="auto"/>
              <w:rPr>
                <w:rFonts w:ascii="Arial" w:eastAsia="Arial" w:hAnsi="Arial" w:cs="Arial"/>
                <w:sz w:val="16"/>
                <w:szCs w:val="16"/>
              </w:rPr>
            </w:pPr>
          </w:p>
          <w:p w14:paraId="1DE6D663" w14:textId="77777777" w:rsidR="003D0205" w:rsidRDefault="007E1329">
            <w:pPr>
              <w:tabs>
                <w:tab w:val="left" w:pos="360"/>
              </w:tabs>
              <w:spacing w:after="0" w:line="240" w:lineRule="auto"/>
              <w:jc w:val="both"/>
              <w:rPr>
                <w:rFonts w:ascii="Arial" w:eastAsia="Arial" w:hAnsi="Arial" w:cs="Arial"/>
                <w:sz w:val="16"/>
                <w:szCs w:val="16"/>
              </w:rPr>
            </w:pPr>
            <w:r>
              <w:rPr>
                <w:rFonts w:ascii="Arial" w:eastAsia="Arial" w:hAnsi="Arial" w:cs="Arial"/>
                <w:sz w:val="16"/>
                <w:szCs w:val="16"/>
              </w:rPr>
              <w:t>Debe soportar al menos las siguientes funciones:</w:t>
            </w:r>
          </w:p>
          <w:p w14:paraId="3BBB67BC"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Niveles de volumen ajustables</w:t>
            </w:r>
          </w:p>
          <w:p w14:paraId="1F8773FC"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Desvío de Llamadas</w:t>
            </w:r>
          </w:p>
          <w:p w14:paraId="2A795879"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 xml:space="preserve">Captura de Llamadas </w:t>
            </w:r>
          </w:p>
          <w:p w14:paraId="0C43F034"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Espera de Llamadas</w:t>
            </w:r>
          </w:p>
          <w:p w14:paraId="2562B0FE"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Transferencia de Llamadas</w:t>
            </w:r>
          </w:p>
          <w:p w14:paraId="562CB94B"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Conferencias</w:t>
            </w:r>
          </w:p>
          <w:p w14:paraId="0CCD54DB"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Códigos forzados de autorización</w:t>
            </w:r>
          </w:p>
          <w:p w14:paraId="3C3D0A89"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Captura de Llamada por Grupos</w:t>
            </w:r>
          </w:p>
          <w:p w14:paraId="0CC9ED5C"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Indicador visual de mensaje en espera</w:t>
            </w:r>
          </w:p>
          <w:p w14:paraId="39A38FC1" w14:textId="77777777" w:rsidR="003D0205" w:rsidRDefault="007E1329">
            <w:pPr>
              <w:numPr>
                <w:ilvl w:val="0"/>
                <w:numId w:val="16"/>
              </w:numPr>
              <w:pBdr>
                <w:top w:val="nil"/>
                <w:left w:val="nil"/>
                <w:bottom w:val="nil"/>
                <w:right w:val="nil"/>
                <w:between w:val="nil"/>
              </w:pBdr>
              <w:tabs>
                <w:tab w:val="left" w:pos="360"/>
              </w:tabs>
              <w:spacing w:after="0" w:line="240" w:lineRule="auto"/>
              <w:jc w:val="both"/>
              <w:rPr>
                <w:color w:val="000000"/>
                <w:sz w:val="16"/>
                <w:szCs w:val="16"/>
              </w:rPr>
            </w:pPr>
            <w:r>
              <w:rPr>
                <w:rFonts w:ascii="Arial" w:eastAsia="Arial" w:hAnsi="Arial" w:cs="Arial"/>
                <w:color w:val="000000"/>
                <w:sz w:val="16"/>
                <w:szCs w:val="16"/>
              </w:rPr>
              <w:t>Música en Espera</w:t>
            </w:r>
          </w:p>
          <w:p w14:paraId="52CEB4D5"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Timbrado Automático de línea privada</w:t>
            </w:r>
          </w:p>
          <w:p w14:paraId="5EFC216C"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Re-llamar</w:t>
            </w:r>
            <w:proofErr w:type="spellEnd"/>
          </w:p>
          <w:p w14:paraId="099B2878"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Línea compartida</w:t>
            </w:r>
          </w:p>
          <w:p w14:paraId="206C3D37"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Contestar automáticamente</w:t>
            </w:r>
          </w:p>
          <w:p w14:paraId="7375349A"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Extensión móvil</w:t>
            </w:r>
          </w:p>
          <w:p w14:paraId="726FFF0A"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Intercomunicador punto a punto</w:t>
            </w:r>
          </w:p>
          <w:p w14:paraId="4D980FA7"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No molestar</w:t>
            </w:r>
          </w:p>
          <w:p w14:paraId="5D9D5E98"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ser configurado para reducir su consumo de energía bajo demanda mientras no es utilizado, esto debe ser logrado mediante el uso de un mecanismo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arquitectura de administración de energía con el fin de ahorrar costos y reducir la huella ecológica</w:t>
            </w:r>
          </w:p>
          <w:p w14:paraId="7942E0C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los siguientes códecs de audio:</w:t>
            </w:r>
          </w:p>
          <w:p w14:paraId="15B54FC4"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G.711a</w:t>
            </w:r>
          </w:p>
          <w:p w14:paraId="67C1CB39"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G.711u</w:t>
            </w:r>
          </w:p>
          <w:p w14:paraId="109E2C5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w:t>
            </w:r>
          </w:p>
          <w:p w14:paraId="1F16D467"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G.729ab</w:t>
            </w:r>
          </w:p>
          <w:p w14:paraId="49DF370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G722</w:t>
            </w:r>
          </w:p>
          <w:p w14:paraId="134DF510"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iSAC</w:t>
            </w:r>
            <w:proofErr w:type="spellEnd"/>
          </w:p>
          <w:p w14:paraId="30BF162B"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iLBC</w:t>
            </w:r>
            <w:proofErr w:type="spellEnd"/>
          </w:p>
          <w:p w14:paraId="2DC241AB" w14:textId="77777777" w:rsidR="003D0205" w:rsidRDefault="003D0205">
            <w:pPr>
              <w:spacing w:after="0" w:line="240" w:lineRule="auto"/>
              <w:ind w:left="360"/>
              <w:jc w:val="both"/>
              <w:rPr>
                <w:rFonts w:ascii="Arial" w:eastAsia="Arial" w:hAnsi="Arial" w:cs="Arial"/>
                <w:sz w:val="16"/>
                <w:szCs w:val="16"/>
              </w:rPr>
            </w:pPr>
          </w:p>
          <w:p w14:paraId="105E12FE"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la funcionalidad de Generación de Ruido de Confort y Detección de Actividad de Voz</w:t>
            </w:r>
          </w:p>
          <w:p w14:paraId="040B53E6"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personalizar la pantalla con imágenes de fondo.</w:t>
            </w:r>
          </w:p>
          <w:p w14:paraId="419E45D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personalizar los tonos de llamada</w:t>
            </w:r>
          </w:p>
          <w:p w14:paraId="6FE943A8"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802.1 P/Q</w:t>
            </w:r>
          </w:p>
          <w:p w14:paraId="62D570FA"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DHCP</w:t>
            </w:r>
          </w:p>
          <w:p w14:paraId="315C04DB"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TFTP para actualizaciones en línea</w:t>
            </w:r>
          </w:p>
          <w:p w14:paraId="32331DD3"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RTCP para soporte y monitoreo</w:t>
            </w:r>
          </w:p>
          <w:p w14:paraId="6E0C007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LLDP-MED</w:t>
            </w:r>
          </w:p>
          <w:p w14:paraId="5D79D24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contar con medición en tiempo real de métricas de calidad de servicio y SCSR</w:t>
            </w:r>
          </w:p>
          <w:p w14:paraId="2583F456"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ser compatible con la tecnología bluetooth 3.0 en un rango de hasta 20 metros y de esta manera poder usar algún auricular de tipo: manos libres </w:t>
            </w:r>
          </w:p>
          <w:p w14:paraId="52415039" w14:textId="77777777" w:rsidR="003D0205" w:rsidRDefault="003D0205">
            <w:pPr>
              <w:spacing w:after="0" w:line="240" w:lineRule="auto"/>
              <w:jc w:val="both"/>
              <w:rPr>
                <w:rFonts w:ascii="Arial" w:eastAsia="Arial" w:hAnsi="Arial" w:cs="Arial"/>
                <w:sz w:val="16"/>
                <w:szCs w:val="16"/>
              </w:rPr>
            </w:pPr>
          </w:p>
          <w:p w14:paraId="2EAF7167" w14:textId="77777777" w:rsidR="003D0205" w:rsidRDefault="007E1329">
            <w:pPr>
              <w:spacing w:after="0" w:line="240" w:lineRule="auto"/>
              <w:ind w:left="360"/>
              <w:jc w:val="both"/>
              <w:rPr>
                <w:rFonts w:ascii="Arial" w:eastAsia="Arial" w:hAnsi="Arial" w:cs="Arial"/>
                <w:sz w:val="16"/>
                <w:szCs w:val="16"/>
              </w:rPr>
            </w:pPr>
            <w:r>
              <w:rPr>
                <w:rFonts w:ascii="Arial" w:eastAsia="Arial" w:hAnsi="Arial" w:cs="Arial"/>
                <w:sz w:val="16"/>
                <w:szCs w:val="16"/>
              </w:rPr>
              <w:t>Seguridad</w:t>
            </w:r>
          </w:p>
          <w:p w14:paraId="1B9E35F7" w14:textId="77777777" w:rsidR="003D0205" w:rsidRDefault="003D0205">
            <w:pPr>
              <w:spacing w:after="0" w:line="240" w:lineRule="auto"/>
              <w:jc w:val="both"/>
              <w:rPr>
                <w:rFonts w:ascii="Arial" w:eastAsia="Arial" w:hAnsi="Arial" w:cs="Arial"/>
                <w:sz w:val="16"/>
                <w:szCs w:val="16"/>
              </w:rPr>
            </w:pPr>
          </w:p>
          <w:p w14:paraId="1F890B64"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de la imagen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firmware a través del uso de un certificado con el que se avale su autenticidad.</w:t>
            </w:r>
          </w:p>
          <w:p w14:paraId="6786B9D1"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mecanismos de autentificación del dispositivo con el conmutador principal</w:t>
            </w:r>
          </w:p>
          <w:p w14:paraId="3693737F"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cifrar los archivos de configuración</w:t>
            </w:r>
          </w:p>
          <w:p w14:paraId="51C2B08B"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y cifrado de señalización usando TLS usando AES-128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AES-256</w:t>
            </w:r>
          </w:p>
          <w:p w14:paraId="34FBA36E"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cifrado del tráfico de voz (media) usando SRTP</w:t>
            </w:r>
          </w:p>
          <w:p w14:paraId="34B9921F"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ser capaz de actuar como un suplicante de 802.1X utilizando EAP-FAST y EAP-TLS</w:t>
            </w:r>
          </w:p>
          <w:p w14:paraId="4E277CF6"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ser acceso vía SSH</w:t>
            </w:r>
          </w:p>
          <w:p w14:paraId="5BF1D111" w14:textId="77777777" w:rsidR="003D0205" w:rsidRDefault="003D0205">
            <w:pPr>
              <w:spacing w:after="0" w:line="240" w:lineRule="auto"/>
              <w:jc w:val="both"/>
              <w:rPr>
                <w:rFonts w:ascii="Arial" w:eastAsia="Arial" w:hAnsi="Arial" w:cs="Arial"/>
                <w:sz w:val="16"/>
                <w:szCs w:val="16"/>
              </w:rPr>
            </w:pPr>
          </w:p>
          <w:p w14:paraId="66EE6200" w14:textId="77777777" w:rsidR="003D0205" w:rsidRDefault="007E1329">
            <w:pPr>
              <w:spacing w:after="0" w:line="240" w:lineRule="auto"/>
              <w:jc w:val="both"/>
              <w:rPr>
                <w:rFonts w:ascii="Arial" w:eastAsia="Arial" w:hAnsi="Arial" w:cs="Arial"/>
                <w:sz w:val="16"/>
                <w:szCs w:val="16"/>
              </w:rPr>
            </w:pPr>
            <w:r>
              <w:rPr>
                <w:rFonts w:ascii="Arial" w:eastAsia="Arial" w:hAnsi="Arial" w:cs="Arial"/>
                <w:sz w:val="16"/>
                <w:szCs w:val="16"/>
              </w:rPr>
              <w:t>Estándares y Protocolos</w:t>
            </w:r>
          </w:p>
          <w:p w14:paraId="62327842" w14:textId="77777777" w:rsidR="003D0205" w:rsidRDefault="003D0205">
            <w:pPr>
              <w:spacing w:after="0" w:line="240" w:lineRule="auto"/>
              <w:jc w:val="both"/>
              <w:rPr>
                <w:rFonts w:ascii="Arial" w:eastAsia="Arial" w:hAnsi="Arial" w:cs="Arial"/>
                <w:sz w:val="16"/>
                <w:szCs w:val="16"/>
              </w:rPr>
            </w:pPr>
          </w:p>
          <w:p w14:paraId="453C6926"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SIP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Initiation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399AA33B"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el estándar IEEE </w:t>
            </w:r>
            <w:proofErr w:type="spellStart"/>
            <w:r>
              <w:rPr>
                <w:rFonts w:ascii="Arial" w:eastAsia="Arial" w:hAnsi="Arial" w:cs="Arial"/>
                <w:color w:val="000000"/>
                <w:sz w:val="16"/>
                <w:szCs w:val="16"/>
              </w:rPr>
              <w:t>PoE</w:t>
            </w:r>
            <w:proofErr w:type="spellEnd"/>
            <w:r>
              <w:rPr>
                <w:rFonts w:ascii="Arial" w:eastAsia="Arial" w:hAnsi="Arial" w:cs="Arial"/>
                <w:color w:val="000000"/>
                <w:sz w:val="16"/>
                <w:szCs w:val="16"/>
              </w:rPr>
              <w:t xml:space="preserve"> 802.3af, 802.3at</w:t>
            </w:r>
          </w:p>
          <w:p w14:paraId="7C74F2C2"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los estándares: </w:t>
            </w:r>
            <w:proofErr w:type="gramStart"/>
            <w:r>
              <w:rPr>
                <w:rFonts w:ascii="Arial" w:eastAsia="Arial" w:hAnsi="Arial" w:cs="Arial"/>
                <w:color w:val="000000"/>
                <w:sz w:val="16"/>
                <w:szCs w:val="16"/>
              </w:rPr>
              <w:t>802.1q ,</w:t>
            </w:r>
            <w:proofErr w:type="gramEnd"/>
            <w:r>
              <w:rPr>
                <w:rFonts w:ascii="Arial" w:eastAsia="Arial" w:hAnsi="Arial" w:cs="Arial"/>
                <w:color w:val="000000"/>
                <w:sz w:val="16"/>
                <w:szCs w:val="16"/>
              </w:rPr>
              <w:t xml:space="preserve"> 802.1p.</w:t>
            </w:r>
          </w:p>
          <w:p w14:paraId="2D9204FF"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SDP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Description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55D682AD"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IPv4 e IPv6</w:t>
            </w:r>
          </w:p>
          <w:p w14:paraId="21601119"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también alimentarse localmente con un alimentador de energía</w:t>
            </w:r>
          </w:p>
          <w:p w14:paraId="7D7CB549"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temperatura operacional de 0 a 40°C</w:t>
            </w:r>
          </w:p>
          <w:p w14:paraId="34439D1E" w14:textId="77777777" w:rsidR="003D0205" w:rsidRDefault="007E1329">
            <w:pPr>
              <w:numPr>
                <w:ilvl w:val="0"/>
                <w:numId w:val="1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humedad relativa de operación de 10% a 90% (no condensada).</w:t>
            </w:r>
          </w:p>
          <w:p w14:paraId="20EF5B72" w14:textId="77777777" w:rsidR="003D0205" w:rsidRDefault="003D0205">
            <w:pPr>
              <w:spacing w:after="0" w:line="240" w:lineRule="auto"/>
              <w:jc w:val="both"/>
              <w:rPr>
                <w:rFonts w:ascii="Arial" w:eastAsia="Arial" w:hAnsi="Arial" w:cs="Arial"/>
                <w:sz w:val="16"/>
                <w:szCs w:val="16"/>
              </w:rPr>
            </w:pPr>
          </w:p>
          <w:p w14:paraId="1993EC33" w14:textId="77777777" w:rsidR="003D0205" w:rsidRDefault="003D0205">
            <w:pPr>
              <w:spacing w:after="0" w:line="240" w:lineRule="auto"/>
              <w:jc w:val="both"/>
              <w:rPr>
                <w:rFonts w:ascii="Arial" w:eastAsia="Arial" w:hAnsi="Arial" w:cs="Arial"/>
                <w:sz w:val="16"/>
                <w:szCs w:val="16"/>
              </w:rPr>
            </w:pPr>
          </w:p>
          <w:p w14:paraId="5AD91474"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 xml:space="preserve">Soporte </w:t>
            </w:r>
          </w:p>
          <w:p w14:paraId="54F27B42" w14:textId="77777777" w:rsidR="003D0205" w:rsidRDefault="003D0205">
            <w:pPr>
              <w:spacing w:after="0" w:line="240" w:lineRule="auto"/>
              <w:jc w:val="both"/>
              <w:rPr>
                <w:rFonts w:ascii="Arial" w:eastAsia="Arial" w:hAnsi="Arial" w:cs="Arial"/>
                <w:sz w:val="16"/>
                <w:szCs w:val="16"/>
              </w:rPr>
            </w:pPr>
          </w:p>
          <w:p w14:paraId="756F7A00"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50A848D6"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62FF16E0" w14:textId="77777777" w:rsidR="003D0205" w:rsidRDefault="003D0205">
            <w:pPr>
              <w:spacing w:after="0" w:line="240" w:lineRule="auto"/>
              <w:rPr>
                <w:rFonts w:ascii="Arial" w:eastAsia="Arial" w:hAnsi="Arial" w:cs="Arial"/>
                <w:sz w:val="16"/>
                <w:szCs w:val="16"/>
              </w:rPr>
            </w:pPr>
          </w:p>
          <w:p w14:paraId="6F1D871C"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5AD5210D"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3D61CE82"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6C3C2272"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lastRenderedPageBreak/>
              <w:t>Procesos optimizados y automatizados para la gestión de incidentes</w:t>
            </w:r>
          </w:p>
          <w:p w14:paraId="5A026BB8"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29EB58DF" w14:textId="77777777" w:rsidR="003D0205" w:rsidRDefault="003D0205">
            <w:pPr>
              <w:spacing w:after="0" w:line="240" w:lineRule="auto"/>
              <w:rPr>
                <w:rFonts w:ascii="Arial" w:eastAsia="Arial" w:hAnsi="Arial" w:cs="Arial"/>
                <w:sz w:val="16"/>
                <w:szCs w:val="16"/>
              </w:rPr>
            </w:pPr>
          </w:p>
        </w:tc>
        <w:tc>
          <w:tcPr>
            <w:tcW w:w="993" w:type="dxa"/>
            <w:shd w:val="clear" w:color="auto" w:fill="auto"/>
            <w:vAlign w:val="center"/>
          </w:tcPr>
          <w:p w14:paraId="44BD337C" w14:textId="77777777" w:rsidR="003D0205" w:rsidRDefault="003D0205">
            <w:pPr>
              <w:spacing w:after="0" w:line="240" w:lineRule="auto"/>
              <w:jc w:val="center"/>
              <w:rPr>
                <w:rFonts w:ascii="Arial" w:eastAsia="Arial" w:hAnsi="Arial" w:cs="Arial"/>
                <w:sz w:val="16"/>
                <w:szCs w:val="16"/>
              </w:rPr>
            </w:pPr>
          </w:p>
        </w:tc>
      </w:tr>
      <w:tr w:rsidR="003D0205" w14:paraId="7E8C0757" w14:textId="77777777" w:rsidTr="00637CCF">
        <w:trPr>
          <w:trHeight w:val="784"/>
        </w:trPr>
        <w:tc>
          <w:tcPr>
            <w:tcW w:w="993" w:type="dxa"/>
            <w:shd w:val="clear" w:color="auto" w:fill="auto"/>
            <w:vAlign w:val="center"/>
          </w:tcPr>
          <w:p w14:paraId="549A91B4"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5</w:t>
            </w:r>
          </w:p>
        </w:tc>
        <w:tc>
          <w:tcPr>
            <w:tcW w:w="1134" w:type="dxa"/>
            <w:shd w:val="clear" w:color="auto" w:fill="auto"/>
            <w:vAlign w:val="center"/>
          </w:tcPr>
          <w:p w14:paraId="48D49283"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7938" w:type="dxa"/>
            <w:shd w:val="clear" w:color="auto" w:fill="auto"/>
          </w:tcPr>
          <w:p w14:paraId="1E05898D" w14:textId="77777777" w:rsidR="003D0205" w:rsidRDefault="007E1329">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 deberá suministrar, instalar y configurar módulos de expansión de botones/teclas que se pueda conectar a los Teléfonos IP ejecutivo que cuente con las siguientes características:</w:t>
            </w:r>
          </w:p>
          <w:p w14:paraId="557AB785" w14:textId="77777777" w:rsidR="003D0205" w:rsidRDefault="003D0205">
            <w:pPr>
              <w:pBdr>
                <w:top w:val="nil"/>
                <w:left w:val="nil"/>
                <w:bottom w:val="nil"/>
                <w:right w:val="nil"/>
                <w:between w:val="nil"/>
              </w:pBdr>
              <w:spacing w:after="0" w:line="240" w:lineRule="auto"/>
              <w:jc w:val="both"/>
              <w:rPr>
                <w:rFonts w:ascii="Arial" w:eastAsia="Arial" w:hAnsi="Arial" w:cs="Arial"/>
                <w:color w:val="000000"/>
                <w:sz w:val="16"/>
                <w:szCs w:val="16"/>
              </w:rPr>
            </w:pPr>
          </w:p>
          <w:p w14:paraId="5FDF463A"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Características Generales:</w:t>
            </w:r>
          </w:p>
          <w:p w14:paraId="139601E7"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El módulo de expansión deberá tener 18 botones que se puedan utilizar para agregar líneas adicionales o bien la programación de alguna función como por ejemplo marcaciones rápidas.</w:t>
            </w:r>
          </w:p>
          <w:p w14:paraId="7CD3C4CB"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La pantalla/</w:t>
            </w:r>
            <w:proofErr w:type="spellStart"/>
            <w:r>
              <w:rPr>
                <w:rFonts w:ascii="Arial" w:eastAsia="Arial" w:hAnsi="Arial" w:cs="Arial"/>
                <w:color w:val="000000"/>
                <w:sz w:val="16"/>
                <w:szCs w:val="16"/>
              </w:rPr>
              <w:t>display</w:t>
            </w:r>
            <w:proofErr w:type="spellEnd"/>
            <w:r>
              <w:rPr>
                <w:rFonts w:ascii="Arial" w:eastAsia="Arial" w:hAnsi="Arial" w:cs="Arial"/>
                <w:color w:val="000000"/>
                <w:sz w:val="16"/>
                <w:szCs w:val="16"/>
              </w:rPr>
              <w:t xml:space="preserve"> de la botonera deberá ser de 4 pulgadas, con una profundidad de color de 16bits y contar con una resolución de 480 x 272 con retroalimentación.</w:t>
            </w:r>
          </w:p>
          <w:p w14:paraId="6331A3B1"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El módulo de expansión deberá tener una página adicional, es decir, por medio de una tecla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botón poder acceder a otra página para poder programar otras 18 funciones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líneas, contando entonces con un total de 36.</w:t>
            </w:r>
          </w:p>
          <w:p w14:paraId="0261B890"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Los botones que se usen para líneas/ extensiones telefónicas deberán iluminarse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apagarse según las siguientes condiciones:</w:t>
            </w:r>
          </w:p>
          <w:p w14:paraId="79F21811"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57924760"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Apagado: línea disponible</w:t>
            </w:r>
          </w:p>
          <w:p w14:paraId="21C920BE"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Verde sólido: línea en uso</w:t>
            </w:r>
          </w:p>
          <w:p w14:paraId="3BF9DDF5"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Ámbar brillando: línea timbrando</w:t>
            </w:r>
          </w:p>
          <w:p w14:paraId="7BC4DE09" w14:textId="77777777" w:rsidR="003D0205" w:rsidRDefault="003D0205">
            <w:pPr>
              <w:pBdr>
                <w:top w:val="nil"/>
                <w:left w:val="nil"/>
                <w:bottom w:val="nil"/>
                <w:right w:val="nil"/>
                <w:between w:val="nil"/>
              </w:pBdr>
              <w:spacing w:after="0" w:line="240" w:lineRule="auto"/>
              <w:ind w:left="1080"/>
              <w:jc w:val="both"/>
              <w:rPr>
                <w:rFonts w:ascii="Arial" w:eastAsia="Arial" w:hAnsi="Arial" w:cs="Arial"/>
                <w:color w:val="000000"/>
                <w:sz w:val="16"/>
                <w:szCs w:val="16"/>
              </w:rPr>
            </w:pPr>
          </w:p>
          <w:p w14:paraId="4A86FDE6" w14:textId="77777777" w:rsidR="003D0205" w:rsidRDefault="007E1329">
            <w:pPr>
              <w:numPr>
                <w:ilvl w:val="0"/>
                <w:numId w:val="1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soportar una temperatura operacional de 0 a 40°C</w:t>
            </w:r>
          </w:p>
          <w:p w14:paraId="37C7397F" w14:textId="77777777" w:rsidR="003D0205" w:rsidRDefault="007E1329">
            <w:pPr>
              <w:numPr>
                <w:ilvl w:val="0"/>
                <w:numId w:val="14"/>
              </w:numPr>
              <w:pBdr>
                <w:top w:val="nil"/>
                <w:left w:val="nil"/>
                <w:bottom w:val="nil"/>
                <w:right w:val="nil"/>
                <w:between w:val="nil"/>
              </w:pBdr>
              <w:spacing w:line="240" w:lineRule="auto"/>
              <w:jc w:val="both"/>
              <w:rPr>
                <w:color w:val="000000"/>
                <w:sz w:val="16"/>
                <w:szCs w:val="16"/>
              </w:rPr>
            </w:pPr>
            <w:r>
              <w:rPr>
                <w:rFonts w:ascii="Arial" w:eastAsia="Arial" w:hAnsi="Arial" w:cs="Arial"/>
                <w:color w:val="000000"/>
                <w:sz w:val="16"/>
                <w:szCs w:val="16"/>
              </w:rPr>
              <w:t>Deberá soportar una humedad relativa de operación de 10% a 95%</w:t>
            </w:r>
          </w:p>
          <w:p w14:paraId="70F587EA"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 xml:space="preserve"> Soporte </w:t>
            </w:r>
          </w:p>
          <w:p w14:paraId="166C007D" w14:textId="77777777" w:rsidR="003D0205" w:rsidRDefault="003D0205">
            <w:pPr>
              <w:spacing w:after="0" w:line="240" w:lineRule="auto"/>
              <w:jc w:val="both"/>
              <w:rPr>
                <w:rFonts w:ascii="Arial" w:eastAsia="Arial" w:hAnsi="Arial" w:cs="Arial"/>
                <w:sz w:val="16"/>
                <w:szCs w:val="16"/>
              </w:rPr>
            </w:pPr>
          </w:p>
          <w:p w14:paraId="485B8537"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7A126598" w14:textId="77777777" w:rsidR="003D0205" w:rsidRDefault="003D0205">
            <w:pPr>
              <w:spacing w:after="0" w:line="240" w:lineRule="auto"/>
              <w:rPr>
                <w:rFonts w:ascii="Arial" w:eastAsia="Arial" w:hAnsi="Arial" w:cs="Arial"/>
                <w:sz w:val="16"/>
                <w:szCs w:val="16"/>
              </w:rPr>
            </w:pPr>
          </w:p>
          <w:p w14:paraId="2ED07786"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0E861A8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49B4BEDA"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360A9D2B"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503C4AA5"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3408757B" w14:textId="77777777" w:rsidR="003D0205" w:rsidRDefault="003D0205">
            <w:pPr>
              <w:numPr>
                <w:ilvl w:val="0"/>
                <w:numId w:val="14"/>
              </w:numPr>
              <w:pBdr>
                <w:top w:val="nil"/>
                <w:left w:val="nil"/>
                <w:bottom w:val="nil"/>
                <w:right w:val="nil"/>
                <w:between w:val="nil"/>
              </w:pBdr>
              <w:spacing w:after="0" w:line="240" w:lineRule="auto"/>
              <w:rPr>
                <w:color w:val="000000"/>
                <w:sz w:val="16"/>
                <w:szCs w:val="16"/>
              </w:rPr>
            </w:pPr>
          </w:p>
        </w:tc>
        <w:tc>
          <w:tcPr>
            <w:tcW w:w="993" w:type="dxa"/>
            <w:shd w:val="clear" w:color="auto" w:fill="auto"/>
            <w:vAlign w:val="center"/>
          </w:tcPr>
          <w:p w14:paraId="438FCBD8" w14:textId="77777777" w:rsidR="003D0205" w:rsidRDefault="003D0205">
            <w:pPr>
              <w:spacing w:after="0" w:line="240" w:lineRule="auto"/>
              <w:jc w:val="center"/>
              <w:rPr>
                <w:rFonts w:ascii="Arial" w:eastAsia="Arial" w:hAnsi="Arial" w:cs="Arial"/>
                <w:sz w:val="16"/>
                <w:szCs w:val="16"/>
              </w:rPr>
            </w:pPr>
          </w:p>
        </w:tc>
      </w:tr>
      <w:tr w:rsidR="003D0205" w14:paraId="12561C74" w14:textId="77777777" w:rsidTr="00637CCF">
        <w:trPr>
          <w:trHeight w:val="784"/>
        </w:trPr>
        <w:tc>
          <w:tcPr>
            <w:tcW w:w="993" w:type="dxa"/>
            <w:shd w:val="clear" w:color="auto" w:fill="auto"/>
            <w:vAlign w:val="center"/>
          </w:tcPr>
          <w:p w14:paraId="5D0287B2"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134" w:type="dxa"/>
            <w:shd w:val="clear" w:color="auto" w:fill="auto"/>
            <w:vAlign w:val="center"/>
          </w:tcPr>
          <w:p w14:paraId="451C9181"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7938" w:type="dxa"/>
            <w:shd w:val="clear" w:color="auto" w:fill="auto"/>
          </w:tcPr>
          <w:p w14:paraId="7406D388"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Se deberá suministrar, instalar y configurar auriculares tipo diadema de gama profesional que tenga las siguientes características técnicas y ergonómicas:</w:t>
            </w:r>
          </w:p>
          <w:p w14:paraId="44EE0829"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CARACTERÍSTICAS GENERALES:</w:t>
            </w:r>
          </w:p>
          <w:p w14:paraId="7ABBDB31"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tener un micrófono para la captura de la voz y sonido con un ancho de banda amplio y con poca señal de ruido y baja distorsión. El micrófono deberá estar compuesto por una capsula tipo </w:t>
            </w:r>
            <w:proofErr w:type="spellStart"/>
            <w:r>
              <w:rPr>
                <w:rFonts w:ascii="Arial" w:eastAsia="Arial" w:hAnsi="Arial" w:cs="Arial"/>
                <w:color w:val="000000"/>
                <w:sz w:val="16"/>
                <w:szCs w:val="16"/>
              </w:rPr>
              <w:t>electret</w:t>
            </w:r>
            <w:proofErr w:type="spellEnd"/>
            <w:r>
              <w:rPr>
                <w:rFonts w:ascii="Arial" w:eastAsia="Arial" w:hAnsi="Arial" w:cs="Arial"/>
                <w:color w:val="000000"/>
                <w:sz w:val="16"/>
                <w:szCs w:val="16"/>
              </w:rPr>
              <w:t xml:space="preserve"> de alta calidad. Deberá de tener una orientación de la capsula en la carcasa del micrófono la cual pueda tener una ruta estática corta que con esto se proporciona una sensibilidad acústica, es decir una mejor recepción de voz y una reducción de ruido de manera equilibrada. </w:t>
            </w:r>
          </w:p>
          <w:p w14:paraId="13D4DFE3"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tener un mecanismo de prueba de micrófono que permitan que los usuarios se graben a sí mismos hablando en su entorno de trabajo y que elimine los ruidos inesperados asociados a los ajustes de los niveles de ganancia del micrófono. Esta grabación deberá poderse reproducir para escucharse. </w:t>
            </w:r>
          </w:p>
          <w:p w14:paraId="689DCF52"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ser cómoda al oído aun cuando esta se utilice por largos periodos de tiempo, la cual pueda reducir la fatiga en el oído del usuario. </w:t>
            </w:r>
          </w:p>
          <w:p w14:paraId="09275E0D"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conectarse fácilmente, así como desconectarse y que sea fácil al usuario.  Deberá de tener un conector USB el cual active mecanismos tales como funciones de control de llamadas tales como contestar llamadas, finalizar llamadas, rechazar llamadas, poner en espera y/o reanudar (en caso de tener varias llamadas), silenciar y reactivar el sonido, así como subir y bajar el volumen. </w:t>
            </w:r>
          </w:p>
          <w:p w14:paraId="464FC35B"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también de forma opcional una conexión rápida con el conector tipo RJ9.  Con esto se deberá proporcionar una gama de conectividad en los teléfonos del mismo fabricante de las diademas si así se requiriera. </w:t>
            </w:r>
          </w:p>
          <w:p w14:paraId="7D066175"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 xml:space="preserve">Deberá tener opciones de compatibilidad en PC, MAC, teléfonos del mismo fabricante a las diademas, así como equipos de video colaboración del mismo fabricante. </w:t>
            </w:r>
          </w:p>
          <w:p w14:paraId="78D5B8D1"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tener mecanismos de protección contra picos acústicos de sonido sobre los 118 dB </w:t>
            </w:r>
          </w:p>
          <w:p w14:paraId="3A2018BF"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tener un micrófono con direccionalidad unidireccional. </w:t>
            </w:r>
          </w:p>
          <w:p w14:paraId="7C6223BC"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El micrófono deberá de tener una frecuencia de respuesta de los 150 Hz a 6800 Hz. </w:t>
            </w:r>
          </w:p>
          <w:p w14:paraId="5C01E705"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tener una impedancia en el altavoz de -90 </w:t>
            </w:r>
            <w:proofErr w:type="spellStart"/>
            <w:r>
              <w:rPr>
                <w:rFonts w:ascii="Arial" w:eastAsia="Arial" w:hAnsi="Arial" w:cs="Arial"/>
                <w:color w:val="000000"/>
                <w:sz w:val="16"/>
                <w:szCs w:val="16"/>
              </w:rPr>
              <w:t>ohms</w:t>
            </w:r>
            <w:proofErr w:type="spellEnd"/>
            <w:r>
              <w:rPr>
                <w:rFonts w:ascii="Arial" w:eastAsia="Arial" w:hAnsi="Arial" w:cs="Arial"/>
                <w:color w:val="000000"/>
                <w:sz w:val="16"/>
                <w:szCs w:val="16"/>
              </w:rPr>
              <w:t xml:space="preserve">. </w:t>
            </w:r>
          </w:p>
          <w:p w14:paraId="5008913E"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un ancho de banda auricular de 50 Hz a 18KHz </w:t>
            </w:r>
          </w:p>
          <w:p w14:paraId="73B8DCF9" w14:textId="77777777" w:rsidR="003D0205" w:rsidRDefault="007E1329">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tener un indicador de presencia en llamada sobre su base auricular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placa).</w:t>
            </w:r>
          </w:p>
          <w:p w14:paraId="16023A6A" w14:textId="77777777" w:rsidR="003D0205" w:rsidRDefault="003D0205">
            <w:pPr>
              <w:spacing w:after="0" w:line="240" w:lineRule="auto"/>
              <w:jc w:val="both"/>
              <w:rPr>
                <w:rFonts w:ascii="Arial" w:eastAsia="Arial" w:hAnsi="Arial" w:cs="Arial"/>
                <w:b/>
                <w:color w:val="000000"/>
                <w:sz w:val="16"/>
                <w:szCs w:val="16"/>
              </w:rPr>
            </w:pPr>
          </w:p>
          <w:p w14:paraId="6E87B505" w14:textId="77777777" w:rsidR="003D0205" w:rsidRDefault="003D0205">
            <w:pPr>
              <w:spacing w:after="0" w:line="240" w:lineRule="auto"/>
              <w:jc w:val="both"/>
              <w:rPr>
                <w:rFonts w:ascii="Arial" w:eastAsia="Arial" w:hAnsi="Arial" w:cs="Arial"/>
                <w:b/>
                <w:color w:val="000000"/>
                <w:sz w:val="16"/>
                <w:szCs w:val="16"/>
              </w:rPr>
            </w:pPr>
          </w:p>
          <w:p w14:paraId="673869B7" w14:textId="77777777" w:rsidR="003D0205" w:rsidRDefault="007E1329">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Integración </w:t>
            </w:r>
          </w:p>
          <w:p w14:paraId="7A3C76B5" w14:textId="77777777" w:rsidR="003D0205" w:rsidRDefault="007E1329">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Deberá estar preparado para la integración con el sistema de colaboración del mismo fabricante para que este (el sistema de colaboración) pueda administrar, de manera centralizada los valores predeterminados y políticas al momento de usar dichas diademas auriculares.</w:t>
            </w:r>
          </w:p>
          <w:p w14:paraId="7CA2E6CD" w14:textId="77777777" w:rsidR="003D0205" w:rsidRDefault="003D0205">
            <w:pPr>
              <w:spacing w:after="0" w:line="240" w:lineRule="auto"/>
              <w:jc w:val="both"/>
              <w:rPr>
                <w:rFonts w:ascii="Arial" w:eastAsia="Arial" w:hAnsi="Arial" w:cs="Arial"/>
                <w:color w:val="000000"/>
                <w:sz w:val="16"/>
                <w:szCs w:val="16"/>
              </w:rPr>
            </w:pPr>
          </w:p>
          <w:p w14:paraId="107D39CA"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 xml:space="preserve">Soporte </w:t>
            </w:r>
          </w:p>
          <w:p w14:paraId="2F1EC2D7" w14:textId="77777777" w:rsidR="003D0205" w:rsidRDefault="003D0205">
            <w:pPr>
              <w:spacing w:after="0" w:line="240" w:lineRule="auto"/>
              <w:jc w:val="both"/>
              <w:rPr>
                <w:rFonts w:ascii="Arial" w:eastAsia="Arial" w:hAnsi="Arial" w:cs="Arial"/>
                <w:sz w:val="16"/>
                <w:szCs w:val="16"/>
              </w:rPr>
            </w:pPr>
          </w:p>
          <w:p w14:paraId="4A257E62"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1B6E4BFF"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716639AB" w14:textId="77777777" w:rsidR="003D0205" w:rsidRDefault="003D0205">
            <w:pPr>
              <w:spacing w:after="0" w:line="240" w:lineRule="auto"/>
              <w:rPr>
                <w:rFonts w:ascii="Arial" w:eastAsia="Arial" w:hAnsi="Arial" w:cs="Arial"/>
                <w:sz w:val="16"/>
                <w:szCs w:val="16"/>
              </w:rPr>
            </w:pPr>
          </w:p>
          <w:p w14:paraId="79BF529F"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3BD1A78E"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7515CDEC"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6089C0AE"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1FB1CD6C"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03226588" w14:textId="77777777" w:rsidR="003D0205" w:rsidRDefault="003D0205">
            <w:pPr>
              <w:jc w:val="both"/>
              <w:rPr>
                <w:rFonts w:ascii="Arial" w:eastAsia="Arial" w:hAnsi="Arial" w:cs="Arial"/>
                <w:b/>
                <w:sz w:val="16"/>
                <w:szCs w:val="16"/>
              </w:rPr>
            </w:pPr>
          </w:p>
        </w:tc>
        <w:tc>
          <w:tcPr>
            <w:tcW w:w="993" w:type="dxa"/>
            <w:shd w:val="clear" w:color="auto" w:fill="auto"/>
            <w:vAlign w:val="center"/>
          </w:tcPr>
          <w:p w14:paraId="599DB5D9" w14:textId="77777777" w:rsidR="003D0205" w:rsidRDefault="003D0205">
            <w:pPr>
              <w:spacing w:after="0" w:line="240" w:lineRule="auto"/>
              <w:jc w:val="center"/>
              <w:rPr>
                <w:rFonts w:ascii="Arial" w:eastAsia="Arial" w:hAnsi="Arial" w:cs="Arial"/>
                <w:sz w:val="16"/>
                <w:szCs w:val="16"/>
              </w:rPr>
            </w:pPr>
          </w:p>
        </w:tc>
      </w:tr>
      <w:tr w:rsidR="003D0205" w14:paraId="48D8B372" w14:textId="77777777" w:rsidTr="00637CCF">
        <w:trPr>
          <w:trHeight w:val="784"/>
        </w:trPr>
        <w:tc>
          <w:tcPr>
            <w:tcW w:w="993" w:type="dxa"/>
            <w:shd w:val="clear" w:color="auto" w:fill="auto"/>
            <w:vAlign w:val="center"/>
          </w:tcPr>
          <w:p w14:paraId="0C8E57B9"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134" w:type="dxa"/>
            <w:shd w:val="clear" w:color="auto" w:fill="auto"/>
            <w:vAlign w:val="center"/>
          </w:tcPr>
          <w:p w14:paraId="4BC815EB"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160</w:t>
            </w:r>
          </w:p>
        </w:tc>
        <w:tc>
          <w:tcPr>
            <w:tcW w:w="7938" w:type="dxa"/>
            <w:shd w:val="clear" w:color="auto" w:fill="auto"/>
          </w:tcPr>
          <w:p w14:paraId="55FDBDAC" w14:textId="77777777" w:rsidR="003D0205" w:rsidRDefault="007E1329">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Se deberá suministrar, instalar y configurar teléfonos </w:t>
            </w:r>
            <w:proofErr w:type="spellStart"/>
            <w:r>
              <w:rPr>
                <w:rFonts w:ascii="Arial" w:eastAsia="Arial" w:hAnsi="Arial" w:cs="Arial"/>
                <w:b/>
                <w:color w:val="000000"/>
                <w:sz w:val="16"/>
                <w:szCs w:val="16"/>
              </w:rPr>
              <w:t>semi-ejecutivos</w:t>
            </w:r>
            <w:proofErr w:type="spellEnd"/>
            <w:r>
              <w:rPr>
                <w:rFonts w:ascii="Arial" w:eastAsia="Arial" w:hAnsi="Arial" w:cs="Arial"/>
                <w:b/>
                <w:color w:val="000000"/>
                <w:sz w:val="16"/>
                <w:szCs w:val="16"/>
              </w:rPr>
              <w:t xml:space="preserve"> con las siguientes características.</w:t>
            </w:r>
          </w:p>
          <w:p w14:paraId="02625F82" w14:textId="77777777" w:rsidR="003D0205" w:rsidRDefault="003D0205">
            <w:pPr>
              <w:spacing w:line="240" w:lineRule="auto"/>
              <w:jc w:val="both"/>
              <w:rPr>
                <w:rFonts w:ascii="Arial" w:eastAsia="Arial" w:hAnsi="Arial" w:cs="Arial"/>
                <w:b/>
                <w:color w:val="000000"/>
                <w:sz w:val="16"/>
                <w:szCs w:val="16"/>
              </w:rPr>
            </w:pPr>
          </w:p>
          <w:p w14:paraId="12F6A08C"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Características Generales:</w:t>
            </w:r>
          </w:p>
          <w:p w14:paraId="1A79D5AF"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soportar hasta 4 líneas telefónicas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bien 1 línea telefónica más 3 botones programables para otras funciones</w:t>
            </w:r>
          </w:p>
          <w:p w14:paraId="4F07553E"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una pantalla retro iluminada de 3.5 pulgadas en escala de grises con alta resolución a 396 x 162 pixeles proporcionando acceso desplazable a funciones de llamada y acceso a aplicaciones XML basadas en texto</w:t>
            </w:r>
          </w:p>
          <w:p w14:paraId="675E0DFA"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la opción de montarse en pared.</w:t>
            </w:r>
          </w:p>
          <w:p w14:paraId="1E4B2396"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 altavoz bidireccional para realizar y recibir llamadas, y que por razones de seguridad los tonos audibles de multifrecuencia (DTMF) sean enmascarados cuando se esté usando el altavoz</w:t>
            </w:r>
          </w:p>
          <w:p w14:paraId="43A0FD52"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una tecla ajuste de volumen para el auricular, el altavoz y el timbre</w:t>
            </w:r>
          </w:p>
          <w:p w14:paraId="122305BD"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con dos puertos Ethernet 10/100/1000 BASE-T RJ-45, uno para la conexión con la red LAN y el otro para un dispositivo Ethernet como una PC o laptop, con la posibilidad de asignar diferentes </w:t>
            </w:r>
            <w:proofErr w:type="spellStart"/>
            <w:r>
              <w:rPr>
                <w:rFonts w:ascii="Arial" w:eastAsia="Arial" w:hAnsi="Arial" w:cs="Arial"/>
                <w:color w:val="000000"/>
                <w:sz w:val="16"/>
                <w:szCs w:val="16"/>
              </w:rPr>
              <w:t>vlans</w:t>
            </w:r>
            <w:proofErr w:type="spellEnd"/>
            <w:r>
              <w:rPr>
                <w:rFonts w:ascii="Arial" w:eastAsia="Arial" w:hAnsi="Arial" w:cs="Arial"/>
                <w:color w:val="000000"/>
                <w:sz w:val="16"/>
                <w:szCs w:val="16"/>
              </w:rPr>
              <w:t xml:space="preserve"> y así brindar mayor seguridad y confiabilidad en el tráfico de voz y datos</w:t>
            </w:r>
          </w:p>
          <w:p w14:paraId="649FDA0E"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la utilización de auriculares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diadema mediante puerto RJ-9</w:t>
            </w:r>
          </w:p>
          <w:p w14:paraId="637D4657" w14:textId="77777777" w:rsidR="003D0205" w:rsidRDefault="007E1329">
            <w:pPr>
              <w:numPr>
                <w:ilvl w:val="0"/>
                <w:numId w:val="36"/>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botones dedicados para las siguientes funciones:</w:t>
            </w:r>
          </w:p>
          <w:p w14:paraId="58007017" w14:textId="77777777" w:rsidR="003D0205" w:rsidRDefault="007E1329">
            <w:pPr>
              <w:numPr>
                <w:ilvl w:val="0"/>
                <w:numId w:val="38"/>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Navegación en pantalla </w:t>
            </w:r>
          </w:p>
          <w:p w14:paraId="23D8FF32" w14:textId="77777777" w:rsidR="003D0205" w:rsidRDefault="007E1329">
            <w:pPr>
              <w:numPr>
                <w:ilvl w:val="0"/>
                <w:numId w:val="38"/>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Espera, Transferencia, Conferencia, Acceso a buzón de voz y Directorios</w:t>
            </w:r>
          </w:p>
          <w:p w14:paraId="56C2D6A9" w14:textId="77777777" w:rsidR="003D0205" w:rsidRDefault="007E1329">
            <w:pPr>
              <w:numPr>
                <w:ilvl w:val="0"/>
                <w:numId w:val="38"/>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Silenciar, Altavoz, auriculares/diadema</w:t>
            </w:r>
          </w:p>
          <w:p w14:paraId="0BB205C3" w14:textId="77777777" w:rsidR="003D0205" w:rsidRDefault="003D0205">
            <w:pPr>
              <w:spacing w:after="0" w:line="240" w:lineRule="auto"/>
              <w:rPr>
                <w:rFonts w:ascii="Arial" w:eastAsia="Arial" w:hAnsi="Arial" w:cs="Arial"/>
                <w:color w:val="000000"/>
                <w:sz w:val="16"/>
                <w:szCs w:val="16"/>
              </w:rPr>
            </w:pPr>
          </w:p>
          <w:p w14:paraId="4793C0B0" w14:textId="77777777" w:rsidR="003D0205" w:rsidRDefault="007E1329">
            <w:pPr>
              <w:numPr>
                <w:ilvl w:val="0"/>
                <w:numId w:val="4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un teclado numérico tradicional para marcado</w:t>
            </w:r>
          </w:p>
          <w:p w14:paraId="0A53F848" w14:textId="77777777" w:rsidR="003D0205" w:rsidRDefault="007E1329">
            <w:pPr>
              <w:numPr>
                <w:ilvl w:val="0"/>
                <w:numId w:val="4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contar con un soporte de dos posiciones para que el usuario pueda elegir la posición ideal </w:t>
            </w:r>
            <w:proofErr w:type="gramStart"/>
            <w:r>
              <w:rPr>
                <w:rFonts w:ascii="Arial" w:eastAsia="Arial" w:hAnsi="Arial" w:cs="Arial"/>
                <w:color w:val="000000"/>
                <w:sz w:val="16"/>
                <w:szCs w:val="16"/>
              </w:rPr>
              <w:t>de acuerdo a</w:t>
            </w:r>
            <w:proofErr w:type="gramEnd"/>
            <w:r>
              <w:rPr>
                <w:rFonts w:ascii="Arial" w:eastAsia="Arial" w:hAnsi="Arial" w:cs="Arial"/>
                <w:color w:val="000000"/>
                <w:sz w:val="16"/>
                <w:szCs w:val="16"/>
              </w:rPr>
              <w:t xml:space="preserve"> su espacio de trabajo</w:t>
            </w:r>
          </w:p>
          <w:p w14:paraId="52689B8D" w14:textId="77777777" w:rsidR="003D0205" w:rsidRDefault="003D0205">
            <w:pPr>
              <w:spacing w:after="0" w:line="240" w:lineRule="auto"/>
              <w:rPr>
                <w:rFonts w:ascii="Arial" w:eastAsia="Arial" w:hAnsi="Arial" w:cs="Arial"/>
                <w:color w:val="000000"/>
                <w:sz w:val="16"/>
                <w:szCs w:val="16"/>
              </w:rPr>
            </w:pPr>
          </w:p>
          <w:p w14:paraId="12244F4F" w14:textId="77777777" w:rsidR="003D0205" w:rsidRDefault="007E1329">
            <w:pPr>
              <w:spacing w:after="0" w:line="240" w:lineRule="auto"/>
              <w:rPr>
                <w:rFonts w:ascii="Arial" w:eastAsia="Arial" w:hAnsi="Arial" w:cs="Arial"/>
                <w:b/>
                <w:color w:val="000000"/>
                <w:sz w:val="16"/>
                <w:szCs w:val="16"/>
              </w:rPr>
            </w:pPr>
            <w:r>
              <w:rPr>
                <w:rFonts w:ascii="Arial" w:eastAsia="Arial" w:hAnsi="Arial" w:cs="Arial"/>
                <w:b/>
                <w:color w:val="000000"/>
                <w:sz w:val="16"/>
                <w:szCs w:val="16"/>
              </w:rPr>
              <w:t>Funcionalidades</w:t>
            </w:r>
          </w:p>
          <w:p w14:paraId="1603506F" w14:textId="77777777" w:rsidR="003D0205" w:rsidRDefault="003D0205">
            <w:pPr>
              <w:spacing w:after="0" w:line="240" w:lineRule="auto"/>
              <w:rPr>
                <w:rFonts w:ascii="Arial" w:eastAsia="Arial" w:hAnsi="Arial" w:cs="Arial"/>
                <w:color w:val="000000"/>
                <w:sz w:val="16"/>
                <w:szCs w:val="16"/>
              </w:rPr>
            </w:pPr>
          </w:p>
          <w:p w14:paraId="183177C9"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las siguientes funciones:</w:t>
            </w:r>
          </w:p>
          <w:p w14:paraId="3CCD1C1B"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Marcación abreviada</w:t>
            </w:r>
          </w:p>
          <w:p w14:paraId="23BC1998"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Desvío de Llamadas</w:t>
            </w:r>
          </w:p>
          <w:p w14:paraId="022E9146"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Captura de Llamadas </w:t>
            </w:r>
          </w:p>
          <w:p w14:paraId="4F87CE9F"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Espera de Llamadas</w:t>
            </w:r>
          </w:p>
          <w:p w14:paraId="280E7957"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Transferencia de Llamadas</w:t>
            </w:r>
          </w:p>
          <w:p w14:paraId="4E51C556"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Conferencias</w:t>
            </w:r>
          </w:p>
          <w:p w14:paraId="320C6011"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Códigos de autorización para realizar llamadas</w:t>
            </w:r>
          </w:p>
          <w:p w14:paraId="1FCE2E44"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Captura de Llamada por Grupos</w:t>
            </w:r>
          </w:p>
          <w:p w14:paraId="43D1A21F"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Indicador visual de mensaje en espera</w:t>
            </w:r>
          </w:p>
          <w:p w14:paraId="5C455AAC"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Música en Espera</w:t>
            </w:r>
          </w:p>
          <w:p w14:paraId="6BB46966"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Timbrado Automático de línea privada</w:t>
            </w:r>
          </w:p>
          <w:p w14:paraId="033C63FF"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Re-llamar</w:t>
            </w:r>
            <w:proofErr w:type="spellEnd"/>
          </w:p>
          <w:p w14:paraId="3ED4DD84"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opción de configurar que los botones de marcación rápida se enciendan en rojo en caso de que la extensión perteneciente a esa marcación rápida este en llamada</w:t>
            </w:r>
          </w:p>
          <w:p w14:paraId="0742ED6C"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Línea compartida</w:t>
            </w:r>
          </w:p>
          <w:p w14:paraId="2D9AF1E5"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Función de Intercomunicador</w:t>
            </w:r>
          </w:p>
          <w:p w14:paraId="2C3EB7BB"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Contestar automáticamente</w:t>
            </w:r>
          </w:p>
          <w:p w14:paraId="7D1B5D18"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Extensión móvil</w:t>
            </w:r>
          </w:p>
          <w:p w14:paraId="1DCF4B98"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Identificador de llamada</w:t>
            </w:r>
          </w:p>
          <w:p w14:paraId="3493D305"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No molestar</w:t>
            </w:r>
          </w:p>
          <w:p w14:paraId="261347A0"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Buzón de voz</w:t>
            </w:r>
            <w:r>
              <w:rPr>
                <w:rFonts w:ascii="Arial" w:eastAsia="Arial" w:hAnsi="Arial" w:cs="Arial"/>
                <w:color w:val="000000"/>
                <w:sz w:val="16"/>
                <w:szCs w:val="16"/>
              </w:rPr>
              <w:tab/>
            </w:r>
          </w:p>
          <w:p w14:paraId="4CAF92AD"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Acceder al directorio corporativo</w:t>
            </w:r>
          </w:p>
          <w:p w14:paraId="069AD09E"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La pantalla debe mostrarla fecha y la hora (la hora debe poder ajustarse automáticamente cuando empiece y termine el horario de verano)</w:t>
            </w:r>
          </w:p>
          <w:p w14:paraId="7C41E1BC" w14:textId="77777777" w:rsidR="003D0205" w:rsidRDefault="007E1329">
            <w:pPr>
              <w:numPr>
                <w:ilvl w:val="0"/>
                <w:numId w:val="4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los siguientes códecs de audio:</w:t>
            </w:r>
          </w:p>
          <w:p w14:paraId="067DED2D" w14:textId="77777777" w:rsidR="003D0205" w:rsidRDefault="007E1329">
            <w:pPr>
              <w:numPr>
                <w:ilvl w:val="0"/>
                <w:numId w:val="5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G.711a</w:t>
            </w:r>
          </w:p>
          <w:p w14:paraId="28007ED6" w14:textId="77777777" w:rsidR="003D0205" w:rsidRDefault="007E1329">
            <w:pPr>
              <w:numPr>
                <w:ilvl w:val="0"/>
                <w:numId w:val="5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G.711u</w:t>
            </w:r>
          </w:p>
          <w:p w14:paraId="360EA704" w14:textId="77777777" w:rsidR="003D0205" w:rsidRDefault="007E1329">
            <w:pPr>
              <w:numPr>
                <w:ilvl w:val="0"/>
                <w:numId w:val="5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G.729a</w:t>
            </w:r>
          </w:p>
          <w:p w14:paraId="6B2A2509" w14:textId="77777777" w:rsidR="003D0205" w:rsidRDefault="007E1329">
            <w:pPr>
              <w:numPr>
                <w:ilvl w:val="0"/>
                <w:numId w:val="5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G.729ab</w:t>
            </w:r>
          </w:p>
          <w:p w14:paraId="4ADBA947" w14:textId="77777777" w:rsidR="003D0205" w:rsidRDefault="007E1329">
            <w:pPr>
              <w:numPr>
                <w:ilvl w:val="0"/>
                <w:numId w:val="5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G722</w:t>
            </w:r>
          </w:p>
          <w:p w14:paraId="67F9EEEB" w14:textId="77777777" w:rsidR="003D0205" w:rsidRDefault="003D0205">
            <w:pPr>
              <w:spacing w:after="0" w:line="240" w:lineRule="auto"/>
              <w:rPr>
                <w:rFonts w:ascii="Arial" w:eastAsia="Arial" w:hAnsi="Arial" w:cs="Arial"/>
                <w:color w:val="000000"/>
                <w:sz w:val="16"/>
                <w:szCs w:val="16"/>
              </w:rPr>
            </w:pPr>
          </w:p>
          <w:p w14:paraId="7A4F9D50"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el formato del plan internacional de numeración E.164</w:t>
            </w:r>
          </w:p>
          <w:p w14:paraId="5B52EE23"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la funcionalidad de Generación de Ruido de Confort y Detección de Actividad de Voz</w:t>
            </w:r>
          </w:p>
          <w:p w14:paraId="17869A18"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personalizar los tonos de llamada</w:t>
            </w:r>
          </w:p>
          <w:p w14:paraId="21D25B58"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poner un mensaje en la pantalla del teléfono cuando este no esté en uso</w:t>
            </w:r>
          </w:p>
          <w:p w14:paraId="1E070388"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802.1 P/Q</w:t>
            </w:r>
          </w:p>
          <w:p w14:paraId="0E1F339A"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obtener su dirección ipv4 ya sea por DHCP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por </w:t>
            </w:r>
            <w:proofErr w:type="spellStart"/>
            <w:r>
              <w:rPr>
                <w:rFonts w:ascii="Arial" w:eastAsia="Arial" w:hAnsi="Arial" w:cs="Arial"/>
                <w:color w:val="000000"/>
                <w:sz w:val="16"/>
                <w:szCs w:val="16"/>
              </w:rPr>
              <w:t>ip</w:t>
            </w:r>
            <w:proofErr w:type="spellEnd"/>
            <w:r>
              <w:rPr>
                <w:rFonts w:ascii="Arial" w:eastAsia="Arial" w:hAnsi="Arial" w:cs="Arial"/>
                <w:color w:val="000000"/>
                <w:sz w:val="16"/>
                <w:szCs w:val="16"/>
              </w:rPr>
              <w:t xml:space="preserve"> estática</w:t>
            </w:r>
          </w:p>
          <w:p w14:paraId="5E0B6174"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TFTP para actualizaciones en línea</w:t>
            </w:r>
          </w:p>
          <w:p w14:paraId="75A6760E"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RTCP para soporte y monitoreo</w:t>
            </w:r>
          </w:p>
          <w:p w14:paraId="0E0BEBE7"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LLDP-MED</w:t>
            </w:r>
          </w:p>
          <w:p w14:paraId="7A65B749"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registrarse en otro equipo perteneciente a la misma solución de telefonía (mismo fabricante) en caso de que el sistema principal de telefonía no esté disponible por alguna falla, con la capacidad de que, cuando el sistema de telefonía este nuevamente disponible, el teléfono se registre en el mismo sin perder funcionalidad alguna.</w:t>
            </w:r>
          </w:p>
          <w:p w14:paraId="2B355878" w14:textId="77777777" w:rsidR="003D0205" w:rsidRDefault="007E1329">
            <w:pPr>
              <w:numPr>
                <w:ilvl w:val="0"/>
                <w:numId w:val="6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dos lenguajes: español e ingles</w:t>
            </w:r>
          </w:p>
          <w:p w14:paraId="388FAB44" w14:textId="77777777" w:rsidR="003D0205" w:rsidRDefault="003D0205">
            <w:pPr>
              <w:spacing w:after="0" w:line="240" w:lineRule="auto"/>
              <w:rPr>
                <w:rFonts w:ascii="Arial" w:eastAsia="Arial" w:hAnsi="Arial" w:cs="Arial"/>
                <w:color w:val="000000"/>
                <w:sz w:val="16"/>
                <w:szCs w:val="16"/>
              </w:rPr>
            </w:pPr>
          </w:p>
          <w:p w14:paraId="7AAA27F7" w14:textId="77777777" w:rsidR="003D0205" w:rsidRDefault="007E1329">
            <w:pPr>
              <w:spacing w:after="0" w:line="240" w:lineRule="auto"/>
              <w:rPr>
                <w:rFonts w:ascii="Arial" w:eastAsia="Arial" w:hAnsi="Arial" w:cs="Arial"/>
                <w:b/>
                <w:color w:val="000000"/>
                <w:sz w:val="16"/>
                <w:szCs w:val="16"/>
              </w:rPr>
            </w:pPr>
            <w:r>
              <w:rPr>
                <w:rFonts w:ascii="Arial" w:eastAsia="Arial" w:hAnsi="Arial" w:cs="Arial"/>
                <w:b/>
                <w:color w:val="000000"/>
                <w:sz w:val="16"/>
                <w:szCs w:val="16"/>
              </w:rPr>
              <w:t>Seguridad</w:t>
            </w:r>
          </w:p>
          <w:p w14:paraId="6CCC2DE2" w14:textId="77777777" w:rsidR="003D0205" w:rsidRDefault="003D0205">
            <w:pPr>
              <w:spacing w:after="0" w:line="240" w:lineRule="auto"/>
              <w:rPr>
                <w:rFonts w:ascii="Arial" w:eastAsia="Arial" w:hAnsi="Arial" w:cs="Arial"/>
                <w:color w:val="000000"/>
                <w:sz w:val="16"/>
                <w:szCs w:val="16"/>
              </w:rPr>
            </w:pPr>
          </w:p>
          <w:p w14:paraId="70091A61"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de la imagen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firmware a través del uso de un certificado con el que se avale su autenticidad.</w:t>
            </w:r>
          </w:p>
          <w:p w14:paraId="2845EF01"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mecanismos de autentificación del dispositivo con el conmutador principal</w:t>
            </w:r>
          </w:p>
          <w:p w14:paraId="1DEEC545"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cifrar los archivos de configuración</w:t>
            </w:r>
          </w:p>
          <w:p w14:paraId="6C129B9D"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y cifrado de señalización usando TLS usando AES-128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AES-256</w:t>
            </w:r>
          </w:p>
          <w:p w14:paraId="20E8D50A"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cifrado del tráfico de voz (media) usando SRTP</w:t>
            </w:r>
          </w:p>
          <w:p w14:paraId="1F41B5FA"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ser capaz de actuar como un suplicante de 802.1X utilizando EAP-FAST y EAP-TLS</w:t>
            </w:r>
          </w:p>
          <w:p w14:paraId="36EF0D64" w14:textId="77777777" w:rsidR="003D0205" w:rsidRDefault="007E1329">
            <w:pPr>
              <w:numPr>
                <w:ilvl w:val="0"/>
                <w:numId w:val="62"/>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ser acceso vía SSH</w:t>
            </w:r>
          </w:p>
          <w:p w14:paraId="0BE17971" w14:textId="77777777" w:rsidR="003D0205" w:rsidRDefault="003D0205">
            <w:pPr>
              <w:spacing w:after="0" w:line="240" w:lineRule="auto"/>
              <w:rPr>
                <w:rFonts w:ascii="Arial" w:eastAsia="Arial" w:hAnsi="Arial" w:cs="Arial"/>
                <w:color w:val="000000"/>
                <w:sz w:val="16"/>
                <w:szCs w:val="16"/>
              </w:rPr>
            </w:pPr>
          </w:p>
          <w:p w14:paraId="63FC9BCC" w14:textId="77777777" w:rsidR="003D0205" w:rsidRDefault="007E1329">
            <w:pPr>
              <w:spacing w:after="0" w:line="240" w:lineRule="auto"/>
              <w:rPr>
                <w:rFonts w:ascii="Arial" w:eastAsia="Arial" w:hAnsi="Arial" w:cs="Arial"/>
                <w:b/>
                <w:color w:val="000000"/>
                <w:sz w:val="16"/>
                <w:szCs w:val="16"/>
              </w:rPr>
            </w:pPr>
            <w:r>
              <w:rPr>
                <w:rFonts w:ascii="Arial" w:eastAsia="Arial" w:hAnsi="Arial" w:cs="Arial"/>
                <w:b/>
                <w:color w:val="000000"/>
                <w:sz w:val="16"/>
                <w:szCs w:val="16"/>
              </w:rPr>
              <w:t>Estándares y Protocolos</w:t>
            </w:r>
          </w:p>
          <w:p w14:paraId="6CF1C057" w14:textId="77777777" w:rsidR="003D0205" w:rsidRDefault="003D0205">
            <w:pPr>
              <w:spacing w:after="0" w:line="240" w:lineRule="auto"/>
              <w:rPr>
                <w:rFonts w:ascii="Arial" w:eastAsia="Arial" w:hAnsi="Arial" w:cs="Arial"/>
                <w:color w:val="000000"/>
                <w:sz w:val="16"/>
                <w:szCs w:val="16"/>
              </w:rPr>
            </w:pPr>
          </w:p>
          <w:p w14:paraId="116CC4A4"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Debe de soportar el protocolo SIP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Initiation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14C084F3"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el estándar IEEE </w:t>
            </w:r>
            <w:proofErr w:type="spellStart"/>
            <w:r>
              <w:rPr>
                <w:rFonts w:ascii="Arial" w:eastAsia="Arial" w:hAnsi="Arial" w:cs="Arial"/>
                <w:color w:val="000000"/>
                <w:sz w:val="16"/>
                <w:szCs w:val="16"/>
              </w:rPr>
              <w:t>PoE</w:t>
            </w:r>
            <w:proofErr w:type="spellEnd"/>
            <w:r>
              <w:rPr>
                <w:rFonts w:ascii="Arial" w:eastAsia="Arial" w:hAnsi="Arial" w:cs="Arial"/>
                <w:color w:val="000000"/>
                <w:sz w:val="16"/>
                <w:szCs w:val="16"/>
              </w:rPr>
              <w:t xml:space="preserve"> 802.3af, 802.3at</w:t>
            </w:r>
          </w:p>
          <w:p w14:paraId="38B908B0"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los estándares: </w:t>
            </w:r>
            <w:proofErr w:type="gramStart"/>
            <w:r>
              <w:rPr>
                <w:rFonts w:ascii="Arial" w:eastAsia="Arial" w:hAnsi="Arial" w:cs="Arial"/>
                <w:color w:val="000000"/>
                <w:sz w:val="16"/>
                <w:szCs w:val="16"/>
              </w:rPr>
              <w:t>802.1q ,</w:t>
            </w:r>
            <w:proofErr w:type="gramEnd"/>
            <w:r>
              <w:rPr>
                <w:rFonts w:ascii="Arial" w:eastAsia="Arial" w:hAnsi="Arial" w:cs="Arial"/>
                <w:color w:val="000000"/>
                <w:sz w:val="16"/>
                <w:szCs w:val="16"/>
              </w:rPr>
              <w:t xml:space="preserve"> 802.1p.</w:t>
            </w:r>
          </w:p>
          <w:p w14:paraId="2D8F1A6F"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SDP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Description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65F5EDA3"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IPv4 e IPv6</w:t>
            </w:r>
          </w:p>
          <w:p w14:paraId="26AA73D6"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también alimentarse localmente con un alimentador de energía</w:t>
            </w:r>
          </w:p>
          <w:p w14:paraId="742AA89D"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temperatura operacional de 0 a 40°C</w:t>
            </w:r>
          </w:p>
          <w:p w14:paraId="23938101"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humedad relativa de operación de 10% a 90% (no condensada)</w:t>
            </w:r>
          </w:p>
          <w:p w14:paraId="6CC8C17A" w14:textId="77777777" w:rsidR="003D0205" w:rsidRDefault="007E1329">
            <w:pPr>
              <w:numPr>
                <w:ilvl w:val="0"/>
                <w:numId w:val="6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cumplir con las siguientes certificaciones de seguridad:</w:t>
            </w:r>
          </w:p>
          <w:p w14:paraId="6CB35569" w14:textId="77777777" w:rsidR="003D0205" w:rsidRPr="00311529" w:rsidRDefault="007E1329">
            <w:pPr>
              <w:numPr>
                <w:ilvl w:val="0"/>
                <w:numId w:val="64"/>
              </w:numPr>
              <w:pBdr>
                <w:top w:val="nil"/>
                <w:left w:val="nil"/>
                <w:bottom w:val="nil"/>
                <w:right w:val="nil"/>
                <w:between w:val="nil"/>
              </w:pBdr>
              <w:spacing w:after="0" w:line="240" w:lineRule="auto"/>
              <w:rPr>
                <w:color w:val="000000"/>
                <w:sz w:val="16"/>
                <w:szCs w:val="16"/>
                <w:lang w:val="en-AU"/>
              </w:rPr>
            </w:pPr>
            <w:r w:rsidRPr="00311529">
              <w:rPr>
                <w:rFonts w:ascii="Arial" w:eastAsia="Arial" w:hAnsi="Arial" w:cs="Arial"/>
                <w:color w:val="000000"/>
                <w:sz w:val="16"/>
                <w:szCs w:val="16"/>
                <w:lang w:val="en-AU"/>
              </w:rPr>
              <w:t>CAN/CSA-C22.2 No. 60950 Second Edition</w:t>
            </w:r>
          </w:p>
          <w:p w14:paraId="36E09328" w14:textId="77777777" w:rsidR="003D0205" w:rsidRDefault="007E1329">
            <w:pPr>
              <w:numPr>
                <w:ilvl w:val="0"/>
                <w:numId w:val="6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UL 60950 </w:t>
            </w:r>
          </w:p>
          <w:p w14:paraId="607A42AA" w14:textId="77777777" w:rsidR="003D0205" w:rsidRDefault="007E1329">
            <w:pPr>
              <w:numPr>
                <w:ilvl w:val="0"/>
                <w:numId w:val="4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ser configurado para reducir su consumo de energía bajo demanda mientras no es utilizado, esto debe ser logrado mediante el uso de un mecanismo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arquitectura de administración de energía con el fin de ahorrar costos y reducir la huella ecológica.</w:t>
            </w:r>
          </w:p>
          <w:p w14:paraId="4D5C6B7E" w14:textId="77777777" w:rsidR="003D0205" w:rsidRDefault="003D0205">
            <w:pPr>
              <w:spacing w:after="0" w:line="240" w:lineRule="auto"/>
              <w:jc w:val="both"/>
              <w:rPr>
                <w:rFonts w:ascii="Arial" w:eastAsia="Arial" w:hAnsi="Arial" w:cs="Arial"/>
                <w:sz w:val="16"/>
                <w:szCs w:val="16"/>
              </w:rPr>
            </w:pPr>
          </w:p>
          <w:p w14:paraId="6D94A4A7"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 xml:space="preserve">Soporte </w:t>
            </w:r>
          </w:p>
          <w:p w14:paraId="7A7D7960" w14:textId="77777777" w:rsidR="003D0205" w:rsidRDefault="003D0205">
            <w:pPr>
              <w:spacing w:after="0" w:line="240" w:lineRule="auto"/>
              <w:jc w:val="both"/>
              <w:rPr>
                <w:rFonts w:ascii="Arial" w:eastAsia="Arial" w:hAnsi="Arial" w:cs="Arial"/>
                <w:sz w:val="16"/>
                <w:szCs w:val="16"/>
              </w:rPr>
            </w:pPr>
          </w:p>
          <w:p w14:paraId="3AA6487E"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1837E3EA" w14:textId="77777777" w:rsidR="003D0205" w:rsidRDefault="003D0205">
            <w:pPr>
              <w:spacing w:after="0" w:line="240" w:lineRule="auto"/>
              <w:rPr>
                <w:rFonts w:ascii="Arial" w:eastAsia="Arial" w:hAnsi="Arial" w:cs="Arial"/>
                <w:sz w:val="16"/>
                <w:szCs w:val="16"/>
              </w:rPr>
            </w:pPr>
          </w:p>
          <w:p w14:paraId="332F4F31"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38FDD3B5"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7CAF967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772CAA5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0790050F"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3B1EB324" w14:textId="77777777" w:rsidR="003D0205" w:rsidRDefault="003D0205">
            <w:pPr>
              <w:spacing w:line="240" w:lineRule="auto"/>
              <w:jc w:val="both"/>
              <w:rPr>
                <w:rFonts w:ascii="Arial" w:eastAsia="Arial" w:hAnsi="Arial" w:cs="Arial"/>
                <w:b/>
                <w:color w:val="000000"/>
                <w:sz w:val="16"/>
                <w:szCs w:val="16"/>
              </w:rPr>
            </w:pPr>
          </w:p>
        </w:tc>
        <w:tc>
          <w:tcPr>
            <w:tcW w:w="993" w:type="dxa"/>
            <w:shd w:val="clear" w:color="auto" w:fill="auto"/>
            <w:vAlign w:val="center"/>
          </w:tcPr>
          <w:p w14:paraId="23CB49BE" w14:textId="77777777" w:rsidR="003D0205" w:rsidRDefault="003D0205">
            <w:pPr>
              <w:spacing w:after="0" w:line="240" w:lineRule="auto"/>
              <w:jc w:val="center"/>
              <w:rPr>
                <w:rFonts w:ascii="Arial" w:eastAsia="Arial" w:hAnsi="Arial" w:cs="Arial"/>
                <w:sz w:val="16"/>
                <w:szCs w:val="16"/>
              </w:rPr>
            </w:pPr>
          </w:p>
        </w:tc>
      </w:tr>
      <w:tr w:rsidR="003D0205" w14:paraId="638DEAB7" w14:textId="77777777" w:rsidTr="00637CCF">
        <w:trPr>
          <w:trHeight w:val="784"/>
        </w:trPr>
        <w:tc>
          <w:tcPr>
            <w:tcW w:w="993" w:type="dxa"/>
            <w:shd w:val="clear" w:color="auto" w:fill="auto"/>
            <w:vAlign w:val="center"/>
          </w:tcPr>
          <w:p w14:paraId="3C6909CF"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8</w:t>
            </w:r>
          </w:p>
        </w:tc>
        <w:tc>
          <w:tcPr>
            <w:tcW w:w="1134" w:type="dxa"/>
            <w:shd w:val="clear" w:color="auto" w:fill="auto"/>
            <w:vAlign w:val="center"/>
          </w:tcPr>
          <w:p w14:paraId="24AA2B88"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579</w:t>
            </w:r>
          </w:p>
        </w:tc>
        <w:tc>
          <w:tcPr>
            <w:tcW w:w="7938" w:type="dxa"/>
            <w:shd w:val="clear" w:color="auto" w:fill="auto"/>
          </w:tcPr>
          <w:p w14:paraId="2F54D860" w14:textId="77777777" w:rsidR="003D0205" w:rsidRDefault="007E1329">
            <w:pPr>
              <w:spacing w:line="240" w:lineRule="auto"/>
              <w:jc w:val="both"/>
              <w:rPr>
                <w:rFonts w:ascii="Arial" w:eastAsia="Arial" w:hAnsi="Arial" w:cs="Arial"/>
                <w:color w:val="000000"/>
                <w:sz w:val="16"/>
                <w:szCs w:val="16"/>
              </w:rPr>
            </w:pPr>
            <w:r>
              <w:rPr>
                <w:rFonts w:ascii="Arial" w:eastAsia="Arial" w:hAnsi="Arial" w:cs="Arial"/>
                <w:color w:val="000000"/>
                <w:sz w:val="16"/>
                <w:szCs w:val="16"/>
              </w:rPr>
              <w:t>Se deberá suministrar, instalar y configurar teléfonos básicos con las siguientes características:</w:t>
            </w:r>
          </w:p>
          <w:p w14:paraId="64FD97CA"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Características Generales:</w:t>
            </w:r>
          </w:p>
          <w:p w14:paraId="6FB51412"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soportar 2 líneas telefónicas o bien, 1 línea telefónica más 1 línea programable para alguna otra función</w:t>
            </w:r>
          </w:p>
          <w:p w14:paraId="10CFE1C4"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una pantalla retro iluminada de 3.5 pulgadas en escala de grises con alta resolución a 396 x 162 pixeles proporcionando acceso desplazable a funciones de llamada y acceso a aplicaciones XML basadas en texto</w:t>
            </w:r>
          </w:p>
          <w:p w14:paraId="1214CCFC"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contar con la opción de montarse en pared.</w:t>
            </w:r>
          </w:p>
          <w:p w14:paraId="43089C8A"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 altavoz bidireccional para realizar y recibir llamadas, y que por razones de seguridad los tonos audibles de multifrecuencia (DTMF) sean enmascarados cuando se esté usando el altavoz</w:t>
            </w:r>
          </w:p>
          <w:p w14:paraId="3C6A2E6D"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una tecla ajuste de volumen para el auricular, el altavoz y el timbre</w:t>
            </w:r>
          </w:p>
          <w:p w14:paraId="5083F2B3"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de contar con un switch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conmutador Ethernet 10/100 BASE-T integrado que proporcione dos puertos RJ-45, uno para la conexión con la red LAN y el otro para un dispositivo Ethernet como una PC o laptop, con la posibilidad de asignar diferentes </w:t>
            </w:r>
            <w:proofErr w:type="spellStart"/>
            <w:r>
              <w:rPr>
                <w:rFonts w:ascii="Arial" w:eastAsia="Arial" w:hAnsi="Arial" w:cs="Arial"/>
                <w:color w:val="000000"/>
                <w:sz w:val="16"/>
                <w:szCs w:val="16"/>
              </w:rPr>
              <w:t>vlans</w:t>
            </w:r>
            <w:proofErr w:type="spellEnd"/>
            <w:r>
              <w:rPr>
                <w:rFonts w:ascii="Arial" w:eastAsia="Arial" w:hAnsi="Arial" w:cs="Arial"/>
                <w:color w:val="000000"/>
                <w:sz w:val="16"/>
                <w:szCs w:val="16"/>
              </w:rPr>
              <w:t xml:space="preserve"> y así brindar mayor seguridad y confiabilidad en el tráfico de voz y datos</w:t>
            </w:r>
          </w:p>
          <w:p w14:paraId="71029477"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Deberá soportar la utilización de auriculares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diadema mediante puerto RJ-9</w:t>
            </w:r>
          </w:p>
          <w:p w14:paraId="0B069876"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Deberá de contar con botones dedicados para las siguientes funciones:</w:t>
            </w:r>
          </w:p>
          <w:p w14:paraId="1713AAD4"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Navegación en pantalla </w:t>
            </w:r>
          </w:p>
          <w:p w14:paraId="688D5730"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Espera, Transferencia, Conferencia, Acceso a buzón de voz y Directorios</w:t>
            </w:r>
          </w:p>
          <w:p w14:paraId="1156B3EB"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Silenciar, Altavoz, auriculares/diadema</w:t>
            </w:r>
          </w:p>
          <w:p w14:paraId="4640EBED"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tener un </w:t>
            </w:r>
            <w:proofErr w:type="spellStart"/>
            <w:r>
              <w:rPr>
                <w:rFonts w:ascii="Arial" w:eastAsia="Arial" w:hAnsi="Arial" w:cs="Arial"/>
                <w:color w:val="000000"/>
                <w:sz w:val="16"/>
                <w:szCs w:val="16"/>
              </w:rPr>
              <w:t>pad</w:t>
            </w:r>
            <w:proofErr w:type="spellEnd"/>
            <w:r>
              <w:rPr>
                <w:rFonts w:ascii="Arial" w:eastAsia="Arial" w:hAnsi="Arial" w:cs="Arial"/>
                <w:color w:val="000000"/>
                <w:sz w:val="16"/>
                <w:szCs w:val="16"/>
              </w:rPr>
              <w:t xml:space="preserve"> numérico tradicional para marcado</w:t>
            </w:r>
          </w:p>
          <w:p w14:paraId="43A7CDB9" w14:textId="77777777" w:rsidR="003D0205" w:rsidRDefault="007E1329">
            <w:pPr>
              <w:numPr>
                <w:ilvl w:val="0"/>
                <w:numId w:val="1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contar con un soporte de dos posiciones para que el usuario pueda elegir la posición ideal </w:t>
            </w:r>
            <w:proofErr w:type="gramStart"/>
            <w:r>
              <w:rPr>
                <w:rFonts w:ascii="Arial" w:eastAsia="Arial" w:hAnsi="Arial" w:cs="Arial"/>
                <w:color w:val="000000"/>
                <w:sz w:val="16"/>
                <w:szCs w:val="16"/>
              </w:rPr>
              <w:t>de acuerdo a</w:t>
            </w:r>
            <w:proofErr w:type="gramEnd"/>
            <w:r>
              <w:rPr>
                <w:rFonts w:ascii="Arial" w:eastAsia="Arial" w:hAnsi="Arial" w:cs="Arial"/>
                <w:color w:val="000000"/>
                <w:sz w:val="16"/>
                <w:szCs w:val="16"/>
              </w:rPr>
              <w:t xml:space="preserve"> su espacio de trabajo</w:t>
            </w:r>
          </w:p>
          <w:p w14:paraId="178BF7E5" w14:textId="77777777" w:rsidR="003D0205" w:rsidRDefault="003D0205">
            <w:pPr>
              <w:spacing w:after="0" w:line="240" w:lineRule="auto"/>
              <w:rPr>
                <w:rFonts w:ascii="Arial" w:eastAsia="Arial" w:hAnsi="Arial" w:cs="Arial"/>
                <w:color w:val="000000"/>
                <w:sz w:val="16"/>
                <w:szCs w:val="16"/>
              </w:rPr>
            </w:pPr>
          </w:p>
          <w:p w14:paraId="6FB1BCD1" w14:textId="77777777" w:rsidR="003D0205" w:rsidRDefault="007E1329">
            <w:pPr>
              <w:spacing w:after="0" w:line="240" w:lineRule="auto"/>
              <w:rPr>
                <w:rFonts w:ascii="Arial" w:eastAsia="Arial" w:hAnsi="Arial" w:cs="Arial"/>
                <w:b/>
                <w:color w:val="000000"/>
                <w:sz w:val="16"/>
                <w:szCs w:val="16"/>
              </w:rPr>
            </w:pPr>
            <w:r>
              <w:rPr>
                <w:rFonts w:ascii="Arial" w:eastAsia="Arial" w:hAnsi="Arial" w:cs="Arial"/>
                <w:b/>
                <w:color w:val="000000"/>
                <w:sz w:val="16"/>
                <w:szCs w:val="16"/>
              </w:rPr>
              <w:t>Funcionalidades</w:t>
            </w:r>
          </w:p>
          <w:p w14:paraId="10A599B6" w14:textId="77777777" w:rsidR="003D0205" w:rsidRDefault="003D0205">
            <w:pPr>
              <w:spacing w:after="0" w:line="240" w:lineRule="auto"/>
              <w:rPr>
                <w:rFonts w:ascii="Arial" w:eastAsia="Arial" w:hAnsi="Arial" w:cs="Arial"/>
                <w:color w:val="000000"/>
                <w:sz w:val="16"/>
                <w:szCs w:val="16"/>
              </w:rPr>
            </w:pPr>
          </w:p>
          <w:p w14:paraId="3C06914A"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las siguientes funciones:</w:t>
            </w:r>
          </w:p>
          <w:p w14:paraId="6300AA3C"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Marcación abreviada</w:t>
            </w:r>
          </w:p>
          <w:p w14:paraId="2B8F9E48"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Desvío de Llamadas</w:t>
            </w:r>
          </w:p>
          <w:p w14:paraId="3FB80BDE"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Captura de Llamadas </w:t>
            </w:r>
          </w:p>
          <w:p w14:paraId="12AC2A14"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Espera de Llamadas</w:t>
            </w:r>
          </w:p>
          <w:p w14:paraId="71D7005A"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Transferencia de Llamadas</w:t>
            </w:r>
          </w:p>
          <w:p w14:paraId="60357AA6"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Conferencias</w:t>
            </w:r>
          </w:p>
          <w:p w14:paraId="7EAF192D"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Códigos de autorización para realizar llamadas</w:t>
            </w:r>
          </w:p>
          <w:p w14:paraId="1E65E29D"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Captura de Llamada por Grupos</w:t>
            </w:r>
          </w:p>
          <w:p w14:paraId="45B35FE6"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Indicador visual de mensaje en espera</w:t>
            </w:r>
          </w:p>
          <w:p w14:paraId="0D72E39C"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Música en Espera</w:t>
            </w:r>
          </w:p>
          <w:p w14:paraId="0B927E1D"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Timbrado Automático de línea privada</w:t>
            </w:r>
          </w:p>
          <w:p w14:paraId="0DFCD8FC"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Re-llamar</w:t>
            </w:r>
            <w:proofErr w:type="spellEnd"/>
          </w:p>
          <w:p w14:paraId="381CE2BC"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opción de configurar que los botones de marcación rápida se enciendan en rojo en caso de que la extensión perteneciente a esa marcación rápida este en llamada</w:t>
            </w:r>
          </w:p>
          <w:p w14:paraId="47332010"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Línea compartida</w:t>
            </w:r>
          </w:p>
          <w:p w14:paraId="0F61D085"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Función de Intercomunicador</w:t>
            </w:r>
          </w:p>
          <w:p w14:paraId="36893577"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Contestar automáticamente</w:t>
            </w:r>
          </w:p>
          <w:p w14:paraId="48D4E415"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Extensión móvil</w:t>
            </w:r>
          </w:p>
          <w:p w14:paraId="2A3EC8E8"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Identificador de llamada</w:t>
            </w:r>
          </w:p>
          <w:p w14:paraId="45AE2680"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No molestar</w:t>
            </w:r>
          </w:p>
          <w:p w14:paraId="4507DB82"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Buzón de voz</w:t>
            </w:r>
            <w:r>
              <w:rPr>
                <w:rFonts w:ascii="Arial" w:eastAsia="Arial" w:hAnsi="Arial" w:cs="Arial"/>
                <w:color w:val="000000"/>
                <w:sz w:val="16"/>
                <w:szCs w:val="16"/>
              </w:rPr>
              <w:tab/>
            </w:r>
          </w:p>
          <w:p w14:paraId="597CF05A"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Acceder al directorio corporativo</w:t>
            </w:r>
          </w:p>
          <w:p w14:paraId="291D9CA4"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La pantalla debe mostrarla fecha y la hora (la hora debe poder ajustarse automáticamente cuando empiece y termine el horario de verano)</w:t>
            </w:r>
          </w:p>
          <w:p w14:paraId="700F014A" w14:textId="77777777" w:rsidR="003D0205" w:rsidRDefault="007E1329">
            <w:pPr>
              <w:numPr>
                <w:ilvl w:val="0"/>
                <w:numId w:val="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los siguientes códecs de audio:</w:t>
            </w:r>
          </w:p>
          <w:p w14:paraId="0AB15930"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G.711a</w:t>
            </w:r>
          </w:p>
          <w:p w14:paraId="50B75017"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G.711u</w:t>
            </w:r>
          </w:p>
          <w:p w14:paraId="23887167"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w:t>
            </w:r>
          </w:p>
          <w:p w14:paraId="4473373D"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G.729ab</w:t>
            </w:r>
          </w:p>
          <w:p w14:paraId="131AE931"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G722</w:t>
            </w:r>
          </w:p>
          <w:p w14:paraId="0A70C1F7" w14:textId="77777777" w:rsidR="003D0205" w:rsidRDefault="007E1329">
            <w:pPr>
              <w:numPr>
                <w:ilvl w:val="0"/>
                <w:numId w:val="3"/>
              </w:numPr>
              <w:pBdr>
                <w:top w:val="nil"/>
                <w:left w:val="nil"/>
                <w:bottom w:val="nil"/>
                <w:right w:val="nil"/>
                <w:between w:val="nil"/>
              </w:pBdr>
              <w:spacing w:after="0" w:line="240" w:lineRule="auto"/>
              <w:jc w:val="both"/>
              <w:rPr>
                <w:color w:val="000000"/>
                <w:sz w:val="16"/>
                <w:szCs w:val="16"/>
              </w:rPr>
            </w:pPr>
            <w:proofErr w:type="spellStart"/>
            <w:r>
              <w:rPr>
                <w:rFonts w:ascii="Arial" w:eastAsia="Arial" w:hAnsi="Arial" w:cs="Arial"/>
                <w:color w:val="000000"/>
                <w:sz w:val="16"/>
                <w:szCs w:val="16"/>
              </w:rPr>
              <w:t>iLBC</w:t>
            </w:r>
            <w:proofErr w:type="spellEnd"/>
          </w:p>
          <w:p w14:paraId="22CDC6F2"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el formato del plan internacional de numeración E.164</w:t>
            </w:r>
          </w:p>
          <w:p w14:paraId="4B55FDD1"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la funcionalidad de Generación de Ruido de Confort y Detección de Actividad de Voz</w:t>
            </w:r>
          </w:p>
          <w:p w14:paraId="3CF714D7"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personalizar los tonos de llamada</w:t>
            </w:r>
          </w:p>
          <w:p w14:paraId="6DE754BE"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poner un mensaje en la pantalla del teléfono cuando este no esté en uso</w:t>
            </w:r>
          </w:p>
          <w:p w14:paraId="5EAAF8A7"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802.1 P/Q</w:t>
            </w:r>
          </w:p>
          <w:p w14:paraId="601213C7"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obtener su dirección ipv4 ya sea por DHCP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por </w:t>
            </w:r>
            <w:proofErr w:type="spellStart"/>
            <w:r>
              <w:rPr>
                <w:rFonts w:ascii="Arial" w:eastAsia="Arial" w:hAnsi="Arial" w:cs="Arial"/>
                <w:color w:val="000000"/>
                <w:sz w:val="16"/>
                <w:szCs w:val="16"/>
              </w:rPr>
              <w:t>ip</w:t>
            </w:r>
            <w:proofErr w:type="spellEnd"/>
            <w:r>
              <w:rPr>
                <w:rFonts w:ascii="Arial" w:eastAsia="Arial" w:hAnsi="Arial" w:cs="Arial"/>
                <w:color w:val="000000"/>
                <w:sz w:val="16"/>
                <w:szCs w:val="16"/>
              </w:rPr>
              <w:t xml:space="preserve"> estática</w:t>
            </w:r>
          </w:p>
          <w:p w14:paraId="308DB5D3"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TFTP para actualizaciones en línea</w:t>
            </w:r>
          </w:p>
          <w:p w14:paraId="47853525"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RTCP para soporte y monitoreo</w:t>
            </w:r>
          </w:p>
          <w:p w14:paraId="5C54AFF2"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LLDP-MED</w:t>
            </w:r>
          </w:p>
          <w:p w14:paraId="37EEB925"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contar con medición en tiempo real de métricas de calidad de servicio y SCSR</w:t>
            </w:r>
          </w:p>
          <w:p w14:paraId="5C419F4D"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registrarse en otro equipo perteneciente a la misma solución de telefonía (mismo fabricante) en caso de que el sistema principal de telefonía no esté disponible por alguna falla, con la capacidad de que, cuando el sistema de telefonía este nuevamente disponible, el teléfono se registre en el mismo sin perder funcionalidad alguna.</w:t>
            </w:r>
          </w:p>
          <w:p w14:paraId="5C892529" w14:textId="77777777" w:rsidR="003D0205" w:rsidRDefault="007E1329">
            <w:pPr>
              <w:numPr>
                <w:ilvl w:val="0"/>
                <w:numId w:val="5"/>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al menos dos lenguajes: español e ingles</w:t>
            </w:r>
          </w:p>
          <w:p w14:paraId="14638E15" w14:textId="77777777" w:rsidR="003D0205" w:rsidRDefault="003D0205">
            <w:pPr>
              <w:spacing w:after="0" w:line="240" w:lineRule="auto"/>
              <w:jc w:val="both"/>
              <w:rPr>
                <w:rFonts w:ascii="Arial" w:eastAsia="Arial" w:hAnsi="Arial" w:cs="Arial"/>
                <w:color w:val="000000"/>
                <w:sz w:val="16"/>
                <w:szCs w:val="16"/>
              </w:rPr>
            </w:pPr>
          </w:p>
          <w:p w14:paraId="4A4E7C97" w14:textId="77777777" w:rsidR="003D0205" w:rsidRDefault="003D0205">
            <w:pPr>
              <w:spacing w:after="0" w:line="240" w:lineRule="auto"/>
              <w:jc w:val="both"/>
              <w:rPr>
                <w:rFonts w:ascii="Arial" w:eastAsia="Arial" w:hAnsi="Arial" w:cs="Arial"/>
                <w:color w:val="000000"/>
                <w:sz w:val="16"/>
                <w:szCs w:val="16"/>
              </w:rPr>
            </w:pPr>
          </w:p>
          <w:p w14:paraId="400E9934" w14:textId="77777777" w:rsidR="003D0205" w:rsidRDefault="007E1329">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Seguridad</w:t>
            </w:r>
          </w:p>
          <w:p w14:paraId="0B182C65" w14:textId="77777777" w:rsidR="003D0205" w:rsidRDefault="003D0205">
            <w:pPr>
              <w:spacing w:after="0" w:line="240" w:lineRule="auto"/>
              <w:jc w:val="both"/>
              <w:rPr>
                <w:rFonts w:ascii="Arial" w:eastAsia="Arial" w:hAnsi="Arial" w:cs="Arial"/>
                <w:color w:val="000000"/>
                <w:sz w:val="16"/>
                <w:szCs w:val="16"/>
              </w:rPr>
            </w:pPr>
          </w:p>
          <w:p w14:paraId="396BE3A0"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de la imagen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firmware a través del uso de un certificado con el que se avale su autenticidad.</w:t>
            </w:r>
          </w:p>
          <w:p w14:paraId="7B084F28"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mecanismos de autentificación del dispositivo con el conmutador principal</w:t>
            </w:r>
          </w:p>
          <w:p w14:paraId="08D1B02A"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tener la capacidad de cifrar los archivos de configuración</w:t>
            </w:r>
          </w:p>
          <w:p w14:paraId="6F5FEDD5"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de soportar autentificación y cifrado de señalización usando TLS usando AES-128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AES-256</w:t>
            </w:r>
          </w:p>
          <w:p w14:paraId="4E33F585"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cifrado del tráfico de voz (media) usando SRTP</w:t>
            </w:r>
          </w:p>
          <w:p w14:paraId="3A5ED3F2"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ser capaz de actuar como un suplicante de 802.1X utilizando EAP-FAST y EAP-TLS</w:t>
            </w:r>
          </w:p>
          <w:p w14:paraId="62F5C294" w14:textId="77777777" w:rsidR="003D0205" w:rsidRDefault="007E1329">
            <w:pPr>
              <w:numPr>
                <w:ilvl w:val="0"/>
                <w:numId w:val="7"/>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ser acceso vía SSH</w:t>
            </w:r>
          </w:p>
          <w:p w14:paraId="0936958A" w14:textId="77777777" w:rsidR="003D0205" w:rsidRDefault="003D0205">
            <w:pPr>
              <w:spacing w:after="0" w:line="240" w:lineRule="auto"/>
              <w:jc w:val="both"/>
              <w:rPr>
                <w:rFonts w:ascii="Arial" w:eastAsia="Arial" w:hAnsi="Arial" w:cs="Arial"/>
                <w:color w:val="000000"/>
                <w:sz w:val="16"/>
                <w:szCs w:val="16"/>
              </w:rPr>
            </w:pPr>
          </w:p>
          <w:p w14:paraId="0E138695" w14:textId="77777777" w:rsidR="003D0205" w:rsidRDefault="007E1329">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Estándares y Protocolos</w:t>
            </w:r>
          </w:p>
          <w:p w14:paraId="1E1EC57E" w14:textId="77777777" w:rsidR="003D0205" w:rsidRDefault="003D0205">
            <w:pPr>
              <w:spacing w:after="0" w:line="240" w:lineRule="auto"/>
              <w:jc w:val="both"/>
              <w:rPr>
                <w:rFonts w:ascii="Arial" w:eastAsia="Arial" w:hAnsi="Arial" w:cs="Arial"/>
                <w:color w:val="000000"/>
                <w:sz w:val="16"/>
                <w:szCs w:val="16"/>
              </w:rPr>
            </w:pPr>
          </w:p>
          <w:p w14:paraId="1D8B3191"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SIP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Initiation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7FF94364"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el estándar IEEE </w:t>
            </w:r>
            <w:proofErr w:type="spellStart"/>
            <w:r>
              <w:rPr>
                <w:rFonts w:ascii="Arial" w:eastAsia="Arial" w:hAnsi="Arial" w:cs="Arial"/>
                <w:color w:val="000000"/>
                <w:sz w:val="16"/>
                <w:szCs w:val="16"/>
              </w:rPr>
              <w:t>PoE</w:t>
            </w:r>
            <w:proofErr w:type="spellEnd"/>
            <w:r>
              <w:rPr>
                <w:rFonts w:ascii="Arial" w:eastAsia="Arial" w:hAnsi="Arial" w:cs="Arial"/>
                <w:color w:val="000000"/>
                <w:sz w:val="16"/>
                <w:szCs w:val="16"/>
              </w:rPr>
              <w:t xml:space="preserve"> 802.3af, 802.3at</w:t>
            </w:r>
          </w:p>
          <w:p w14:paraId="189B4A9E"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lastRenderedPageBreak/>
              <w:t>Debe de soportar el protocolo SDP (</w:t>
            </w:r>
            <w:proofErr w:type="spellStart"/>
            <w:r>
              <w:rPr>
                <w:rFonts w:ascii="Arial" w:eastAsia="Arial" w:hAnsi="Arial" w:cs="Arial"/>
                <w:color w:val="000000"/>
                <w:sz w:val="16"/>
                <w:szCs w:val="16"/>
              </w:rPr>
              <w:t>Session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Description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Protocol</w:t>
            </w:r>
            <w:proofErr w:type="spellEnd"/>
            <w:r>
              <w:rPr>
                <w:rFonts w:ascii="Arial" w:eastAsia="Arial" w:hAnsi="Arial" w:cs="Arial"/>
                <w:color w:val="000000"/>
                <w:sz w:val="16"/>
                <w:szCs w:val="16"/>
              </w:rPr>
              <w:t>)</w:t>
            </w:r>
          </w:p>
          <w:p w14:paraId="188A4978"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de soportar el protocolo IPv4 e IPv6</w:t>
            </w:r>
          </w:p>
          <w:p w14:paraId="0C3151AB"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también alimentarse localmente con un alimentador de energía</w:t>
            </w:r>
          </w:p>
          <w:p w14:paraId="5B16D520"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temperatura operacional de 0 a 40°C</w:t>
            </w:r>
          </w:p>
          <w:p w14:paraId="15FB1BD2"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soportar una humedad relativa de operación de 10% a 90% (no condensada)</w:t>
            </w:r>
          </w:p>
          <w:p w14:paraId="5D67100B" w14:textId="77777777" w:rsidR="003D0205" w:rsidRDefault="007E1329">
            <w:pPr>
              <w:numPr>
                <w:ilvl w:val="0"/>
                <w:numId w:val="9"/>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Debe cumplir con las siguientes certificaciones de seguridad:</w:t>
            </w:r>
          </w:p>
          <w:p w14:paraId="55DF5E25" w14:textId="77777777" w:rsidR="003D0205" w:rsidRPr="00311529" w:rsidRDefault="007E1329">
            <w:pPr>
              <w:numPr>
                <w:ilvl w:val="0"/>
                <w:numId w:val="11"/>
              </w:numPr>
              <w:pBdr>
                <w:top w:val="nil"/>
                <w:left w:val="nil"/>
                <w:bottom w:val="nil"/>
                <w:right w:val="nil"/>
                <w:between w:val="nil"/>
              </w:pBdr>
              <w:spacing w:after="0" w:line="240" w:lineRule="auto"/>
              <w:jc w:val="both"/>
              <w:rPr>
                <w:color w:val="000000"/>
                <w:sz w:val="16"/>
                <w:szCs w:val="16"/>
                <w:lang w:val="en-AU"/>
              </w:rPr>
            </w:pPr>
            <w:r w:rsidRPr="00311529">
              <w:rPr>
                <w:rFonts w:ascii="Arial" w:eastAsia="Arial" w:hAnsi="Arial" w:cs="Arial"/>
                <w:color w:val="000000"/>
                <w:sz w:val="16"/>
                <w:szCs w:val="16"/>
                <w:lang w:val="en-AU"/>
              </w:rPr>
              <w:t>CAN/CSA-C22.2 No. 60950 Second Edition</w:t>
            </w:r>
          </w:p>
          <w:p w14:paraId="752B9DB6" w14:textId="77777777" w:rsidR="003D0205" w:rsidRDefault="007E1329">
            <w:pPr>
              <w:numPr>
                <w:ilvl w:val="0"/>
                <w:numId w:val="11"/>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UL 60950 </w:t>
            </w:r>
          </w:p>
          <w:p w14:paraId="254E3B04" w14:textId="77777777" w:rsidR="003D0205" w:rsidRDefault="007E1329">
            <w:pPr>
              <w:numPr>
                <w:ilvl w:val="0"/>
                <w:numId w:val="3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 xml:space="preserve">Debe soportar ser configurado para reducir su consumo de energía bajo demanda mientras no es utilizado, esto debe ser logrado mediante el uso de un mecanismo </w:t>
            </w:r>
            <w:proofErr w:type="spellStart"/>
            <w:r>
              <w:rPr>
                <w:rFonts w:ascii="Arial" w:eastAsia="Arial" w:hAnsi="Arial" w:cs="Arial"/>
                <w:color w:val="000000"/>
                <w:sz w:val="16"/>
                <w:szCs w:val="16"/>
              </w:rPr>
              <w:t>ó</w:t>
            </w:r>
            <w:proofErr w:type="spellEnd"/>
            <w:r>
              <w:rPr>
                <w:rFonts w:ascii="Arial" w:eastAsia="Arial" w:hAnsi="Arial" w:cs="Arial"/>
                <w:color w:val="000000"/>
                <w:sz w:val="16"/>
                <w:szCs w:val="16"/>
              </w:rPr>
              <w:t xml:space="preserve"> arquitectura de administración de energía con el fin de ahorrar costos y reducir la huella ecológica.</w:t>
            </w:r>
          </w:p>
          <w:p w14:paraId="453AD182" w14:textId="77777777" w:rsidR="003D0205" w:rsidRDefault="003D0205">
            <w:pPr>
              <w:pBdr>
                <w:top w:val="nil"/>
                <w:left w:val="nil"/>
                <w:bottom w:val="nil"/>
                <w:right w:val="nil"/>
                <w:between w:val="nil"/>
              </w:pBdr>
              <w:spacing w:after="0" w:line="240" w:lineRule="auto"/>
              <w:ind w:left="720"/>
              <w:jc w:val="both"/>
              <w:rPr>
                <w:rFonts w:ascii="Arial" w:eastAsia="Arial" w:hAnsi="Arial" w:cs="Arial"/>
                <w:color w:val="000000"/>
                <w:sz w:val="16"/>
                <w:szCs w:val="16"/>
              </w:rPr>
            </w:pPr>
          </w:p>
          <w:p w14:paraId="7C8445E2" w14:textId="77777777" w:rsidR="003D0205" w:rsidRDefault="007E1329">
            <w:pPr>
              <w:spacing w:after="0" w:line="240" w:lineRule="auto"/>
              <w:rPr>
                <w:rFonts w:ascii="Arial" w:eastAsia="Arial" w:hAnsi="Arial" w:cs="Arial"/>
                <w:sz w:val="16"/>
                <w:szCs w:val="16"/>
              </w:rPr>
            </w:pPr>
            <w:r>
              <w:rPr>
                <w:rFonts w:ascii="Arial" w:eastAsia="Arial" w:hAnsi="Arial" w:cs="Arial"/>
                <w:sz w:val="16"/>
                <w:szCs w:val="16"/>
              </w:rPr>
              <w:t xml:space="preserve">Soporte </w:t>
            </w:r>
          </w:p>
          <w:p w14:paraId="7979F140" w14:textId="77777777" w:rsidR="003D0205" w:rsidRDefault="003D0205">
            <w:pPr>
              <w:spacing w:after="0" w:line="240" w:lineRule="auto"/>
              <w:jc w:val="both"/>
              <w:rPr>
                <w:rFonts w:ascii="Arial" w:eastAsia="Arial" w:hAnsi="Arial" w:cs="Arial"/>
                <w:sz w:val="16"/>
                <w:szCs w:val="16"/>
              </w:rPr>
            </w:pPr>
          </w:p>
          <w:p w14:paraId="562911B8" w14:textId="77777777" w:rsidR="003D0205" w:rsidRDefault="007E1329">
            <w:pPr>
              <w:numPr>
                <w:ilvl w:val="0"/>
                <w:numId w:val="1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 licitante ganador deberá de proporcionar un contrato de garantía por el Servicio de Soporte Técnico del mismo fabricante de la solución propuesta antes mencionada por un periodo mínimo de 12 meses que incluya lo siguiente:</w:t>
            </w:r>
          </w:p>
          <w:p w14:paraId="0099A839" w14:textId="77777777" w:rsidR="003D0205" w:rsidRDefault="003D0205">
            <w:pPr>
              <w:spacing w:after="0" w:line="240" w:lineRule="auto"/>
              <w:rPr>
                <w:rFonts w:ascii="Arial" w:eastAsia="Arial" w:hAnsi="Arial" w:cs="Arial"/>
                <w:sz w:val="16"/>
                <w:szCs w:val="16"/>
              </w:rPr>
            </w:pPr>
          </w:p>
          <w:p w14:paraId="21D74729"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Servicio técnico y gestión de incidencias</w:t>
            </w:r>
          </w:p>
          <w:p w14:paraId="5AD1A911"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técnico experto rápido del TAC del fabricante</w:t>
            </w:r>
          </w:p>
          <w:p w14:paraId="384FC6DB"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Reemplazo avanzado de hardware</w:t>
            </w:r>
          </w:p>
          <w:p w14:paraId="678CA143"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Procesos optimizados y automatizados para la gestión de incidentes</w:t>
            </w:r>
          </w:p>
          <w:p w14:paraId="19138226" w14:textId="77777777" w:rsidR="003D0205" w:rsidRDefault="007E1329">
            <w:pPr>
              <w:numPr>
                <w:ilvl w:val="0"/>
                <w:numId w:val="2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Soporte por 12 meses en esquema 8X5XNBD al siguiente día laborable</w:t>
            </w:r>
          </w:p>
          <w:p w14:paraId="1C74BA7B" w14:textId="77777777" w:rsidR="003D0205" w:rsidRDefault="003D0205">
            <w:pPr>
              <w:spacing w:line="240" w:lineRule="auto"/>
              <w:jc w:val="both"/>
              <w:rPr>
                <w:rFonts w:ascii="Arial" w:eastAsia="Arial" w:hAnsi="Arial" w:cs="Arial"/>
                <w:b/>
                <w:color w:val="000000"/>
                <w:sz w:val="16"/>
                <w:szCs w:val="16"/>
              </w:rPr>
            </w:pPr>
          </w:p>
        </w:tc>
        <w:tc>
          <w:tcPr>
            <w:tcW w:w="993" w:type="dxa"/>
            <w:shd w:val="clear" w:color="auto" w:fill="auto"/>
            <w:vAlign w:val="center"/>
          </w:tcPr>
          <w:p w14:paraId="4522CFE2" w14:textId="77777777" w:rsidR="003D0205" w:rsidRDefault="003D0205">
            <w:pPr>
              <w:spacing w:after="0" w:line="240" w:lineRule="auto"/>
              <w:jc w:val="center"/>
              <w:rPr>
                <w:rFonts w:ascii="Arial" w:eastAsia="Arial" w:hAnsi="Arial" w:cs="Arial"/>
                <w:sz w:val="16"/>
                <w:szCs w:val="16"/>
              </w:rPr>
            </w:pPr>
          </w:p>
        </w:tc>
      </w:tr>
      <w:tr w:rsidR="003D0205" w14:paraId="62A1275F" w14:textId="77777777" w:rsidTr="00637CCF">
        <w:trPr>
          <w:trHeight w:val="784"/>
        </w:trPr>
        <w:tc>
          <w:tcPr>
            <w:tcW w:w="993" w:type="dxa"/>
            <w:shd w:val="clear" w:color="auto" w:fill="auto"/>
            <w:vAlign w:val="center"/>
          </w:tcPr>
          <w:p w14:paraId="5672519C"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9</w:t>
            </w:r>
          </w:p>
        </w:tc>
        <w:tc>
          <w:tcPr>
            <w:tcW w:w="1134" w:type="dxa"/>
            <w:shd w:val="clear" w:color="auto" w:fill="auto"/>
            <w:vAlign w:val="center"/>
          </w:tcPr>
          <w:p w14:paraId="7AB1B36C"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7938" w:type="dxa"/>
            <w:shd w:val="clear" w:color="auto" w:fill="auto"/>
          </w:tcPr>
          <w:p w14:paraId="0E3D29B4" w14:textId="77777777" w:rsidR="003D0205" w:rsidRDefault="007E1329">
            <w:pPr>
              <w:spacing w:line="240" w:lineRule="auto"/>
              <w:jc w:val="both"/>
              <w:rPr>
                <w:rFonts w:ascii="Arial" w:eastAsia="Arial" w:hAnsi="Arial" w:cs="Arial"/>
                <w:color w:val="000000"/>
                <w:sz w:val="16"/>
                <w:szCs w:val="16"/>
              </w:rPr>
            </w:pPr>
            <w:r>
              <w:rPr>
                <w:rFonts w:ascii="Arial" w:eastAsia="Arial" w:hAnsi="Arial" w:cs="Arial"/>
                <w:b/>
                <w:color w:val="000000"/>
                <w:sz w:val="16"/>
                <w:szCs w:val="16"/>
              </w:rPr>
              <w:t>Se deberá suministrar, instalar y configurar Sistema de Control de acceso con las siguientes características:</w:t>
            </w:r>
          </w:p>
          <w:p w14:paraId="5B758E6B" w14:textId="77777777" w:rsidR="003D0205" w:rsidRDefault="007E1329">
            <w:pPr>
              <w:spacing w:line="240" w:lineRule="auto"/>
              <w:rPr>
                <w:rFonts w:ascii="Arial" w:eastAsia="Arial" w:hAnsi="Arial" w:cs="Arial"/>
                <w:b/>
                <w:sz w:val="16"/>
                <w:szCs w:val="16"/>
              </w:rPr>
            </w:pPr>
            <w:r>
              <w:rPr>
                <w:rFonts w:ascii="Arial" w:eastAsia="Arial" w:hAnsi="Arial" w:cs="Arial"/>
                <w:b/>
                <w:sz w:val="16"/>
                <w:szCs w:val="16"/>
              </w:rPr>
              <w:t>HARDWARE</w:t>
            </w:r>
          </w:p>
          <w:p w14:paraId="47E58945"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2 lectores de huellas dactilares con las siguientes características mínimas:</w:t>
            </w:r>
          </w:p>
          <w:p w14:paraId="4BCFF335"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Opción de verificación: Huella dactilar / Huella dactilar + tarjeta / Tarjeta</w:t>
            </w:r>
          </w:p>
          <w:p w14:paraId="03B21B9D"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Tiempo de verificación inferior a 2 segundos (modo de verificación 1:1)</w:t>
            </w:r>
          </w:p>
          <w:p w14:paraId="62DA03F7"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Tiempo de registro inferior a 3 segundos</w:t>
            </w:r>
          </w:p>
          <w:p w14:paraId="60D701D5"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9,500 plantillas </w:t>
            </w:r>
          </w:p>
          <w:p w14:paraId="336E1FD2"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Tecnología: </w:t>
            </w:r>
            <w:proofErr w:type="spellStart"/>
            <w:r>
              <w:rPr>
                <w:rFonts w:ascii="Arial" w:eastAsia="Arial" w:hAnsi="Arial" w:cs="Arial"/>
                <w:color w:val="000000"/>
                <w:sz w:val="16"/>
                <w:szCs w:val="16"/>
              </w:rPr>
              <w:t>DESFire</w:t>
            </w:r>
            <w:proofErr w:type="spellEnd"/>
            <w:r>
              <w:rPr>
                <w:rFonts w:ascii="Arial" w:eastAsia="Arial" w:hAnsi="Arial" w:cs="Arial"/>
                <w:color w:val="000000"/>
                <w:sz w:val="16"/>
                <w:szCs w:val="16"/>
              </w:rPr>
              <w:t xml:space="preserve"> (EV1 &amp; EV2) / Bluetooth / NFC</w:t>
            </w:r>
          </w:p>
          <w:p w14:paraId="22C79428" w14:textId="77777777" w:rsidR="003D0205" w:rsidRDefault="007E1329">
            <w:pPr>
              <w:numPr>
                <w:ilvl w:val="0"/>
                <w:numId w:val="24"/>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 xml:space="preserve">Método de comunicación: TCP/IP, </w:t>
            </w:r>
            <w:proofErr w:type="spellStart"/>
            <w:r>
              <w:rPr>
                <w:rFonts w:ascii="Arial" w:eastAsia="Arial" w:hAnsi="Arial" w:cs="Arial"/>
                <w:color w:val="000000"/>
                <w:sz w:val="16"/>
                <w:szCs w:val="16"/>
              </w:rPr>
              <w:t>Weigand</w:t>
            </w:r>
            <w:proofErr w:type="spellEnd"/>
            <w:r>
              <w:rPr>
                <w:rFonts w:ascii="Arial" w:eastAsia="Arial" w:hAnsi="Arial" w:cs="Arial"/>
                <w:color w:val="000000"/>
                <w:sz w:val="16"/>
                <w:szCs w:val="16"/>
              </w:rPr>
              <w:t>, OSDP  1 y 2</w:t>
            </w:r>
          </w:p>
          <w:p w14:paraId="5D8B8657" w14:textId="77777777" w:rsidR="003D0205" w:rsidRDefault="007E1329">
            <w:pPr>
              <w:numPr>
                <w:ilvl w:val="0"/>
                <w:numId w:val="24"/>
              </w:numPr>
              <w:pBdr>
                <w:top w:val="nil"/>
                <w:left w:val="nil"/>
                <w:bottom w:val="nil"/>
                <w:right w:val="nil"/>
                <w:between w:val="nil"/>
              </w:pBdr>
              <w:spacing w:after="0"/>
              <w:rPr>
                <w:color w:val="000000"/>
                <w:sz w:val="16"/>
                <w:szCs w:val="16"/>
              </w:rPr>
            </w:pPr>
            <w:r>
              <w:rPr>
                <w:rFonts w:ascii="Arial" w:eastAsia="Arial" w:hAnsi="Arial" w:cs="Arial"/>
                <w:color w:val="000000"/>
                <w:sz w:val="16"/>
                <w:szCs w:val="16"/>
              </w:rPr>
              <w:t>Entorno de comunicación: LAN / WAN</w:t>
            </w:r>
          </w:p>
          <w:p w14:paraId="4CADA034" w14:textId="77777777" w:rsidR="003D0205" w:rsidRPr="00311529" w:rsidRDefault="007E1329">
            <w:pPr>
              <w:numPr>
                <w:ilvl w:val="0"/>
                <w:numId w:val="24"/>
              </w:numPr>
              <w:pBdr>
                <w:top w:val="nil"/>
                <w:left w:val="nil"/>
                <w:bottom w:val="nil"/>
                <w:right w:val="nil"/>
                <w:between w:val="nil"/>
              </w:pBdr>
              <w:spacing w:after="0"/>
              <w:rPr>
                <w:color w:val="000000"/>
                <w:sz w:val="16"/>
                <w:szCs w:val="16"/>
                <w:lang w:val="en-AU"/>
              </w:rPr>
            </w:pPr>
            <w:proofErr w:type="spellStart"/>
            <w:r w:rsidRPr="00311529">
              <w:rPr>
                <w:rFonts w:ascii="Arial" w:eastAsia="Arial" w:hAnsi="Arial" w:cs="Arial"/>
                <w:color w:val="000000"/>
                <w:sz w:val="16"/>
                <w:szCs w:val="16"/>
                <w:lang w:val="en-AU"/>
              </w:rPr>
              <w:t>Interfaz</w:t>
            </w:r>
            <w:proofErr w:type="spellEnd"/>
            <w:r w:rsidRPr="00311529">
              <w:rPr>
                <w:rFonts w:ascii="Arial" w:eastAsia="Arial" w:hAnsi="Arial" w:cs="Arial"/>
                <w:color w:val="000000"/>
                <w:sz w:val="16"/>
                <w:szCs w:val="16"/>
                <w:lang w:val="en-AU"/>
              </w:rPr>
              <w:t xml:space="preserve"> Ethernet 10/100M Base-T Auto-Crossover</w:t>
            </w:r>
          </w:p>
          <w:p w14:paraId="3BE7DA9C"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1 salida </w:t>
            </w:r>
            <w:proofErr w:type="spellStart"/>
            <w:r>
              <w:rPr>
                <w:rFonts w:ascii="Arial" w:eastAsia="Arial" w:hAnsi="Arial" w:cs="Arial"/>
                <w:color w:val="000000"/>
                <w:sz w:val="16"/>
                <w:szCs w:val="16"/>
              </w:rPr>
              <w:t>Wiegand</w:t>
            </w:r>
            <w:proofErr w:type="spellEnd"/>
          </w:p>
          <w:p w14:paraId="48BA65D8"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proofErr w:type="spellStart"/>
            <w:r>
              <w:rPr>
                <w:rFonts w:ascii="Arial" w:eastAsia="Arial" w:hAnsi="Arial" w:cs="Arial"/>
                <w:color w:val="000000"/>
                <w:sz w:val="16"/>
                <w:szCs w:val="16"/>
              </w:rPr>
              <w:t>Buzzer</w:t>
            </w:r>
            <w:proofErr w:type="spellEnd"/>
          </w:p>
          <w:p w14:paraId="31E1DAC6"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Interruptor </w:t>
            </w:r>
            <w:proofErr w:type="spellStart"/>
            <w:r>
              <w:rPr>
                <w:rFonts w:ascii="Arial" w:eastAsia="Arial" w:hAnsi="Arial" w:cs="Arial"/>
                <w:color w:val="000000"/>
                <w:sz w:val="16"/>
                <w:szCs w:val="16"/>
              </w:rPr>
              <w:t>anti-manipulación</w:t>
            </w:r>
            <w:proofErr w:type="spellEnd"/>
          </w:p>
          <w:p w14:paraId="4092A676"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Voltaje de operación: DC 9-24V, 1ª</w:t>
            </w:r>
          </w:p>
          <w:p w14:paraId="5508D01D"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Temperatura de operación: 0 °C – 55 °C </w:t>
            </w:r>
          </w:p>
          <w:p w14:paraId="4E24BACE"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IP-54</w:t>
            </w:r>
          </w:p>
          <w:p w14:paraId="721F5B9B"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Dimensiones 160 x 57 x 40 mm</w:t>
            </w:r>
          </w:p>
          <w:p w14:paraId="380A434B" w14:textId="77777777" w:rsidR="003D0205" w:rsidRDefault="007E1329">
            <w:pPr>
              <w:numPr>
                <w:ilvl w:val="0"/>
                <w:numId w:val="2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Peso: 180 gr</w:t>
            </w:r>
          </w:p>
          <w:p w14:paraId="7CC462FE" w14:textId="77777777" w:rsidR="003D0205" w:rsidRDefault="007E1329">
            <w:pPr>
              <w:numPr>
                <w:ilvl w:val="0"/>
                <w:numId w:val="24"/>
              </w:numPr>
              <w:pBdr>
                <w:top w:val="nil"/>
                <w:left w:val="nil"/>
                <w:bottom w:val="nil"/>
                <w:right w:val="nil"/>
                <w:between w:val="nil"/>
              </w:pBdr>
              <w:spacing w:line="240" w:lineRule="auto"/>
              <w:rPr>
                <w:color w:val="000000"/>
                <w:sz w:val="16"/>
                <w:szCs w:val="16"/>
              </w:rPr>
            </w:pPr>
            <w:r>
              <w:rPr>
                <w:rFonts w:ascii="Arial" w:eastAsia="Arial" w:hAnsi="Arial" w:cs="Arial"/>
                <w:color w:val="000000"/>
                <w:sz w:val="16"/>
                <w:szCs w:val="16"/>
              </w:rPr>
              <w:t>Certificaciones FCC y CE</w:t>
            </w:r>
          </w:p>
          <w:p w14:paraId="1516A6CF"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2 controladoras para sistema de control de acceso con las siguientes características mínimas:</w:t>
            </w:r>
          </w:p>
          <w:p w14:paraId="210A027B" w14:textId="77777777" w:rsidR="003D0205" w:rsidRDefault="007E1329">
            <w:pPr>
              <w:numPr>
                <w:ilvl w:val="1"/>
                <w:numId w:val="46"/>
              </w:numPr>
              <w:pBdr>
                <w:top w:val="nil"/>
                <w:left w:val="nil"/>
                <w:bottom w:val="nil"/>
                <w:right w:val="nil"/>
                <w:between w:val="nil"/>
              </w:pBdr>
              <w:spacing w:after="0" w:line="240" w:lineRule="auto"/>
              <w:ind w:left="709"/>
              <w:rPr>
                <w:color w:val="000000"/>
                <w:sz w:val="16"/>
                <w:szCs w:val="16"/>
              </w:rPr>
            </w:pPr>
            <w:r>
              <w:rPr>
                <w:rFonts w:ascii="Arial" w:eastAsia="Arial" w:hAnsi="Arial" w:cs="Arial"/>
                <w:color w:val="000000"/>
                <w:sz w:val="16"/>
                <w:szCs w:val="16"/>
              </w:rPr>
              <w:t>Procesador: Procesador 32-bits</w:t>
            </w:r>
          </w:p>
          <w:p w14:paraId="180DF3C4" w14:textId="77777777" w:rsidR="003D0205" w:rsidRDefault="007E1329">
            <w:pPr>
              <w:numPr>
                <w:ilvl w:val="1"/>
                <w:numId w:val="46"/>
              </w:numPr>
              <w:pBdr>
                <w:top w:val="nil"/>
                <w:left w:val="nil"/>
                <w:bottom w:val="nil"/>
                <w:right w:val="nil"/>
                <w:between w:val="nil"/>
              </w:pBdr>
              <w:spacing w:after="0" w:line="240" w:lineRule="auto"/>
              <w:ind w:left="709"/>
              <w:rPr>
                <w:color w:val="000000"/>
                <w:sz w:val="16"/>
                <w:szCs w:val="16"/>
              </w:rPr>
            </w:pPr>
            <w:r>
              <w:rPr>
                <w:rFonts w:ascii="Arial" w:eastAsia="Arial" w:hAnsi="Arial" w:cs="Arial"/>
                <w:color w:val="000000"/>
                <w:sz w:val="16"/>
                <w:szCs w:val="16"/>
              </w:rPr>
              <w:t>memoria: 2MB</w:t>
            </w:r>
          </w:p>
          <w:p w14:paraId="6A4D59D4" w14:textId="77777777" w:rsidR="003D0205" w:rsidRDefault="007E1329">
            <w:pPr>
              <w:numPr>
                <w:ilvl w:val="1"/>
                <w:numId w:val="46"/>
              </w:numPr>
              <w:pBdr>
                <w:top w:val="nil"/>
                <w:left w:val="nil"/>
                <w:bottom w:val="nil"/>
                <w:right w:val="nil"/>
                <w:between w:val="nil"/>
              </w:pBdr>
              <w:spacing w:after="0" w:line="240" w:lineRule="auto"/>
              <w:ind w:left="709"/>
              <w:rPr>
                <w:color w:val="000000"/>
                <w:sz w:val="16"/>
                <w:szCs w:val="16"/>
              </w:rPr>
            </w:pPr>
            <w:r>
              <w:rPr>
                <w:rFonts w:ascii="Arial" w:eastAsia="Arial" w:hAnsi="Arial" w:cs="Arial"/>
                <w:color w:val="000000"/>
                <w:sz w:val="16"/>
                <w:szCs w:val="16"/>
              </w:rPr>
              <w:t xml:space="preserve">Capacidad de memoria: </w:t>
            </w:r>
          </w:p>
          <w:p w14:paraId="347BF9A0" w14:textId="77777777" w:rsidR="003D0205" w:rsidRDefault="007E1329">
            <w:pPr>
              <w:numPr>
                <w:ilvl w:val="1"/>
                <w:numId w:val="2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Tarjetas: 50,000</w:t>
            </w:r>
          </w:p>
          <w:p w14:paraId="13244047" w14:textId="77777777" w:rsidR="003D0205" w:rsidRDefault="007E1329">
            <w:pPr>
              <w:numPr>
                <w:ilvl w:val="1"/>
                <w:numId w:val="2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Log de eventos: 30,000</w:t>
            </w:r>
          </w:p>
          <w:p w14:paraId="70C28C67" w14:textId="77777777" w:rsidR="003D0205" w:rsidRDefault="007E1329">
            <w:pPr>
              <w:numPr>
                <w:ilvl w:val="2"/>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Comunicaciones TCP/IP, 10/100MB</w:t>
            </w:r>
          </w:p>
          <w:p w14:paraId="7291367D" w14:textId="77777777" w:rsidR="003D0205" w:rsidRDefault="007E1329">
            <w:pPr>
              <w:numPr>
                <w:ilvl w:val="2"/>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Puertos de comunicación 1 RS-485 programable</w:t>
            </w:r>
          </w:p>
          <w:p w14:paraId="47E448FA" w14:textId="77777777" w:rsidR="003D0205" w:rsidRDefault="007E1329">
            <w:pPr>
              <w:numPr>
                <w:ilvl w:val="2"/>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Disponible para 1 o 2 puertas</w:t>
            </w:r>
          </w:p>
          <w:p w14:paraId="1BD08A7F" w14:textId="77777777" w:rsidR="003D0205" w:rsidRDefault="007E1329">
            <w:pPr>
              <w:numPr>
                <w:ilvl w:val="2"/>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Puertos de lectoras a bordo </w:t>
            </w:r>
          </w:p>
          <w:p w14:paraId="2A5DDE4A" w14:textId="77777777" w:rsidR="003D0205" w:rsidRDefault="007E1329">
            <w:pPr>
              <w:numPr>
                <w:ilvl w:val="1"/>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lastRenderedPageBreak/>
              <w:t xml:space="preserve">1 Puerta: 1 Lector de Entrada </w:t>
            </w:r>
            <w:proofErr w:type="spellStart"/>
            <w:r>
              <w:rPr>
                <w:rFonts w:ascii="Arial" w:eastAsia="Arial" w:hAnsi="Arial" w:cs="Arial"/>
                <w:color w:val="000000"/>
                <w:sz w:val="16"/>
                <w:szCs w:val="16"/>
              </w:rPr>
              <w:t>Wiegand</w:t>
            </w:r>
            <w:proofErr w:type="spellEnd"/>
            <w:r>
              <w:rPr>
                <w:rFonts w:ascii="Arial" w:eastAsia="Arial" w:hAnsi="Arial" w:cs="Arial"/>
                <w:color w:val="000000"/>
                <w:sz w:val="16"/>
                <w:szCs w:val="16"/>
              </w:rPr>
              <w:t xml:space="preserve"> / 1 Lector de Salida </w:t>
            </w:r>
            <w:proofErr w:type="spellStart"/>
            <w:r>
              <w:rPr>
                <w:rFonts w:ascii="Arial" w:eastAsia="Arial" w:hAnsi="Arial" w:cs="Arial"/>
                <w:color w:val="000000"/>
                <w:sz w:val="16"/>
                <w:szCs w:val="16"/>
              </w:rPr>
              <w:t>Wiegand</w:t>
            </w:r>
            <w:proofErr w:type="spellEnd"/>
            <w:r>
              <w:rPr>
                <w:rFonts w:ascii="Arial" w:eastAsia="Arial" w:hAnsi="Arial" w:cs="Arial"/>
                <w:color w:val="000000"/>
                <w:sz w:val="16"/>
                <w:szCs w:val="16"/>
              </w:rPr>
              <w:t xml:space="preserve"> para una puerta con hasta 5 formatos de tarjeta concurrentes.</w:t>
            </w:r>
          </w:p>
          <w:p w14:paraId="6E25808A" w14:textId="77777777" w:rsidR="003D0205" w:rsidRDefault="007E1329">
            <w:pPr>
              <w:numPr>
                <w:ilvl w:val="1"/>
                <w:numId w:val="26"/>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2 Puertas: 2 Puertos </w:t>
            </w:r>
            <w:proofErr w:type="spellStart"/>
            <w:r>
              <w:rPr>
                <w:rFonts w:ascii="Arial" w:eastAsia="Arial" w:hAnsi="Arial" w:cs="Arial"/>
                <w:color w:val="000000"/>
                <w:sz w:val="16"/>
                <w:szCs w:val="16"/>
              </w:rPr>
              <w:t>Wiegand</w:t>
            </w:r>
            <w:proofErr w:type="spellEnd"/>
            <w:r>
              <w:rPr>
                <w:rFonts w:ascii="Arial" w:eastAsia="Arial" w:hAnsi="Arial" w:cs="Arial"/>
                <w:color w:val="000000"/>
                <w:sz w:val="16"/>
                <w:szCs w:val="16"/>
              </w:rPr>
              <w:t xml:space="preserve"> para hasta 2 puertas con hasta 5 formatos de tarjeta concurrentes</w:t>
            </w:r>
          </w:p>
          <w:p w14:paraId="2FC12F29"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Controles de audio y visuales </w:t>
            </w:r>
            <w:proofErr w:type="spellStart"/>
            <w:r>
              <w:rPr>
                <w:rFonts w:ascii="Arial" w:eastAsia="Arial" w:hAnsi="Arial" w:cs="Arial"/>
                <w:color w:val="000000"/>
                <w:sz w:val="16"/>
                <w:szCs w:val="16"/>
              </w:rPr>
              <w:t>LED’s</w:t>
            </w:r>
            <w:proofErr w:type="spellEnd"/>
            <w:r>
              <w:rPr>
                <w:rFonts w:ascii="Arial" w:eastAsia="Arial" w:hAnsi="Arial" w:cs="Arial"/>
                <w:color w:val="000000"/>
                <w:sz w:val="16"/>
                <w:szCs w:val="16"/>
              </w:rPr>
              <w:t xml:space="preserve"> lector rojo y verde, controles audibles</w:t>
            </w:r>
          </w:p>
          <w:p w14:paraId="213B09A5"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Entradas programables: 4 + </w:t>
            </w:r>
            <w:proofErr w:type="spellStart"/>
            <w:r>
              <w:rPr>
                <w:rFonts w:ascii="Arial" w:eastAsia="Arial" w:hAnsi="Arial" w:cs="Arial"/>
                <w:color w:val="000000"/>
                <w:sz w:val="16"/>
                <w:szCs w:val="16"/>
              </w:rPr>
              <w:t>tamper</w:t>
            </w:r>
            <w:proofErr w:type="spellEnd"/>
            <w:r>
              <w:rPr>
                <w:rFonts w:ascii="Arial" w:eastAsia="Arial" w:hAnsi="Arial" w:cs="Arial"/>
                <w:color w:val="000000"/>
                <w:sz w:val="16"/>
                <w:szCs w:val="16"/>
              </w:rPr>
              <w:t xml:space="preserve"> gabinete</w:t>
            </w:r>
          </w:p>
          <w:p w14:paraId="70EDB8EF"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Tipos de circuito: Supervisión de 4 estados</w:t>
            </w:r>
          </w:p>
          <w:p w14:paraId="6ADC994A"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Salidas programables: 4 (2 relevadores+ 2 salidas de voltaje)</w:t>
            </w:r>
          </w:p>
          <w:p w14:paraId="2BF19E73"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Relevadores: Relés tipo C SPDT, @30 5 VDC, contactos secos, Falla Seguro/Falla Cerrada Programable</w:t>
            </w:r>
          </w:p>
          <w:p w14:paraId="6F587146"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Consumo de corriente 1.5 A @ 13.8VDC</w:t>
            </w:r>
          </w:p>
          <w:p w14:paraId="2EFE7FEB"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Protector térmico-alimentación de entrada, alimentación de salida y alimentación de lectora</w:t>
            </w:r>
          </w:p>
          <w:p w14:paraId="747E2D04"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Salidas de voltaje auxiliar 12-14 VDC @ 500 mA</w:t>
            </w:r>
          </w:p>
          <w:p w14:paraId="2791D9B5"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Dimensiones </w:t>
            </w:r>
          </w:p>
          <w:p w14:paraId="2159B3EC" w14:textId="77777777" w:rsidR="003D0205" w:rsidRDefault="007E1329">
            <w:pPr>
              <w:numPr>
                <w:ilvl w:val="1"/>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Tarjeta electrónica 6” Alto x 5.3” Ancho x 1.5” Profundidad</w:t>
            </w:r>
          </w:p>
          <w:p w14:paraId="09581CEF" w14:textId="77777777" w:rsidR="003D0205" w:rsidRDefault="007E1329">
            <w:pPr>
              <w:numPr>
                <w:ilvl w:val="1"/>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Carcaza metálica 7.75” Alto x 5.5” Ancho x 1.5” Profundidad</w:t>
            </w:r>
          </w:p>
          <w:p w14:paraId="145AB925" w14:textId="77777777" w:rsidR="003D0205" w:rsidRDefault="007E1329">
            <w:pPr>
              <w:numPr>
                <w:ilvl w:val="0"/>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Entrono de operación </w:t>
            </w:r>
          </w:p>
          <w:p w14:paraId="777D7C62" w14:textId="77777777" w:rsidR="003D0205" w:rsidRDefault="007E1329">
            <w:pPr>
              <w:numPr>
                <w:ilvl w:val="1"/>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Temperatura: 0 a 70°C (32 -150°F)</w:t>
            </w:r>
          </w:p>
          <w:p w14:paraId="2419A16E" w14:textId="77777777" w:rsidR="003D0205" w:rsidRDefault="007E1329">
            <w:pPr>
              <w:numPr>
                <w:ilvl w:val="1"/>
                <w:numId w:val="2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Humedad: 20 a 85% RH (sin condensación)</w:t>
            </w:r>
          </w:p>
          <w:p w14:paraId="0652CD1C" w14:textId="77777777" w:rsidR="003D0205" w:rsidRDefault="007E1329">
            <w:pPr>
              <w:numPr>
                <w:ilvl w:val="0"/>
                <w:numId w:val="27"/>
              </w:numPr>
              <w:pBdr>
                <w:top w:val="nil"/>
                <w:left w:val="nil"/>
                <w:bottom w:val="nil"/>
                <w:right w:val="nil"/>
                <w:between w:val="nil"/>
              </w:pBdr>
              <w:spacing w:line="240" w:lineRule="auto"/>
              <w:rPr>
                <w:color w:val="000000"/>
                <w:sz w:val="16"/>
                <w:szCs w:val="16"/>
              </w:rPr>
            </w:pPr>
            <w:r>
              <w:rPr>
                <w:rFonts w:ascii="Arial" w:eastAsia="Arial" w:hAnsi="Arial" w:cs="Arial"/>
                <w:color w:val="000000"/>
                <w:sz w:val="16"/>
                <w:szCs w:val="16"/>
              </w:rPr>
              <w:t>Certificaciones: FCC, CE, ROHS, UL</w:t>
            </w:r>
          </w:p>
          <w:p w14:paraId="31935DF9"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2 gabinetes para controladoras para sistema de control de acceso con las siguientes características mínimas:</w:t>
            </w:r>
          </w:p>
          <w:p w14:paraId="7D88F923" w14:textId="77777777" w:rsidR="003D0205" w:rsidRDefault="003D0205">
            <w:pPr>
              <w:pBdr>
                <w:top w:val="nil"/>
                <w:left w:val="nil"/>
                <w:bottom w:val="nil"/>
                <w:right w:val="nil"/>
                <w:between w:val="nil"/>
              </w:pBdr>
              <w:spacing w:after="0" w:line="240" w:lineRule="auto"/>
              <w:ind w:left="720"/>
              <w:rPr>
                <w:rFonts w:ascii="Arial" w:eastAsia="Arial" w:hAnsi="Arial" w:cs="Arial"/>
                <w:color w:val="000000"/>
                <w:sz w:val="16"/>
                <w:szCs w:val="16"/>
              </w:rPr>
            </w:pPr>
          </w:p>
          <w:p w14:paraId="0ACAB233" w14:textId="77777777" w:rsidR="003D0205" w:rsidRDefault="007E1329">
            <w:pPr>
              <w:numPr>
                <w:ilvl w:val="2"/>
                <w:numId w:val="4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Carcasa metálica con 4 orificios de montaje</w:t>
            </w:r>
          </w:p>
          <w:p w14:paraId="1D22F305" w14:textId="77777777" w:rsidR="003D0205" w:rsidRDefault="007E1329">
            <w:pPr>
              <w:numPr>
                <w:ilvl w:val="2"/>
                <w:numId w:val="44"/>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Dimensiones:</w:t>
            </w:r>
          </w:p>
          <w:p w14:paraId="60D1CBE6" w14:textId="77777777" w:rsidR="003D0205" w:rsidRDefault="007E1329">
            <w:pPr>
              <w:numPr>
                <w:ilvl w:val="4"/>
                <w:numId w:val="31"/>
              </w:numPr>
              <w:pBdr>
                <w:top w:val="nil"/>
                <w:left w:val="nil"/>
                <w:bottom w:val="nil"/>
                <w:right w:val="nil"/>
                <w:between w:val="nil"/>
              </w:pBdr>
              <w:spacing w:after="0" w:line="240" w:lineRule="auto"/>
              <w:ind w:left="1418"/>
              <w:rPr>
                <w:color w:val="000000"/>
                <w:sz w:val="16"/>
                <w:szCs w:val="16"/>
              </w:rPr>
            </w:pPr>
            <w:r>
              <w:rPr>
                <w:rFonts w:ascii="Arial" w:eastAsia="Arial" w:hAnsi="Arial" w:cs="Arial"/>
                <w:color w:val="000000"/>
                <w:sz w:val="16"/>
                <w:szCs w:val="16"/>
              </w:rPr>
              <w:t>Ancho: 21” (53 cm)</w:t>
            </w:r>
          </w:p>
          <w:p w14:paraId="6B882286" w14:textId="77777777" w:rsidR="003D0205" w:rsidRDefault="007E1329">
            <w:pPr>
              <w:numPr>
                <w:ilvl w:val="4"/>
                <w:numId w:val="31"/>
              </w:numPr>
              <w:pBdr>
                <w:top w:val="nil"/>
                <w:left w:val="nil"/>
                <w:bottom w:val="nil"/>
                <w:right w:val="nil"/>
                <w:between w:val="nil"/>
              </w:pBdr>
              <w:spacing w:after="0" w:line="240" w:lineRule="auto"/>
              <w:ind w:left="1418"/>
              <w:rPr>
                <w:color w:val="000000"/>
                <w:sz w:val="16"/>
                <w:szCs w:val="16"/>
              </w:rPr>
            </w:pPr>
            <w:r>
              <w:rPr>
                <w:rFonts w:ascii="Arial" w:eastAsia="Arial" w:hAnsi="Arial" w:cs="Arial"/>
                <w:color w:val="000000"/>
                <w:sz w:val="16"/>
                <w:szCs w:val="16"/>
              </w:rPr>
              <w:t>Altura: 17” (43 cm)</w:t>
            </w:r>
          </w:p>
          <w:p w14:paraId="60A16511" w14:textId="77777777" w:rsidR="003D0205" w:rsidRDefault="007E1329">
            <w:pPr>
              <w:numPr>
                <w:ilvl w:val="4"/>
                <w:numId w:val="31"/>
              </w:numPr>
              <w:pBdr>
                <w:top w:val="nil"/>
                <w:left w:val="nil"/>
                <w:bottom w:val="nil"/>
                <w:right w:val="nil"/>
                <w:between w:val="nil"/>
              </w:pBdr>
              <w:spacing w:after="0" w:line="240" w:lineRule="auto"/>
              <w:ind w:left="1418"/>
              <w:rPr>
                <w:color w:val="000000"/>
                <w:sz w:val="16"/>
                <w:szCs w:val="16"/>
              </w:rPr>
            </w:pPr>
            <w:r>
              <w:rPr>
                <w:rFonts w:ascii="Arial" w:eastAsia="Arial" w:hAnsi="Arial" w:cs="Arial"/>
                <w:color w:val="000000"/>
                <w:sz w:val="16"/>
                <w:szCs w:val="16"/>
              </w:rPr>
              <w:t>Profundidad: 4 1/2” (11.5 cm)</w:t>
            </w:r>
          </w:p>
          <w:p w14:paraId="2AAF16B7"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Acceso al conducto:14</w:t>
            </w:r>
          </w:p>
          <w:p w14:paraId="1A0746A5"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Parte Superior: 3 de 22 etapas: nocauts de 3/4 “y 1”</w:t>
            </w:r>
          </w:p>
          <w:p w14:paraId="242DEB74"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Fondo:3 de 22 etapas: nocauts de 3/4 “y 1”</w:t>
            </w:r>
          </w:p>
          <w:p w14:paraId="10AE8DDF"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Izquierda:3 de 22 etapas: nocauts de 3/4 “y 1”</w:t>
            </w:r>
          </w:p>
          <w:p w14:paraId="1385577E"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Derecha:3 de 22 etapas: nocauts de 3/4 “y 1”</w:t>
            </w:r>
          </w:p>
          <w:p w14:paraId="7D7A2814"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Posterior:2 nocauts de 2 “</w:t>
            </w:r>
          </w:p>
          <w:p w14:paraId="52608704"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Interruptor </w:t>
            </w:r>
            <w:proofErr w:type="spellStart"/>
            <w:r>
              <w:rPr>
                <w:rFonts w:ascii="Arial" w:eastAsia="Arial" w:hAnsi="Arial" w:cs="Arial"/>
                <w:color w:val="000000"/>
                <w:sz w:val="16"/>
                <w:szCs w:val="16"/>
              </w:rPr>
              <w:t>antisabotaje</w:t>
            </w:r>
            <w:proofErr w:type="spellEnd"/>
            <w:r>
              <w:rPr>
                <w:rFonts w:ascii="Arial" w:eastAsia="Arial" w:hAnsi="Arial" w:cs="Arial"/>
                <w:color w:val="000000"/>
                <w:sz w:val="16"/>
                <w:szCs w:val="16"/>
              </w:rPr>
              <w:t xml:space="preserve">: N.O. 2A </w:t>
            </w:r>
            <w:proofErr w:type="spellStart"/>
            <w:r>
              <w:rPr>
                <w:rFonts w:ascii="Arial" w:eastAsia="Arial" w:hAnsi="Arial" w:cs="Arial"/>
                <w:color w:val="000000"/>
                <w:sz w:val="16"/>
                <w:szCs w:val="16"/>
              </w:rPr>
              <w:t>max</w:t>
            </w:r>
            <w:proofErr w:type="spellEnd"/>
          </w:p>
          <w:p w14:paraId="5C28991D"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Peso:19 </w:t>
            </w:r>
            <w:proofErr w:type="spellStart"/>
            <w:r>
              <w:rPr>
                <w:rFonts w:ascii="Arial" w:eastAsia="Arial" w:hAnsi="Arial" w:cs="Arial"/>
                <w:color w:val="000000"/>
                <w:sz w:val="16"/>
                <w:szCs w:val="16"/>
              </w:rPr>
              <w:t>lbs</w:t>
            </w:r>
            <w:proofErr w:type="spellEnd"/>
            <w:r>
              <w:rPr>
                <w:rFonts w:ascii="Arial" w:eastAsia="Arial" w:hAnsi="Arial" w:cs="Arial"/>
                <w:color w:val="000000"/>
                <w:sz w:val="16"/>
                <w:szCs w:val="16"/>
              </w:rPr>
              <w:t xml:space="preserve"> (8.6 Kg)</w:t>
            </w:r>
          </w:p>
          <w:p w14:paraId="1C86E69F"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Puerta extraíble</w:t>
            </w:r>
          </w:p>
          <w:p w14:paraId="7E4A299D"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Cerradura con 2 llaves</w:t>
            </w:r>
          </w:p>
          <w:p w14:paraId="7E2B73A7"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Eliminaciones de 2 etapas</w:t>
            </w:r>
          </w:p>
          <w:p w14:paraId="6400C52D"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Listones de ventilación</w:t>
            </w:r>
          </w:p>
          <w:p w14:paraId="0C9944C4" w14:textId="77777777" w:rsidR="003D0205" w:rsidRDefault="007E1329">
            <w:pPr>
              <w:numPr>
                <w:ilvl w:val="2"/>
                <w:numId w:val="32"/>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Fuente de alimentación </w:t>
            </w:r>
          </w:p>
          <w:p w14:paraId="6EEFB884" w14:textId="77777777" w:rsidR="003D0205" w:rsidRDefault="007E1329">
            <w:pPr>
              <w:numPr>
                <w:ilvl w:val="3"/>
                <w:numId w:val="3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Entrada: 16.5 VAC 40 VA</w:t>
            </w:r>
          </w:p>
          <w:p w14:paraId="7D868B52" w14:textId="77777777" w:rsidR="003D0205" w:rsidRDefault="007E1329">
            <w:pPr>
              <w:numPr>
                <w:ilvl w:val="3"/>
                <w:numId w:val="3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Salida: 12 VDC @ 2.5 A</w:t>
            </w:r>
          </w:p>
          <w:p w14:paraId="2D9BD43B" w14:textId="77777777" w:rsidR="003D0205" w:rsidRDefault="007E1329">
            <w:pPr>
              <w:numPr>
                <w:ilvl w:val="0"/>
                <w:numId w:val="33"/>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Placa adaptadora de 7 pulgadas x 11 pulgadas</w:t>
            </w:r>
          </w:p>
          <w:p w14:paraId="4E29B69F" w14:textId="77777777" w:rsidR="003D0205" w:rsidRDefault="007E1329">
            <w:pPr>
              <w:numPr>
                <w:ilvl w:val="1"/>
                <w:numId w:val="45"/>
              </w:numPr>
              <w:pBdr>
                <w:top w:val="nil"/>
                <w:left w:val="nil"/>
                <w:bottom w:val="nil"/>
                <w:right w:val="nil"/>
                <w:between w:val="nil"/>
              </w:pBdr>
              <w:spacing w:line="240" w:lineRule="auto"/>
              <w:rPr>
                <w:color w:val="000000"/>
                <w:sz w:val="16"/>
                <w:szCs w:val="16"/>
              </w:rPr>
            </w:pPr>
            <w:r>
              <w:rPr>
                <w:rFonts w:ascii="Arial" w:eastAsia="Arial" w:hAnsi="Arial" w:cs="Arial"/>
                <w:color w:val="000000"/>
                <w:sz w:val="16"/>
                <w:szCs w:val="16"/>
              </w:rPr>
              <w:t>Compatible con modelo de controladoras para sistema de control de acceso</w:t>
            </w:r>
          </w:p>
          <w:p w14:paraId="314FCDC6"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2 botones liberación con las siguientes características mínimas:</w:t>
            </w:r>
          </w:p>
          <w:p w14:paraId="5D9600DD"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Botones de salida sin contacto con tecnología IR para identificar la salida. </w:t>
            </w:r>
          </w:p>
          <w:p w14:paraId="5EAC199E"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Distancia de detección es de 4 a 15 cm ajustable. </w:t>
            </w:r>
          </w:p>
          <w:p w14:paraId="0B5F9B7E"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Sin contacto reduce el riesgo de contaminación cruzada. </w:t>
            </w:r>
          </w:p>
          <w:p w14:paraId="6DDCE31F"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Contactos de salida NO/COM/NC. </w:t>
            </w:r>
          </w:p>
          <w:p w14:paraId="4E021EDC"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Placa de acero inoxidable. </w:t>
            </w:r>
          </w:p>
          <w:p w14:paraId="4266CED7"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Sensor IR. </w:t>
            </w:r>
          </w:p>
          <w:p w14:paraId="7D19DDAD"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Led iluminado en área de identificación. Azul/Verde.</w:t>
            </w:r>
          </w:p>
          <w:p w14:paraId="645A324D"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Voltaje de operación: 12VCD@26mA</w:t>
            </w:r>
          </w:p>
          <w:p w14:paraId="7348A8EF"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Material del panel: Acero inoxidable</w:t>
            </w:r>
          </w:p>
          <w:p w14:paraId="4585C76B"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Corriente soportada: 24VCD@3A Max</w:t>
            </w:r>
          </w:p>
          <w:p w14:paraId="3840319B"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Temperatura de operación: 10 a 55°C</w:t>
            </w:r>
          </w:p>
          <w:p w14:paraId="11BBEA11" w14:textId="77777777" w:rsidR="003D0205" w:rsidRDefault="007E1329">
            <w:pPr>
              <w:numPr>
                <w:ilvl w:val="0"/>
                <w:numId w:val="35"/>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Peso: 0.12 Kg.</w:t>
            </w:r>
          </w:p>
          <w:p w14:paraId="710F5116" w14:textId="77777777" w:rsidR="003D0205" w:rsidRDefault="007E1329">
            <w:pPr>
              <w:numPr>
                <w:ilvl w:val="0"/>
                <w:numId w:val="35"/>
              </w:numPr>
              <w:pBdr>
                <w:top w:val="nil"/>
                <w:left w:val="nil"/>
                <w:bottom w:val="nil"/>
                <w:right w:val="nil"/>
                <w:between w:val="nil"/>
              </w:pBdr>
              <w:spacing w:line="240" w:lineRule="auto"/>
              <w:rPr>
                <w:color w:val="000000"/>
                <w:sz w:val="16"/>
                <w:szCs w:val="16"/>
              </w:rPr>
            </w:pPr>
            <w:r>
              <w:rPr>
                <w:rFonts w:ascii="Arial" w:eastAsia="Arial" w:hAnsi="Arial" w:cs="Arial"/>
                <w:color w:val="000000"/>
                <w:sz w:val="16"/>
                <w:szCs w:val="16"/>
              </w:rPr>
              <w:lastRenderedPageBreak/>
              <w:t>Vida mecánica: 500,000 accionamientos</w:t>
            </w:r>
          </w:p>
          <w:p w14:paraId="73A69AB2"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2 chapas magnéticas con las siguientes características mínimas:</w:t>
            </w:r>
          </w:p>
          <w:p w14:paraId="59899978"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Dimensiones: 250 x 48.8 x 27.9 mm</w:t>
            </w:r>
          </w:p>
          <w:p w14:paraId="0ED185B6"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Fuerza de sujeción: 600Lbs (280Kg)</w:t>
            </w:r>
          </w:p>
          <w:p w14:paraId="170346ED"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Voltaje: 12V CD o 24V CD</w:t>
            </w:r>
          </w:p>
          <w:p w14:paraId="73C4A13A"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Corriente: 12V/500mA o 24V/250mA</w:t>
            </w:r>
          </w:p>
          <w:p w14:paraId="596A1193"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Para uso en Puerta de seguridad, puerta de hierro, puerta de aluminio.</w:t>
            </w:r>
          </w:p>
          <w:p w14:paraId="553116A2"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Temperatura de operación: -10~+55</w:t>
            </w:r>
            <w:r>
              <w:rPr>
                <w:rFonts w:ascii="Cambria Math" w:eastAsia="Cambria Math" w:hAnsi="Cambria Math" w:cs="Cambria Math"/>
                <w:color w:val="000000"/>
                <w:sz w:val="16"/>
                <w:szCs w:val="16"/>
              </w:rPr>
              <w:t>℃</w:t>
            </w:r>
          </w:p>
          <w:p w14:paraId="573E23B6"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Peso: 2.1Kg</w:t>
            </w:r>
          </w:p>
          <w:p w14:paraId="05ECD550" w14:textId="77777777" w:rsidR="003D0205" w:rsidRDefault="007E1329">
            <w:pPr>
              <w:numPr>
                <w:ilvl w:val="0"/>
                <w:numId w:val="37"/>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Montaje en U compatible con la chapa magnética</w:t>
            </w:r>
          </w:p>
          <w:p w14:paraId="69C00985" w14:textId="77777777" w:rsidR="003D0205" w:rsidRDefault="003D0205">
            <w:pPr>
              <w:numPr>
                <w:ilvl w:val="0"/>
                <w:numId w:val="37"/>
              </w:numPr>
              <w:pBdr>
                <w:top w:val="nil"/>
                <w:left w:val="nil"/>
                <w:bottom w:val="nil"/>
                <w:right w:val="nil"/>
                <w:between w:val="nil"/>
              </w:pBdr>
              <w:spacing w:line="240" w:lineRule="auto"/>
              <w:rPr>
                <w:color w:val="000000"/>
                <w:sz w:val="16"/>
                <w:szCs w:val="16"/>
              </w:rPr>
            </w:pPr>
          </w:p>
          <w:p w14:paraId="073A1AA5" w14:textId="77777777" w:rsidR="003D0205" w:rsidRDefault="007E1329">
            <w:pPr>
              <w:spacing w:line="240" w:lineRule="auto"/>
              <w:rPr>
                <w:rFonts w:ascii="Arial" w:eastAsia="Arial" w:hAnsi="Arial" w:cs="Arial"/>
                <w:b/>
                <w:sz w:val="16"/>
                <w:szCs w:val="16"/>
              </w:rPr>
            </w:pPr>
            <w:r>
              <w:rPr>
                <w:rFonts w:ascii="Arial" w:eastAsia="Arial" w:hAnsi="Arial" w:cs="Arial"/>
                <w:b/>
                <w:sz w:val="16"/>
                <w:szCs w:val="16"/>
              </w:rPr>
              <w:t>SOFTWARE</w:t>
            </w:r>
          </w:p>
          <w:p w14:paraId="5B1CF1EC" w14:textId="77777777" w:rsidR="003D0205" w:rsidRDefault="007E1329">
            <w:pPr>
              <w:spacing w:line="240" w:lineRule="auto"/>
              <w:rPr>
                <w:rFonts w:ascii="Arial" w:eastAsia="Arial" w:hAnsi="Arial" w:cs="Arial"/>
                <w:sz w:val="16"/>
                <w:szCs w:val="16"/>
              </w:rPr>
            </w:pPr>
            <w:r>
              <w:rPr>
                <w:rFonts w:ascii="Arial" w:eastAsia="Arial" w:hAnsi="Arial" w:cs="Arial"/>
                <w:sz w:val="16"/>
                <w:szCs w:val="16"/>
              </w:rPr>
              <w:t>1 (un) sistema de administración de seguridad empresarial control de acceso con las siguientes características mínimas:</w:t>
            </w:r>
          </w:p>
          <w:p w14:paraId="0079DD9B"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Lectoras de Tecnología Múltiple - </w:t>
            </w:r>
            <w:r>
              <w:rPr>
                <w:rFonts w:ascii="Arial" w:eastAsia="Arial" w:hAnsi="Arial" w:cs="Arial"/>
                <w:sz w:val="16"/>
                <w:szCs w:val="16"/>
              </w:rPr>
              <w:t xml:space="preserve">Permitir utilizar lectoras de cualquier tecnología vía interfaz </w:t>
            </w:r>
            <w:proofErr w:type="spellStart"/>
            <w:r>
              <w:rPr>
                <w:rFonts w:ascii="Arial" w:eastAsia="Arial" w:hAnsi="Arial" w:cs="Arial"/>
                <w:sz w:val="16"/>
                <w:szCs w:val="16"/>
              </w:rPr>
              <w:t>Wiegand</w:t>
            </w:r>
            <w:proofErr w:type="spellEnd"/>
            <w:r>
              <w:rPr>
                <w:rFonts w:ascii="Arial" w:eastAsia="Arial" w:hAnsi="Arial" w:cs="Arial"/>
                <w:sz w:val="16"/>
                <w:szCs w:val="16"/>
              </w:rPr>
              <w:t xml:space="preserve"> estándar. Proximidad (tradicional, </w:t>
            </w:r>
            <w:proofErr w:type="spellStart"/>
            <w:r>
              <w:rPr>
                <w:rFonts w:ascii="Arial" w:eastAsia="Arial" w:hAnsi="Arial" w:cs="Arial"/>
                <w:sz w:val="16"/>
                <w:szCs w:val="16"/>
              </w:rPr>
              <w:t>iClass</w:t>
            </w:r>
            <w:proofErr w:type="spellEnd"/>
            <w:r>
              <w:rPr>
                <w:rFonts w:ascii="Arial" w:eastAsia="Arial" w:hAnsi="Arial" w:cs="Arial"/>
                <w:sz w:val="16"/>
                <w:szCs w:val="16"/>
              </w:rPr>
              <w:t xml:space="preserve"> o MIFARE), Banda magnética, Código de Barras, Biométrica, por mencionar algunas. </w:t>
            </w:r>
          </w:p>
          <w:p w14:paraId="5E3721E1" w14:textId="77777777" w:rsidR="003D0205" w:rsidRDefault="007E1329">
            <w:pPr>
              <w:spacing w:line="240" w:lineRule="auto"/>
              <w:jc w:val="both"/>
              <w:rPr>
                <w:rFonts w:ascii="Arial" w:eastAsia="Arial" w:hAnsi="Arial" w:cs="Arial"/>
                <w:sz w:val="16"/>
                <w:szCs w:val="16"/>
              </w:rPr>
            </w:pPr>
            <w:proofErr w:type="spellStart"/>
            <w:r>
              <w:rPr>
                <w:rFonts w:ascii="Arial" w:eastAsia="Arial" w:hAnsi="Arial" w:cs="Arial"/>
                <w:b/>
                <w:sz w:val="16"/>
                <w:szCs w:val="16"/>
              </w:rPr>
              <w:t>Mùltiples</w:t>
            </w:r>
            <w:proofErr w:type="spellEnd"/>
            <w:r>
              <w:rPr>
                <w:rFonts w:ascii="Arial" w:eastAsia="Arial" w:hAnsi="Arial" w:cs="Arial"/>
                <w:b/>
                <w:sz w:val="16"/>
                <w:szCs w:val="16"/>
              </w:rPr>
              <w:t xml:space="preserve"> Formatos de Tarjeta </w:t>
            </w:r>
            <w:r>
              <w:rPr>
                <w:rFonts w:ascii="Arial" w:eastAsia="Arial" w:hAnsi="Arial" w:cs="Arial"/>
                <w:sz w:val="16"/>
                <w:szCs w:val="16"/>
              </w:rPr>
              <w:t xml:space="preserve">- Permitir Hasta 5 diferentes formatos de tarjeta pueden ser utilizados simultáneamente en el mismo Punto de Acceso (Lectora/Puerta). Esta opción permite la fácil consolidación de sitios y una fácil transición entre nuevas y antiguas tarjetas. </w:t>
            </w:r>
          </w:p>
          <w:p w14:paraId="041B92C7"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Operación de Lectoras/Teclados </w:t>
            </w:r>
            <w:r>
              <w:rPr>
                <w:rFonts w:ascii="Arial" w:eastAsia="Arial" w:hAnsi="Arial" w:cs="Arial"/>
                <w:sz w:val="16"/>
                <w:szCs w:val="16"/>
              </w:rPr>
              <w:t xml:space="preserve">- Lectoras de tarjetas y Teclados de 8 bits </w:t>
            </w:r>
            <w:proofErr w:type="spellStart"/>
            <w:r>
              <w:rPr>
                <w:rFonts w:ascii="Arial" w:eastAsia="Arial" w:hAnsi="Arial" w:cs="Arial"/>
                <w:sz w:val="16"/>
                <w:szCs w:val="16"/>
              </w:rPr>
              <w:t>Wiegand</w:t>
            </w:r>
            <w:proofErr w:type="spellEnd"/>
            <w:r>
              <w:rPr>
                <w:rFonts w:ascii="Arial" w:eastAsia="Arial" w:hAnsi="Arial" w:cs="Arial"/>
                <w:sz w:val="16"/>
                <w:szCs w:val="16"/>
              </w:rPr>
              <w:t xml:space="preserve"> (integrados en la lectora </w:t>
            </w:r>
            <w:proofErr w:type="spellStart"/>
            <w:r>
              <w:rPr>
                <w:rFonts w:ascii="Arial" w:eastAsia="Arial" w:hAnsi="Arial" w:cs="Arial"/>
                <w:sz w:val="16"/>
                <w:szCs w:val="16"/>
              </w:rPr>
              <w:t>ó</w:t>
            </w:r>
            <w:proofErr w:type="spellEnd"/>
            <w:r>
              <w:rPr>
                <w:rFonts w:ascii="Arial" w:eastAsia="Arial" w:hAnsi="Arial" w:cs="Arial"/>
                <w:sz w:val="16"/>
                <w:szCs w:val="16"/>
              </w:rPr>
              <w:t xml:space="preserve"> instalados lado a lado) para uso en paralelo de Tarjeta o PIN. Lectora y teclado pueden ser habilitados individualmente por horario o por un comando del sistema para solicitar “</w:t>
            </w:r>
            <w:proofErr w:type="spellStart"/>
            <w:r>
              <w:rPr>
                <w:rFonts w:ascii="Arial" w:eastAsia="Arial" w:hAnsi="Arial" w:cs="Arial"/>
                <w:sz w:val="16"/>
                <w:szCs w:val="16"/>
              </w:rPr>
              <w:t>Tarjeta+PIN</w:t>
            </w:r>
            <w:proofErr w:type="spellEnd"/>
            <w:r>
              <w:rPr>
                <w:rFonts w:ascii="Arial" w:eastAsia="Arial" w:hAnsi="Arial" w:cs="Arial"/>
                <w:sz w:val="16"/>
                <w:szCs w:val="16"/>
              </w:rPr>
              <w:t xml:space="preserve">”, “Solo Tarjeta” </w:t>
            </w:r>
            <w:proofErr w:type="spellStart"/>
            <w:r>
              <w:rPr>
                <w:rFonts w:ascii="Arial" w:eastAsia="Arial" w:hAnsi="Arial" w:cs="Arial"/>
                <w:sz w:val="16"/>
                <w:szCs w:val="16"/>
              </w:rPr>
              <w:t>ó</w:t>
            </w:r>
            <w:proofErr w:type="spellEnd"/>
            <w:r>
              <w:rPr>
                <w:rFonts w:ascii="Arial" w:eastAsia="Arial" w:hAnsi="Arial" w:cs="Arial"/>
                <w:sz w:val="16"/>
                <w:szCs w:val="16"/>
              </w:rPr>
              <w:t xml:space="preserve"> “Solo PIN” en su operación. </w:t>
            </w:r>
            <w:proofErr w:type="spellStart"/>
            <w:r>
              <w:rPr>
                <w:rFonts w:ascii="Arial" w:eastAsia="Arial" w:hAnsi="Arial" w:cs="Arial"/>
                <w:sz w:val="16"/>
                <w:szCs w:val="16"/>
              </w:rPr>
              <w:t>Estan</w:t>
            </w:r>
            <w:proofErr w:type="spellEnd"/>
            <w:r>
              <w:rPr>
                <w:rFonts w:ascii="Arial" w:eastAsia="Arial" w:hAnsi="Arial" w:cs="Arial"/>
                <w:sz w:val="16"/>
                <w:szCs w:val="16"/>
              </w:rPr>
              <w:t xml:space="preserve"> disponibles para cada tarjetahabiente </w:t>
            </w:r>
            <w:proofErr w:type="spellStart"/>
            <w:r>
              <w:rPr>
                <w:rFonts w:ascii="Arial" w:eastAsia="Arial" w:hAnsi="Arial" w:cs="Arial"/>
                <w:sz w:val="16"/>
                <w:szCs w:val="16"/>
              </w:rPr>
              <w:t>PIN´s</w:t>
            </w:r>
            <w:proofErr w:type="spellEnd"/>
            <w:r>
              <w:rPr>
                <w:rFonts w:ascii="Arial" w:eastAsia="Arial" w:hAnsi="Arial" w:cs="Arial"/>
                <w:sz w:val="16"/>
                <w:szCs w:val="16"/>
              </w:rPr>
              <w:t xml:space="preserve"> únicos de 1 a 5 dígitos.</w:t>
            </w:r>
          </w:p>
          <w:p w14:paraId="30DA99A9"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Esclusa, Man </w:t>
            </w:r>
            <w:proofErr w:type="spellStart"/>
            <w:r>
              <w:rPr>
                <w:rFonts w:ascii="Arial" w:eastAsia="Arial" w:hAnsi="Arial" w:cs="Arial"/>
                <w:b/>
                <w:sz w:val="16"/>
                <w:szCs w:val="16"/>
              </w:rPr>
              <w:t>Trap</w:t>
            </w:r>
            <w:proofErr w:type="spellEnd"/>
            <w:r>
              <w:rPr>
                <w:rFonts w:ascii="Arial" w:eastAsia="Arial" w:hAnsi="Arial" w:cs="Arial"/>
                <w:b/>
                <w:sz w:val="16"/>
                <w:szCs w:val="16"/>
              </w:rPr>
              <w:t xml:space="preserve"> </w:t>
            </w:r>
            <w:proofErr w:type="spellStart"/>
            <w:r>
              <w:rPr>
                <w:rFonts w:ascii="Arial" w:eastAsia="Arial" w:hAnsi="Arial" w:cs="Arial"/>
                <w:b/>
                <w:sz w:val="16"/>
                <w:szCs w:val="16"/>
              </w:rPr>
              <w:t>ó</w:t>
            </w:r>
            <w:proofErr w:type="spellEnd"/>
            <w:r>
              <w:rPr>
                <w:rFonts w:ascii="Arial" w:eastAsia="Arial" w:hAnsi="Arial" w:cs="Arial"/>
                <w:b/>
                <w:sz w:val="16"/>
                <w:szCs w:val="16"/>
              </w:rPr>
              <w:t xml:space="preserve"> Air-</w:t>
            </w:r>
            <w:proofErr w:type="spellStart"/>
            <w:r>
              <w:rPr>
                <w:rFonts w:ascii="Arial" w:eastAsia="Arial" w:hAnsi="Arial" w:cs="Arial"/>
                <w:b/>
                <w:sz w:val="16"/>
                <w:szCs w:val="16"/>
              </w:rPr>
              <w:t>Lock</w:t>
            </w:r>
            <w:proofErr w:type="spellEnd"/>
            <w:r>
              <w:rPr>
                <w:rFonts w:ascii="Arial" w:eastAsia="Arial" w:hAnsi="Arial" w:cs="Arial"/>
                <w:b/>
                <w:sz w:val="16"/>
                <w:szCs w:val="16"/>
              </w:rPr>
              <w:t xml:space="preserve"> </w:t>
            </w:r>
            <w:r>
              <w:rPr>
                <w:rFonts w:ascii="Arial" w:eastAsia="Arial" w:hAnsi="Arial" w:cs="Arial"/>
                <w:sz w:val="16"/>
                <w:szCs w:val="16"/>
              </w:rPr>
              <w:t xml:space="preserve">–Manejo hasta entre 120 puertas, habilitando por horario o comando, sin cableado alguno </w:t>
            </w:r>
            <w:proofErr w:type="spellStart"/>
            <w:r>
              <w:rPr>
                <w:rFonts w:ascii="Arial" w:eastAsia="Arial" w:hAnsi="Arial" w:cs="Arial"/>
                <w:sz w:val="16"/>
                <w:szCs w:val="16"/>
              </w:rPr>
              <w:t>ó</w:t>
            </w:r>
            <w:proofErr w:type="spellEnd"/>
            <w:r>
              <w:rPr>
                <w:rFonts w:ascii="Arial" w:eastAsia="Arial" w:hAnsi="Arial" w:cs="Arial"/>
                <w:sz w:val="16"/>
                <w:szCs w:val="16"/>
              </w:rPr>
              <w:t xml:space="preserve"> hardware adicional. </w:t>
            </w:r>
          </w:p>
          <w:p w14:paraId="4D45B92B"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Operación de Doble Estado (Puerta Entreabierta) </w:t>
            </w:r>
            <w:r>
              <w:rPr>
                <w:rFonts w:ascii="Arial" w:eastAsia="Arial" w:hAnsi="Arial" w:cs="Arial"/>
                <w:sz w:val="16"/>
                <w:szCs w:val="16"/>
              </w:rPr>
              <w:t xml:space="preserve">– Modo advertencia o alarma, pueden ser programables y anuncian directamente en la lectora con opción de disparo automático de un enlace. </w:t>
            </w:r>
          </w:p>
          <w:p w14:paraId="06DD791F"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Apertura y Cierre de Puerta </w:t>
            </w:r>
            <w:r>
              <w:rPr>
                <w:rFonts w:ascii="Arial" w:eastAsia="Arial" w:hAnsi="Arial" w:cs="Arial"/>
                <w:sz w:val="16"/>
                <w:szCs w:val="16"/>
              </w:rPr>
              <w:t xml:space="preserve">- automáticamente por horario, con opción de espera a “Primera Persona”. Función </w:t>
            </w:r>
            <w:proofErr w:type="spellStart"/>
            <w:r>
              <w:rPr>
                <w:rFonts w:ascii="Arial" w:eastAsia="Arial" w:hAnsi="Arial" w:cs="Arial"/>
                <w:sz w:val="16"/>
                <w:szCs w:val="16"/>
              </w:rPr>
              <w:t>multi-paso</w:t>
            </w:r>
            <w:proofErr w:type="spellEnd"/>
            <w:r>
              <w:rPr>
                <w:rFonts w:ascii="Arial" w:eastAsia="Arial" w:hAnsi="Arial" w:cs="Arial"/>
                <w:sz w:val="16"/>
                <w:szCs w:val="16"/>
              </w:rPr>
              <w:t xml:space="preserve"> de tarjeta, así como comando por enlace </w:t>
            </w:r>
            <w:proofErr w:type="spellStart"/>
            <w:r>
              <w:rPr>
                <w:rFonts w:ascii="Arial" w:eastAsia="Arial" w:hAnsi="Arial" w:cs="Arial"/>
                <w:sz w:val="16"/>
                <w:szCs w:val="16"/>
              </w:rPr>
              <w:t>ó</w:t>
            </w:r>
            <w:proofErr w:type="spellEnd"/>
            <w:r>
              <w:rPr>
                <w:rFonts w:ascii="Arial" w:eastAsia="Arial" w:hAnsi="Arial" w:cs="Arial"/>
                <w:sz w:val="16"/>
                <w:szCs w:val="16"/>
              </w:rPr>
              <w:t xml:space="preserve"> manual.</w:t>
            </w:r>
          </w:p>
          <w:p w14:paraId="797C4D36"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Funcionalidad </w:t>
            </w:r>
            <w:proofErr w:type="spellStart"/>
            <w:r>
              <w:rPr>
                <w:rFonts w:ascii="Arial" w:eastAsia="Arial" w:hAnsi="Arial" w:cs="Arial"/>
                <w:b/>
                <w:sz w:val="16"/>
                <w:szCs w:val="16"/>
              </w:rPr>
              <w:t>Multi-paso</w:t>
            </w:r>
            <w:proofErr w:type="spellEnd"/>
            <w:r>
              <w:rPr>
                <w:rFonts w:ascii="Arial" w:eastAsia="Arial" w:hAnsi="Arial" w:cs="Arial"/>
                <w:b/>
                <w:sz w:val="16"/>
                <w:szCs w:val="16"/>
              </w:rPr>
              <w:t xml:space="preserve"> </w:t>
            </w:r>
            <w:r>
              <w:rPr>
                <w:rFonts w:ascii="Arial" w:eastAsia="Arial" w:hAnsi="Arial" w:cs="Arial"/>
                <w:sz w:val="16"/>
                <w:szCs w:val="16"/>
              </w:rPr>
              <w:t xml:space="preserve">– Permitir controlar los puntos de </w:t>
            </w:r>
            <w:proofErr w:type="spellStart"/>
            <w:proofErr w:type="gramStart"/>
            <w:r>
              <w:rPr>
                <w:rFonts w:ascii="Arial" w:eastAsia="Arial" w:hAnsi="Arial" w:cs="Arial"/>
                <w:sz w:val="16"/>
                <w:szCs w:val="16"/>
              </w:rPr>
              <w:t>acceso.Permitir</w:t>
            </w:r>
            <w:proofErr w:type="spellEnd"/>
            <w:proofErr w:type="gramEnd"/>
            <w:r>
              <w:rPr>
                <w:rFonts w:ascii="Arial" w:eastAsia="Arial" w:hAnsi="Arial" w:cs="Arial"/>
                <w:sz w:val="16"/>
                <w:szCs w:val="16"/>
              </w:rPr>
              <w:t xml:space="preserve"> que Tarjetahabientes específicos pueden estar autorizados para habilitar (puerta por puerta) el cerrar o abrir puertas con una doble pasada de tarjeta (huella </w:t>
            </w:r>
            <w:proofErr w:type="spellStart"/>
            <w:r>
              <w:rPr>
                <w:rFonts w:ascii="Arial" w:eastAsia="Arial" w:hAnsi="Arial" w:cs="Arial"/>
                <w:sz w:val="16"/>
                <w:szCs w:val="16"/>
              </w:rPr>
              <w:t>ó</w:t>
            </w:r>
            <w:proofErr w:type="spellEnd"/>
            <w:r>
              <w:rPr>
                <w:rFonts w:ascii="Arial" w:eastAsia="Arial" w:hAnsi="Arial" w:cs="Arial"/>
                <w:sz w:val="16"/>
                <w:szCs w:val="16"/>
              </w:rPr>
              <w:t xml:space="preserve"> NIP). Permitir habilitar o deshabilitar el Modo de Alta Seguridad.</w:t>
            </w:r>
          </w:p>
          <w:p w14:paraId="30AAFE3D" w14:textId="77777777" w:rsidR="003D0205" w:rsidRDefault="003D0205">
            <w:pPr>
              <w:spacing w:line="240" w:lineRule="auto"/>
              <w:jc w:val="both"/>
              <w:rPr>
                <w:rFonts w:ascii="Arial" w:eastAsia="Arial" w:hAnsi="Arial" w:cs="Arial"/>
                <w:sz w:val="16"/>
                <w:szCs w:val="16"/>
              </w:rPr>
            </w:pPr>
          </w:p>
          <w:p w14:paraId="2AE83A1C"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Regla de dos personas</w:t>
            </w:r>
            <w:r>
              <w:rPr>
                <w:rFonts w:ascii="Arial" w:eastAsia="Arial" w:hAnsi="Arial" w:cs="Arial"/>
                <w:sz w:val="16"/>
                <w:szCs w:val="16"/>
              </w:rPr>
              <w:t xml:space="preserve">– </w:t>
            </w:r>
            <w:r>
              <w:rPr>
                <w:rFonts w:ascii="Arial" w:eastAsia="Arial" w:hAnsi="Arial" w:cs="Arial"/>
                <w:b/>
                <w:sz w:val="16"/>
                <w:szCs w:val="16"/>
              </w:rPr>
              <w:t>Permitir</w:t>
            </w:r>
            <w:r>
              <w:rPr>
                <w:rFonts w:ascii="Arial" w:eastAsia="Arial" w:hAnsi="Arial" w:cs="Arial"/>
                <w:sz w:val="16"/>
                <w:szCs w:val="16"/>
              </w:rPr>
              <w:t xml:space="preserve"> habilitar según horario para cada puerta </w:t>
            </w:r>
            <w:proofErr w:type="spellStart"/>
            <w:r>
              <w:rPr>
                <w:rFonts w:ascii="Arial" w:eastAsia="Arial" w:hAnsi="Arial" w:cs="Arial"/>
                <w:sz w:val="16"/>
                <w:szCs w:val="16"/>
              </w:rPr>
              <w:t>ó</w:t>
            </w:r>
            <w:proofErr w:type="spellEnd"/>
            <w:r>
              <w:rPr>
                <w:rFonts w:ascii="Arial" w:eastAsia="Arial" w:hAnsi="Arial" w:cs="Arial"/>
                <w:sz w:val="16"/>
                <w:szCs w:val="16"/>
              </w:rPr>
              <w:t xml:space="preserve"> tarjetahabiente basado en enlaces de “Escolta Requerido” </w:t>
            </w:r>
            <w:proofErr w:type="spellStart"/>
            <w:r>
              <w:rPr>
                <w:rFonts w:ascii="Arial" w:eastAsia="Arial" w:hAnsi="Arial" w:cs="Arial"/>
                <w:sz w:val="16"/>
                <w:szCs w:val="16"/>
              </w:rPr>
              <w:t>ó</w:t>
            </w:r>
            <w:proofErr w:type="spellEnd"/>
            <w:r>
              <w:rPr>
                <w:rFonts w:ascii="Arial" w:eastAsia="Arial" w:hAnsi="Arial" w:cs="Arial"/>
                <w:sz w:val="16"/>
                <w:szCs w:val="16"/>
              </w:rPr>
              <w:t xml:space="preserve"> “Visitante-Supervisor”.</w:t>
            </w:r>
          </w:p>
          <w:p w14:paraId="2A0A16BF"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función de Anti-</w:t>
            </w:r>
            <w:proofErr w:type="spellStart"/>
            <w:r>
              <w:rPr>
                <w:rFonts w:ascii="Arial" w:eastAsia="Arial" w:hAnsi="Arial" w:cs="Arial"/>
                <w:b/>
                <w:sz w:val="16"/>
                <w:szCs w:val="16"/>
              </w:rPr>
              <w:t>Passback</w:t>
            </w:r>
            <w:proofErr w:type="spellEnd"/>
            <w:r>
              <w:rPr>
                <w:rFonts w:ascii="Arial" w:eastAsia="Arial" w:hAnsi="Arial" w:cs="Arial"/>
                <w:b/>
                <w:sz w:val="16"/>
                <w:szCs w:val="16"/>
              </w:rPr>
              <w:t xml:space="preserve"> </w:t>
            </w:r>
            <w:r>
              <w:rPr>
                <w:rFonts w:ascii="Arial" w:eastAsia="Arial" w:hAnsi="Arial" w:cs="Arial"/>
                <w:sz w:val="16"/>
                <w:szCs w:val="16"/>
              </w:rPr>
              <w:t xml:space="preserve">– Proveer una secuencia controlada para uso de tarjetas, con una demarcación completa de multi-área, </w:t>
            </w:r>
            <w:proofErr w:type="spellStart"/>
            <w:r>
              <w:rPr>
                <w:rFonts w:ascii="Arial" w:eastAsia="Arial" w:hAnsi="Arial" w:cs="Arial"/>
                <w:sz w:val="16"/>
                <w:szCs w:val="16"/>
              </w:rPr>
              <w:t>anti-tailgaiting</w:t>
            </w:r>
            <w:proofErr w:type="spellEnd"/>
            <w:r>
              <w:rPr>
                <w:rFonts w:ascii="Arial" w:eastAsia="Arial" w:hAnsi="Arial" w:cs="Arial"/>
                <w:sz w:val="16"/>
                <w:szCs w:val="16"/>
              </w:rPr>
              <w:t>, habilitación por horario de “</w:t>
            </w:r>
            <w:proofErr w:type="spellStart"/>
            <w:r>
              <w:rPr>
                <w:rFonts w:ascii="Arial" w:eastAsia="Arial" w:hAnsi="Arial" w:cs="Arial"/>
                <w:sz w:val="16"/>
                <w:szCs w:val="16"/>
              </w:rPr>
              <w:t>Hard</w:t>
            </w:r>
            <w:proofErr w:type="spellEnd"/>
            <w:r>
              <w:rPr>
                <w:rFonts w:ascii="Arial" w:eastAsia="Arial" w:hAnsi="Arial" w:cs="Arial"/>
                <w:sz w:val="16"/>
                <w:szCs w:val="16"/>
              </w:rPr>
              <w:t xml:space="preserve"> </w:t>
            </w:r>
            <w:proofErr w:type="spellStart"/>
            <w:r>
              <w:rPr>
                <w:rFonts w:ascii="Arial" w:eastAsia="Arial" w:hAnsi="Arial" w:cs="Arial"/>
                <w:sz w:val="16"/>
                <w:szCs w:val="16"/>
              </w:rPr>
              <w:t>Enforcement</w:t>
            </w:r>
            <w:proofErr w:type="spellEnd"/>
            <w:r>
              <w:rPr>
                <w:rFonts w:ascii="Arial" w:eastAsia="Arial" w:hAnsi="Arial" w:cs="Arial"/>
                <w:sz w:val="16"/>
                <w:szCs w:val="16"/>
              </w:rPr>
              <w:t xml:space="preserve">” y restauración del estado de área. </w:t>
            </w:r>
          </w:p>
          <w:p w14:paraId="6017574E" w14:textId="77777777" w:rsidR="003D0205" w:rsidRDefault="007E1329">
            <w:pPr>
              <w:spacing w:line="240" w:lineRule="auto"/>
              <w:jc w:val="both"/>
              <w:rPr>
                <w:rFonts w:ascii="Arial" w:eastAsia="Arial" w:hAnsi="Arial" w:cs="Arial"/>
                <w:sz w:val="16"/>
                <w:szCs w:val="16"/>
              </w:rPr>
            </w:pPr>
            <w:r>
              <w:rPr>
                <w:rFonts w:ascii="Arial" w:eastAsia="Arial" w:hAnsi="Arial" w:cs="Arial"/>
                <w:b/>
                <w:sz w:val="16"/>
                <w:szCs w:val="16"/>
              </w:rPr>
              <w:t xml:space="preserve">El Modo de Alta Seguridad </w:t>
            </w:r>
            <w:r>
              <w:rPr>
                <w:rFonts w:ascii="Arial" w:eastAsia="Arial" w:hAnsi="Arial" w:cs="Arial"/>
                <w:sz w:val="16"/>
                <w:szCs w:val="16"/>
              </w:rPr>
              <w:t>– Permitir incrementar los requerimientos de privilegios para acceso</w:t>
            </w:r>
          </w:p>
          <w:p w14:paraId="7A7D34D5" w14:textId="77777777" w:rsidR="003D0205" w:rsidRDefault="007E1329">
            <w:pPr>
              <w:spacing w:line="240" w:lineRule="auto"/>
              <w:rPr>
                <w:rFonts w:ascii="Arial" w:eastAsia="Arial" w:hAnsi="Arial" w:cs="Arial"/>
                <w:sz w:val="16"/>
                <w:szCs w:val="16"/>
              </w:rPr>
            </w:pPr>
            <w:r>
              <w:rPr>
                <w:rFonts w:ascii="Arial" w:eastAsia="Arial" w:hAnsi="Arial" w:cs="Arial"/>
                <w:sz w:val="20"/>
                <w:szCs w:val="20"/>
              </w:rPr>
              <w:t xml:space="preserve">El software de control de acceso deberá ser instalado y configurado en un equipo de </w:t>
            </w:r>
            <w:r>
              <w:rPr>
                <w:rFonts w:ascii="Arial" w:eastAsia="Arial" w:hAnsi="Arial" w:cs="Arial"/>
                <w:sz w:val="16"/>
                <w:szCs w:val="16"/>
              </w:rPr>
              <w:t>cómputo de acuerdo con las siguientes características mínimas:</w:t>
            </w:r>
          </w:p>
          <w:p w14:paraId="3060C5FE"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Procesador: Intel® Pentium® G4400 </w:t>
            </w:r>
          </w:p>
          <w:p w14:paraId="0B98696F"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RAM: +8GB</w:t>
            </w:r>
          </w:p>
          <w:p w14:paraId="711177BA"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 xml:space="preserve">Unidad óptica: DVD ROM (interna o Externa) </w:t>
            </w:r>
          </w:p>
          <w:p w14:paraId="462B0172" w14:textId="77777777" w:rsidR="003D0205" w:rsidRPr="00311529" w:rsidRDefault="007E1329">
            <w:pPr>
              <w:numPr>
                <w:ilvl w:val="0"/>
                <w:numId w:val="39"/>
              </w:numPr>
              <w:pBdr>
                <w:top w:val="nil"/>
                <w:left w:val="nil"/>
                <w:bottom w:val="nil"/>
                <w:right w:val="nil"/>
                <w:between w:val="nil"/>
              </w:pBdr>
              <w:spacing w:after="0" w:line="240" w:lineRule="auto"/>
              <w:rPr>
                <w:color w:val="000000"/>
                <w:sz w:val="16"/>
                <w:szCs w:val="16"/>
                <w:lang w:val="en-AU"/>
              </w:rPr>
            </w:pPr>
            <w:r w:rsidRPr="00311529">
              <w:rPr>
                <w:rFonts w:ascii="Arial" w:eastAsia="Arial" w:hAnsi="Arial" w:cs="Arial"/>
                <w:color w:val="000000"/>
                <w:sz w:val="16"/>
                <w:szCs w:val="16"/>
                <w:lang w:val="en-AU"/>
              </w:rPr>
              <w:lastRenderedPageBreak/>
              <w:t xml:space="preserve">Sistema </w:t>
            </w:r>
            <w:proofErr w:type="spellStart"/>
            <w:r w:rsidRPr="00311529">
              <w:rPr>
                <w:rFonts w:ascii="Arial" w:eastAsia="Arial" w:hAnsi="Arial" w:cs="Arial"/>
                <w:color w:val="000000"/>
                <w:sz w:val="16"/>
                <w:szCs w:val="16"/>
                <w:lang w:val="en-AU"/>
              </w:rPr>
              <w:t>Operativo</w:t>
            </w:r>
            <w:proofErr w:type="spellEnd"/>
            <w:r w:rsidRPr="00311529">
              <w:rPr>
                <w:rFonts w:ascii="Arial" w:eastAsia="Arial" w:hAnsi="Arial" w:cs="Arial"/>
                <w:color w:val="000000"/>
                <w:sz w:val="16"/>
                <w:szCs w:val="16"/>
                <w:lang w:val="en-AU"/>
              </w:rPr>
              <w:t>: Windows 10 Professional / Server 2008/2008R2 / 2012/2012R2 / 2016 Standard editions</w:t>
            </w:r>
          </w:p>
          <w:p w14:paraId="7AE35B63"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Unidad de Almacenamiento: +250GB HDD</w:t>
            </w:r>
          </w:p>
          <w:p w14:paraId="7F35D128"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Tarjeta de red: 1 Puerto RJ45 x 1Gbit</w:t>
            </w:r>
          </w:p>
          <w:p w14:paraId="4EA5F6D3" w14:textId="77777777" w:rsidR="003D0205" w:rsidRDefault="007E1329">
            <w:pPr>
              <w:numPr>
                <w:ilvl w:val="0"/>
                <w:numId w:val="39"/>
              </w:numPr>
              <w:pBdr>
                <w:top w:val="nil"/>
                <w:left w:val="nil"/>
                <w:bottom w:val="nil"/>
                <w:right w:val="nil"/>
                <w:between w:val="nil"/>
              </w:pBdr>
              <w:spacing w:after="0" w:line="240" w:lineRule="auto"/>
              <w:rPr>
                <w:color w:val="000000"/>
                <w:sz w:val="16"/>
                <w:szCs w:val="16"/>
              </w:rPr>
            </w:pPr>
            <w:r>
              <w:rPr>
                <w:rFonts w:ascii="Arial" w:eastAsia="Arial" w:hAnsi="Arial" w:cs="Arial"/>
                <w:color w:val="000000"/>
                <w:sz w:val="16"/>
                <w:szCs w:val="16"/>
              </w:rPr>
              <w:t>Tarjeta gráfica Vídeo integrado estándar</w:t>
            </w:r>
          </w:p>
          <w:p w14:paraId="4FFAC9E7" w14:textId="77777777" w:rsidR="003D0205" w:rsidRDefault="007E1329">
            <w:pPr>
              <w:numPr>
                <w:ilvl w:val="0"/>
                <w:numId w:val="39"/>
              </w:numPr>
              <w:pBdr>
                <w:top w:val="nil"/>
                <w:left w:val="nil"/>
                <w:bottom w:val="nil"/>
                <w:right w:val="nil"/>
                <w:between w:val="nil"/>
              </w:pBdr>
              <w:spacing w:line="240" w:lineRule="auto"/>
              <w:rPr>
                <w:color w:val="000000"/>
                <w:sz w:val="16"/>
                <w:szCs w:val="16"/>
              </w:rPr>
            </w:pPr>
            <w:r>
              <w:rPr>
                <w:rFonts w:ascii="Arial" w:eastAsia="Arial" w:hAnsi="Arial" w:cs="Arial"/>
                <w:color w:val="000000"/>
                <w:sz w:val="16"/>
                <w:szCs w:val="16"/>
              </w:rPr>
              <w:t xml:space="preserve">monitor, </w:t>
            </w:r>
            <w:proofErr w:type="gramStart"/>
            <w:r>
              <w:rPr>
                <w:rFonts w:ascii="Arial" w:eastAsia="Arial" w:hAnsi="Arial" w:cs="Arial"/>
                <w:color w:val="000000"/>
                <w:sz w:val="16"/>
                <w:szCs w:val="16"/>
              </w:rPr>
              <w:t>mouse</w:t>
            </w:r>
            <w:proofErr w:type="gramEnd"/>
            <w:r>
              <w:rPr>
                <w:rFonts w:ascii="Arial" w:eastAsia="Arial" w:hAnsi="Arial" w:cs="Arial"/>
                <w:color w:val="000000"/>
                <w:sz w:val="16"/>
                <w:szCs w:val="16"/>
              </w:rPr>
              <w:t xml:space="preserve"> y teclado en español y de la misma marca.</w:t>
            </w:r>
          </w:p>
          <w:p w14:paraId="6320872C" w14:textId="77777777" w:rsidR="003D0205" w:rsidRDefault="007E1329">
            <w:pPr>
              <w:spacing w:line="240" w:lineRule="auto"/>
              <w:jc w:val="both"/>
              <w:rPr>
                <w:rFonts w:ascii="Arial" w:eastAsia="Arial" w:hAnsi="Arial" w:cs="Arial"/>
                <w:sz w:val="16"/>
                <w:szCs w:val="16"/>
              </w:rPr>
            </w:pPr>
            <w:r>
              <w:rPr>
                <w:rFonts w:ascii="Arial" w:eastAsia="Arial" w:hAnsi="Arial" w:cs="Arial"/>
                <w:sz w:val="16"/>
                <w:szCs w:val="16"/>
              </w:rPr>
              <w:t xml:space="preserve">La UAEH cuenta actualmente con una plataforma de sistema SECUR OS; por lo tanto los biométricos de control de acceso propuesto por el licitante deberán ser 100% compatibles, así como integrados y monitoreados por el sistema existente. </w:t>
            </w:r>
          </w:p>
          <w:p w14:paraId="71EE7E2B"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La instalación de los sistemas de control de acceso será en: </w:t>
            </w:r>
          </w:p>
          <w:p w14:paraId="656B39FF" w14:textId="77777777" w:rsidR="003D0205" w:rsidRDefault="007E1329">
            <w:pPr>
              <w:numPr>
                <w:ilvl w:val="0"/>
                <w:numId w:val="58"/>
              </w:numPr>
              <w:pBdr>
                <w:top w:val="nil"/>
                <w:left w:val="nil"/>
                <w:bottom w:val="nil"/>
                <w:right w:val="nil"/>
                <w:between w:val="nil"/>
              </w:pBdr>
              <w:spacing w:line="240" w:lineRule="auto"/>
              <w:jc w:val="both"/>
              <w:rPr>
                <w:rFonts w:ascii="Arial" w:eastAsia="Arial" w:hAnsi="Arial" w:cs="Arial"/>
                <w:b/>
                <w:color w:val="000000"/>
                <w:sz w:val="16"/>
                <w:szCs w:val="16"/>
              </w:rPr>
            </w:pPr>
            <w:r>
              <w:rPr>
                <w:rFonts w:ascii="Arial" w:eastAsia="Arial" w:hAnsi="Arial" w:cs="Arial"/>
                <w:b/>
                <w:color w:val="000000"/>
                <w:sz w:val="16"/>
                <w:szCs w:val="16"/>
              </w:rPr>
              <w:t>SITE CEVIDE</w:t>
            </w:r>
            <w:r>
              <w:rPr>
                <w:rFonts w:ascii="Arial" w:eastAsia="Arial" w:hAnsi="Arial" w:cs="Arial"/>
                <w:color w:val="000000"/>
                <w:sz w:val="16"/>
                <w:szCs w:val="16"/>
              </w:rPr>
              <w:t xml:space="preserve"> y </w:t>
            </w:r>
            <w:r>
              <w:rPr>
                <w:rFonts w:ascii="Arial" w:eastAsia="Arial" w:hAnsi="Arial" w:cs="Arial"/>
                <w:b/>
                <w:color w:val="000000"/>
                <w:sz w:val="16"/>
                <w:szCs w:val="16"/>
              </w:rPr>
              <w:t xml:space="preserve">SITE TORRE DE POSGRADO </w:t>
            </w:r>
            <w:r>
              <w:rPr>
                <w:rFonts w:ascii="Arial" w:eastAsia="Arial" w:hAnsi="Arial" w:cs="Arial"/>
                <w:color w:val="000000"/>
                <w:sz w:val="16"/>
                <w:szCs w:val="16"/>
              </w:rPr>
              <w:t>ubicados en Ciudad del Conocimiento sita en: Carretera Pachuca - Tulancingo km. 4.5, Col. Carboneras. Mineral de la Reforma, Hidalgo. C.P. 42084</w:t>
            </w:r>
          </w:p>
        </w:tc>
        <w:tc>
          <w:tcPr>
            <w:tcW w:w="993" w:type="dxa"/>
            <w:shd w:val="clear" w:color="auto" w:fill="auto"/>
            <w:vAlign w:val="center"/>
          </w:tcPr>
          <w:p w14:paraId="5D9CC792"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SISTEMA</w:t>
            </w:r>
          </w:p>
        </w:tc>
      </w:tr>
      <w:tr w:rsidR="003D0205" w14:paraId="0CD95C53" w14:textId="77777777" w:rsidTr="00637CCF">
        <w:trPr>
          <w:trHeight w:val="784"/>
        </w:trPr>
        <w:tc>
          <w:tcPr>
            <w:tcW w:w="993" w:type="dxa"/>
            <w:shd w:val="clear" w:color="auto" w:fill="auto"/>
            <w:vAlign w:val="center"/>
          </w:tcPr>
          <w:p w14:paraId="5B70409A"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10</w:t>
            </w:r>
          </w:p>
        </w:tc>
        <w:tc>
          <w:tcPr>
            <w:tcW w:w="1134" w:type="dxa"/>
            <w:shd w:val="clear" w:color="auto" w:fill="auto"/>
            <w:vAlign w:val="center"/>
          </w:tcPr>
          <w:p w14:paraId="7C6B2CA8"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7938" w:type="dxa"/>
            <w:shd w:val="clear" w:color="auto" w:fill="auto"/>
          </w:tcPr>
          <w:p w14:paraId="369D2BA2" w14:textId="77777777" w:rsidR="003D0205" w:rsidRDefault="007E1329">
            <w:pPr>
              <w:spacing w:line="240" w:lineRule="auto"/>
              <w:jc w:val="both"/>
              <w:rPr>
                <w:rFonts w:ascii="Arial" w:eastAsia="Arial" w:hAnsi="Arial" w:cs="Arial"/>
                <w:b/>
                <w:color w:val="000000"/>
                <w:sz w:val="16"/>
                <w:szCs w:val="16"/>
              </w:rPr>
            </w:pPr>
            <w:bookmarkStart w:id="4" w:name="_3znysh7" w:colFirst="0" w:colLast="0"/>
            <w:bookmarkEnd w:id="4"/>
            <w:r>
              <w:rPr>
                <w:rFonts w:ascii="Arial" w:eastAsia="Arial" w:hAnsi="Arial" w:cs="Arial"/>
                <w:b/>
                <w:color w:val="000000"/>
                <w:sz w:val="16"/>
                <w:szCs w:val="16"/>
              </w:rPr>
              <w:t>Se deberá de suministrar e instalar dos gabinetes que cuenten con las siguientes características:</w:t>
            </w:r>
          </w:p>
          <w:p w14:paraId="469FB068"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Las dimensiones serán: 600 mm (23.6") x 1187 mm (46.7") x 1070 mm (42.12") (Ancho x Alto x Profundidad)</w:t>
            </w:r>
          </w:p>
          <w:p w14:paraId="773F555A"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Unidades de Rack: 24</w:t>
            </w:r>
          </w:p>
          <w:p w14:paraId="53BA5A26"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xml:space="preserve">·        Material: Acero con acabado en polvo </w:t>
            </w:r>
            <w:proofErr w:type="spellStart"/>
            <w:r>
              <w:rPr>
                <w:rFonts w:ascii="Arial" w:eastAsia="Arial" w:hAnsi="Arial" w:cs="Arial"/>
                <w:color w:val="000000"/>
                <w:sz w:val="16"/>
                <w:szCs w:val="16"/>
                <w:highlight w:val="white"/>
              </w:rPr>
              <w:t>epóxico</w:t>
            </w:r>
            <w:proofErr w:type="spellEnd"/>
            <w:r>
              <w:rPr>
                <w:rFonts w:ascii="Arial" w:eastAsia="Arial" w:hAnsi="Arial" w:cs="Arial"/>
                <w:color w:val="000000"/>
                <w:sz w:val="16"/>
                <w:szCs w:val="16"/>
                <w:highlight w:val="white"/>
              </w:rPr>
              <w:t xml:space="preserve"> de poliéster negro duradero</w:t>
            </w:r>
          </w:p>
          <w:p w14:paraId="2F2158C5"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Puerta frontal y posterior ventiladas al 69%</w:t>
            </w:r>
          </w:p>
          <w:p w14:paraId="2D5745CC"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xml:space="preserve">·        Deben cumplir con los estándares: EIA-310-D, TIA/EIA-942, RoHS </w:t>
            </w:r>
            <w:proofErr w:type="spellStart"/>
            <w:r>
              <w:rPr>
                <w:rFonts w:ascii="Arial" w:eastAsia="Arial" w:hAnsi="Arial" w:cs="Arial"/>
                <w:color w:val="000000"/>
                <w:sz w:val="16"/>
                <w:szCs w:val="16"/>
                <w:highlight w:val="white"/>
              </w:rPr>
              <w:t>Complaint</w:t>
            </w:r>
            <w:proofErr w:type="spellEnd"/>
            <w:r>
              <w:rPr>
                <w:rFonts w:ascii="Arial" w:eastAsia="Arial" w:hAnsi="Arial" w:cs="Arial"/>
                <w:color w:val="000000"/>
                <w:sz w:val="16"/>
                <w:szCs w:val="16"/>
                <w:highlight w:val="white"/>
              </w:rPr>
              <w:t>, UL 2416</w:t>
            </w:r>
          </w:p>
          <w:p w14:paraId="081D80D9"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Capacidad de carga: estática - 1250 lb (567 kg); rodante - 500 lb (227 kg)</w:t>
            </w:r>
          </w:p>
          <w:p w14:paraId="6EE4C139" w14:textId="77777777" w:rsidR="003D0205" w:rsidRDefault="007E1329">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highlight w:val="white"/>
              </w:rPr>
              <w:t>·        Asegurados con chapa giratoria con llave; puerta fácil de quitar cuando la puerta está en posición abierta.</w:t>
            </w:r>
          </w:p>
          <w:p w14:paraId="58D590FB" w14:textId="77777777" w:rsidR="003D0205" w:rsidRDefault="007E1329">
            <w:pPr>
              <w:pBdr>
                <w:top w:val="nil"/>
                <w:left w:val="nil"/>
                <w:bottom w:val="nil"/>
                <w:right w:val="nil"/>
                <w:between w:val="nil"/>
              </w:pBdr>
              <w:spacing w:line="254" w:lineRule="auto"/>
              <w:ind w:left="720"/>
              <w:rPr>
                <w:rFonts w:ascii="Arial" w:eastAsia="Arial" w:hAnsi="Arial" w:cs="Arial"/>
                <w:color w:val="000000"/>
                <w:sz w:val="16"/>
                <w:szCs w:val="16"/>
              </w:rPr>
            </w:pPr>
            <w:r>
              <w:rPr>
                <w:rFonts w:ascii="Arial" w:eastAsia="Arial" w:hAnsi="Arial" w:cs="Arial"/>
                <w:color w:val="000000"/>
                <w:sz w:val="16"/>
                <w:szCs w:val="16"/>
                <w:highlight w:val="white"/>
              </w:rPr>
              <w:t>·        Paneles laterales sólidos de acero de una sola pieza con cerraduras de 1⁄4 de vuelta</w:t>
            </w:r>
          </w:p>
          <w:p w14:paraId="1427CEF8" w14:textId="77777777" w:rsidR="003D0205" w:rsidRDefault="007E1329">
            <w:pPr>
              <w:spacing w:line="254" w:lineRule="auto"/>
              <w:rPr>
                <w:rFonts w:ascii="Arial" w:eastAsia="Arial" w:hAnsi="Arial" w:cs="Arial"/>
                <w:sz w:val="16"/>
                <w:szCs w:val="16"/>
              </w:rPr>
            </w:pPr>
            <w:r>
              <w:rPr>
                <w:rFonts w:ascii="Arial" w:eastAsia="Arial" w:hAnsi="Arial" w:cs="Arial"/>
                <w:color w:val="000000"/>
                <w:sz w:val="16"/>
                <w:szCs w:val="16"/>
                <w:highlight w:val="white"/>
              </w:rPr>
              <w:t>Los accesorios que se deben considerar son los siguientes:</w:t>
            </w:r>
          </w:p>
          <w:p w14:paraId="563BB524" w14:textId="77777777" w:rsidR="003D0205" w:rsidRDefault="007E1329">
            <w:pPr>
              <w:pBdr>
                <w:top w:val="nil"/>
                <w:left w:val="nil"/>
                <w:bottom w:val="nil"/>
                <w:right w:val="nil"/>
                <w:between w:val="nil"/>
              </w:pBdr>
              <w:spacing w:after="0" w:line="254" w:lineRule="auto"/>
              <w:ind w:left="720"/>
              <w:rPr>
                <w:rFonts w:ascii="Arial" w:eastAsia="Arial" w:hAnsi="Arial" w:cs="Arial"/>
                <w:color w:val="000000"/>
                <w:sz w:val="16"/>
                <w:szCs w:val="16"/>
              </w:rPr>
            </w:pPr>
            <w:r>
              <w:rPr>
                <w:rFonts w:ascii="Arial" w:eastAsia="Arial" w:hAnsi="Arial" w:cs="Arial"/>
                <w:color w:val="000000"/>
                <w:sz w:val="16"/>
                <w:szCs w:val="16"/>
                <w:highlight w:val="white"/>
              </w:rPr>
              <w:t xml:space="preserve">·        2 </w:t>
            </w:r>
            <w:proofErr w:type="spellStart"/>
            <w:r>
              <w:rPr>
                <w:rFonts w:ascii="Arial" w:eastAsia="Arial" w:hAnsi="Arial" w:cs="Arial"/>
                <w:color w:val="000000"/>
                <w:sz w:val="16"/>
                <w:szCs w:val="16"/>
                <w:highlight w:val="white"/>
              </w:rPr>
              <w:t>PDUs</w:t>
            </w:r>
            <w:proofErr w:type="spellEnd"/>
            <w:r>
              <w:rPr>
                <w:rFonts w:ascii="Arial" w:eastAsia="Arial" w:hAnsi="Arial" w:cs="Arial"/>
                <w:color w:val="000000"/>
                <w:sz w:val="16"/>
                <w:szCs w:val="16"/>
                <w:highlight w:val="white"/>
              </w:rPr>
              <w:t xml:space="preserve"> con 12 receptáculos 5-20, monofásicos, que trabajen a 120VCA y soporten 15 Amperes con cable conector de 10 pies de longitud y conector NEMA 5-15P. Debe soportar temperaturas de hasta 60° centígrados a carga completa. </w:t>
            </w:r>
          </w:p>
          <w:p w14:paraId="4BA116FF" w14:textId="77777777" w:rsidR="003D0205" w:rsidRDefault="007E1329">
            <w:pPr>
              <w:pBdr>
                <w:top w:val="nil"/>
                <w:left w:val="nil"/>
                <w:bottom w:val="nil"/>
                <w:right w:val="nil"/>
                <w:between w:val="nil"/>
              </w:pBdr>
              <w:spacing w:after="0" w:line="254" w:lineRule="auto"/>
              <w:ind w:left="720"/>
              <w:rPr>
                <w:rFonts w:ascii="Arial" w:eastAsia="Arial" w:hAnsi="Arial" w:cs="Arial"/>
                <w:color w:val="000000"/>
                <w:sz w:val="16"/>
                <w:szCs w:val="16"/>
              </w:rPr>
            </w:pPr>
            <w:r>
              <w:rPr>
                <w:rFonts w:ascii="Arial" w:eastAsia="Arial" w:hAnsi="Arial" w:cs="Arial"/>
                <w:color w:val="000000"/>
                <w:sz w:val="16"/>
                <w:szCs w:val="16"/>
                <w:highlight w:val="white"/>
              </w:rPr>
              <w:t>·        3 organizadores horizontales con tapa de acceso delantera y trasera, con clips de radio de curvatura. Deberá ser de 2UR y tener capacidad para hasta 105 cables UTP CAT 6A AWG 24.</w:t>
            </w:r>
          </w:p>
          <w:p w14:paraId="7DFC0435" w14:textId="77777777" w:rsidR="003D0205" w:rsidRDefault="007E1329">
            <w:pPr>
              <w:pBdr>
                <w:top w:val="nil"/>
                <w:left w:val="nil"/>
                <w:bottom w:val="nil"/>
                <w:right w:val="nil"/>
                <w:between w:val="nil"/>
              </w:pBdr>
              <w:spacing w:after="0" w:line="254" w:lineRule="auto"/>
              <w:ind w:left="720"/>
              <w:rPr>
                <w:rFonts w:ascii="Arial" w:eastAsia="Arial" w:hAnsi="Arial" w:cs="Arial"/>
                <w:color w:val="000000"/>
                <w:sz w:val="16"/>
                <w:szCs w:val="16"/>
              </w:rPr>
            </w:pPr>
            <w:r>
              <w:rPr>
                <w:rFonts w:ascii="Arial" w:eastAsia="Arial" w:hAnsi="Arial" w:cs="Arial"/>
                <w:color w:val="000000"/>
                <w:sz w:val="16"/>
                <w:szCs w:val="16"/>
                <w:highlight w:val="white"/>
              </w:rPr>
              <w:t xml:space="preserve">·        2 kit de dedos para administración de cables en gabinetes. Este deberá incluir los siguientes sets para instalación de ambos lados del gabinete: 5 sets de dedos cortos de 5UR y 3 sets de dedos cortos de 8UR. </w:t>
            </w:r>
          </w:p>
          <w:p w14:paraId="483A61B6" w14:textId="77777777" w:rsidR="003D0205" w:rsidRDefault="007E1329">
            <w:pPr>
              <w:pBdr>
                <w:top w:val="nil"/>
                <w:left w:val="nil"/>
                <w:bottom w:val="nil"/>
                <w:right w:val="nil"/>
                <w:between w:val="nil"/>
              </w:pBdr>
              <w:spacing w:line="254" w:lineRule="auto"/>
              <w:ind w:left="720"/>
              <w:rPr>
                <w:rFonts w:ascii="Arial" w:eastAsia="Arial" w:hAnsi="Arial" w:cs="Arial"/>
                <w:color w:val="000000"/>
                <w:sz w:val="16"/>
                <w:szCs w:val="16"/>
              </w:rPr>
            </w:pPr>
            <w:r>
              <w:rPr>
                <w:rFonts w:ascii="Arial" w:eastAsia="Arial" w:hAnsi="Arial" w:cs="Arial"/>
                <w:color w:val="000000"/>
                <w:sz w:val="16"/>
                <w:szCs w:val="16"/>
                <w:highlight w:val="white"/>
              </w:rPr>
              <w:t>·        2 kit de puesta a tierra para poner a tierra gabinete y equipamiento: Este debe incluir: una barra colectora, un conector de compresión para hacer derivaciones de cables y dos puentes de puesta a tierra.</w:t>
            </w:r>
          </w:p>
          <w:p w14:paraId="02C351B9" w14:textId="77777777" w:rsidR="003D0205" w:rsidRDefault="007E1329">
            <w:pPr>
              <w:jc w:val="both"/>
              <w:rPr>
                <w:rFonts w:ascii="Arial" w:eastAsia="Arial" w:hAnsi="Arial" w:cs="Arial"/>
                <w:sz w:val="16"/>
                <w:szCs w:val="16"/>
              </w:rPr>
            </w:pPr>
            <w:r>
              <w:rPr>
                <w:rFonts w:ascii="Arial" w:eastAsia="Arial" w:hAnsi="Arial" w:cs="Arial"/>
                <w:color w:val="000000"/>
                <w:sz w:val="16"/>
                <w:szCs w:val="16"/>
                <w:highlight w:val="white"/>
              </w:rPr>
              <w:t xml:space="preserve">La instalación de estos gabinetes deberá incluir lo siguiente: Armado y colocación de gabinetes en site, suministro e instalación de charola tipo malla de 66/100 mm con capacidad de carga de 30 Kg/m, entre apoyos a 1.50 metros y con acabado Electro Zinc. Esta charola se instalará de forma aérea entre los gabinetes y servirá para hacer las conexiones cruzadas de los equipos, así mismo, se deberá considerar el suministro e instalación de los cordones de parcheo UTP CAT 6A de cobre calibre AWG 24 con cobertura de cinta de aluminio sólida y una chaqueta retardante al fuego, y/o jumpers de fibra óptica dúplex multimodo OM4 50/125µm con conectores LC de hasta 500 ciclos de durabilidad. </w:t>
            </w:r>
          </w:p>
          <w:p w14:paraId="1A22C814" w14:textId="77777777" w:rsidR="003D0205" w:rsidRDefault="007E1329">
            <w:pPr>
              <w:jc w:val="both"/>
              <w:rPr>
                <w:rFonts w:ascii="Arial" w:eastAsia="Arial" w:hAnsi="Arial" w:cs="Arial"/>
                <w:color w:val="000000"/>
                <w:sz w:val="16"/>
                <w:szCs w:val="16"/>
                <w:highlight w:val="white"/>
              </w:rPr>
            </w:pPr>
            <w:r>
              <w:rPr>
                <w:rFonts w:ascii="Arial" w:eastAsia="Arial" w:hAnsi="Arial" w:cs="Arial"/>
                <w:color w:val="000000"/>
                <w:sz w:val="16"/>
                <w:szCs w:val="16"/>
                <w:highlight w:val="white"/>
              </w:rPr>
              <w:t>El licitante deberá considerar realizar las adecuaciones necesarias para la conexión eléctrica.</w:t>
            </w:r>
          </w:p>
          <w:p w14:paraId="43625EA4"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La instalación de estos gabinetes será en: </w:t>
            </w:r>
          </w:p>
          <w:p w14:paraId="2FD58CFA" w14:textId="77777777" w:rsidR="003D0205" w:rsidRDefault="007E1329">
            <w:pPr>
              <w:numPr>
                <w:ilvl w:val="0"/>
                <w:numId w:val="53"/>
              </w:num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SITE CEVIDE</w:t>
            </w:r>
            <w:r>
              <w:rPr>
                <w:rFonts w:ascii="Arial" w:eastAsia="Arial" w:hAnsi="Arial" w:cs="Arial"/>
                <w:color w:val="000000"/>
                <w:sz w:val="16"/>
                <w:szCs w:val="16"/>
              </w:rPr>
              <w:t xml:space="preserve"> ubicado en Ciudad del Conocimiento sita en: Carretera Pachuca - Tulancingo km. 4.5, Col. Carboneras. Mineral de la Reforma, Hidalgo. C.P. 42084, y</w:t>
            </w:r>
          </w:p>
          <w:p w14:paraId="2E8E0CAB" w14:textId="77777777" w:rsidR="003D0205" w:rsidRDefault="007E1329">
            <w:pPr>
              <w:numPr>
                <w:ilvl w:val="0"/>
                <w:numId w:val="53"/>
              </w:numPr>
              <w:pBdr>
                <w:top w:val="nil"/>
                <w:left w:val="nil"/>
                <w:bottom w:val="nil"/>
                <w:right w:val="nil"/>
                <w:between w:val="nil"/>
              </w:pBdr>
              <w:spacing w:line="240" w:lineRule="auto"/>
              <w:jc w:val="both"/>
              <w:rPr>
                <w:rFonts w:ascii="Arial" w:eastAsia="Arial" w:hAnsi="Arial" w:cs="Arial"/>
                <w:b/>
                <w:color w:val="000000"/>
                <w:sz w:val="16"/>
                <w:szCs w:val="16"/>
              </w:rPr>
            </w:pPr>
            <w:r>
              <w:rPr>
                <w:rFonts w:ascii="Arial" w:eastAsia="Arial" w:hAnsi="Arial" w:cs="Arial"/>
                <w:b/>
                <w:color w:val="000000"/>
                <w:sz w:val="16"/>
                <w:szCs w:val="16"/>
              </w:rPr>
              <w:t>SITE Torre de Rectoría</w:t>
            </w:r>
            <w:r>
              <w:rPr>
                <w:rFonts w:ascii="Arial" w:eastAsia="Arial" w:hAnsi="Arial" w:cs="Arial"/>
                <w:color w:val="000000"/>
                <w:sz w:val="16"/>
                <w:szCs w:val="16"/>
              </w:rPr>
              <w:t xml:space="preserve"> sita en: Carretera Pachuca - Actopan km. 4.5, Col. Campo de Tiro. Pachuca de Soto, Hidalgo. C.P. 42039.</w:t>
            </w:r>
          </w:p>
          <w:p w14:paraId="1A88B84B" w14:textId="77777777" w:rsidR="003D0205" w:rsidRDefault="003D0205">
            <w:pPr>
              <w:spacing w:line="240" w:lineRule="auto"/>
              <w:jc w:val="both"/>
              <w:rPr>
                <w:rFonts w:ascii="Arial" w:eastAsia="Arial" w:hAnsi="Arial" w:cs="Arial"/>
                <w:b/>
                <w:color w:val="000000"/>
                <w:sz w:val="16"/>
                <w:szCs w:val="16"/>
              </w:rPr>
            </w:pPr>
          </w:p>
        </w:tc>
        <w:tc>
          <w:tcPr>
            <w:tcW w:w="993" w:type="dxa"/>
            <w:shd w:val="clear" w:color="auto" w:fill="auto"/>
            <w:vAlign w:val="center"/>
          </w:tcPr>
          <w:p w14:paraId="0A12C341" w14:textId="77777777" w:rsidR="003D0205" w:rsidRDefault="003D0205">
            <w:pPr>
              <w:spacing w:after="0" w:line="240" w:lineRule="auto"/>
              <w:jc w:val="center"/>
              <w:rPr>
                <w:rFonts w:ascii="Arial" w:eastAsia="Arial" w:hAnsi="Arial" w:cs="Arial"/>
                <w:sz w:val="16"/>
                <w:szCs w:val="16"/>
              </w:rPr>
            </w:pPr>
          </w:p>
        </w:tc>
      </w:tr>
      <w:tr w:rsidR="003D0205" w14:paraId="015F91D0" w14:textId="77777777" w:rsidTr="00637CCF">
        <w:trPr>
          <w:trHeight w:val="784"/>
        </w:trPr>
        <w:tc>
          <w:tcPr>
            <w:tcW w:w="993" w:type="dxa"/>
            <w:shd w:val="clear" w:color="auto" w:fill="auto"/>
            <w:vAlign w:val="center"/>
          </w:tcPr>
          <w:p w14:paraId="09B7891D"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11</w:t>
            </w:r>
          </w:p>
        </w:tc>
        <w:tc>
          <w:tcPr>
            <w:tcW w:w="1134" w:type="dxa"/>
            <w:shd w:val="clear" w:color="auto" w:fill="auto"/>
            <w:vAlign w:val="center"/>
          </w:tcPr>
          <w:p w14:paraId="6113D069"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7938" w:type="dxa"/>
            <w:shd w:val="clear" w:color="auto" w:fill="auto"/>
          </w:tcPr>
          <w:p w14:paraId="502F32CC"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El licitante deberá proponer un lote de cableado estructurado CAT 6A y cableado de cobre </w:t>
            </w:r>
            <w:proofErr w:type="spellStart"/>
            <w:r>
              <w:rPr>
                <w:rFonts w:ascii="Arial" w:eastAsia="Arial" w:hAnsi="Arial" w:cs="Arial"/>
                <w:sz w:val="16"/>
                <w:szCs w:val="16"/>
              </w:rPr>
              <w:t>multiconductor</w:t>
            </w:r>
            <w:proofErr w:type="spellEnd"/>
            <w:r>
              <w:rPr>
                <w:rFonts w:ascii="Arial" w:eastAsia="Arial" w:hAnsi="Arial" w:cs="Arial"/>
                <w:sz w:val="16"/>
                <w:szCs w:val="16"/>
              </w:rPr>
              <w:t xml:space="preserve"> de calibre 18 AWG. Mismo que deberá ir canalizado en una ductería independiente bajo piso falso. Las características de los componentes de la infraestructura que se requieren en las dos ubicaciones de los sites, se agregan a continuación:</w:t>
            </w:r>
          </w:p>
          <w:p w14:paraId="3DBC901B" w14:textId="77777777" w:rsidR="003D0205" w:rsidRDefault="007E1329">
            <w:pPr>
              <w:numPr>
                <w:ilvl w:val="0"/>
                <w:numId w:val="41"/>
              </w:numPr>
              <w:pBdr>
                <w:top w:val="nil"/>
                <w:left w:val="nil"/>
                <w:bottom w:val="nil"/>
                <w:right w:val="nil"/>
                <w:between w:val="nil"/>
              </w:pBdr>
              <w:spacing w:line="256" w:lineRule="auto"/>
              <w:jc w:val="both"/>
              <w:rPr>
                <w:rFonts w:ascii="Arial" w:eastAsia="Arial" w:hAnsi="Arial" w:cs="Arial"/>
                <w:b/>
                <w:color w:val="000000"/>
                <w:sz w:val="16"/>
                <w:szCs w:val="16"/>
              </w:rPr>
            </w:pPr>
            <w:r>
              <w:rPr>
                <w:rFonts w:ascii="Arial" w:eastAsia="Arial" w:hAnsi="Arial" w:cs="Arial"/>
                <w:b/>
                <w:color w:val="000000"/>
                <w:sz w:val="16"/>
                <w:szCs w:val="16"/>
              </w:rPr>
              <w:t xml:space="preserve">Dos tiradas de UTP CAT  6A </w:t>
            </w:r>
            <w:proofErr w:type="spellStart"/>
            <w:r>
              <w:rPr>
                <w:rFonts w:ascii="Arial" w:eastAsia="Arial" w:hAnsi="Arial" w:cs="Arial"/>
                <w:b/>
                <w:color w:val="000000"/>
                <w:sz w:val="16"/>
                <w:szCs w:val="16"/>
              </w:rPr>
              <w:t>conectorizado</w:t>
            </w:r>
            <w:proofErr w:type="spellEnd"/>
            <w:r>
              <w:rPr>
                <w:rFonts w:ascii="Arial" w:eastAsia="Arial" w:hAnsi="Arial" w:cs="Arial"/>
                <w:b/>
                <w:color w:val="000000"/>
                <w:sz w:val="16"/>
                <w:szCs w:val="16"/>
              </w:rPr>
              <w:t xml:space="preserve"> en sus extremos con las siguientes características mínimas:</w:t>
            </w:r>
          </w:p>
          <w:p w14:paraId="05F1270A"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La distancia máxima de tiradas individuales de cable UTP a partir del gabinete hasta la controladora no deberá exceder de 90 m de longitud total. </w:t>
            </w:r>
          </w:p>
          <w:p w14:paraId="0F736C33"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Estándares y normas que debe cumplir el cableado: ANSI/TIA-568-B.2-D1181 e IEC 61156-5. </w:t>
            </w:r>
          </w:p>
          <w:p w14:paraId="5A0A9187" w14:textId="77777777" w:rsidR="003D0205" w:rsidRDefault="007E1329">
            <w:pPr>
              <w:jc w:val="both"/>
              <w:rPr>
                <w:rFonts w:ascii="Arial" w:eastAsia="Arial" w:hAnsi="Arial" w:cs="Arial"/>
                <w:sz w:val="16"/>
                <w:szCs w:val="16"/>
              </w:rPr>
            </w:pPr>
            <w:r>
              <w:rPr>
                <w:rFonts w:ascii="Arial" w:eastAsia="Arial" w:hAnsi="Arial" w:cs="Arial"/>
                <w:sz w:val="16"/>
                <w:szCs w:val="16"/>
              </w:rPr>
              <w:t>Dicho cable deberá cumplir con las siguientes características:</w:t>
            </w:r>
          </w:p>
          <w:p w14:paraId="627DE04D"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Los cuatro pares estarán rodeados por una cinta metálica Vari-</w:t>
            </w:r>
            <w:proofErr w:type="spellStart"/>
            <w:r>
              <w:rPr>
                <w:rFonts w:ascii="Arial" w:eastAsia="Arial" w:hAnsi="Arial" w:cs="Arial"/>
                <w:color w:val="000000"/>
                <w:sz w:val="16"/>
                <w:szCs w:val="16"/>
              </w:rPr>
              <w:t>MaTriX</w:t>
            </w:r>
            <w:proofErr w:type="spellEnd"/>
            <w:r>
              <w:rPr>
                <w:rFonts w:ascii="Arial" w:eastAsia="Arial" w:hAnsi="Arial" w:cs="Arial"/>
                <w:color w:val="000000"/>
                <w:sz w:val="16"/>
                <w:szCs w:val="16"/>
              </w:rPr>
              <w:t xml:space="preserve"> cortada en</w:t>
            </w:r>
          </w:p>
          <w:p w14:paraId="1212D845" w14:textId="77777777" w:rsidR="003D0205" w:rsidRDefault="007E1329">
            <w:pPr>
              <w:pBdr>
                <w:top w:val="nil"/>
                <w:left w:val="nil"/>
                <w:bottom w:val="nil"/>
                <w:right w:val="nil"/>
                <w:between w:val="nil"/>
              </w:pBdr>
              <w:spacing w:after="0"/>
              <w:ind w:left="720"/>
              <w:jc w:val="both"/>
              <w:rPr>
                <w:rFonts w:ascii="Arial" w:eastAsia="Arial" w:hAnsi="Arial" w:cs="Arial"/>
                <w:color w:val="000000"/>
                <w:sz w:val="16"/>
                <w:szCs w:val="16"/>
              </w:rPr>
            </w:pPr>
            <w:r>
              <w:rPr>
                <w:rFonts w:ascii="Arial" w:eastAsia="Arial" w:hAnsi="Arial" w:cs="Arial"/>
                <w:color w:val="000000"/>
                <w:sz w:val="16"/>
                <w:szCs w:val="16"/>
              </w:rPr>
              <w:t xml:space="preserve">segmentos de longitud variable y una chaqueta retardante de llama. </w:t>
            </w:r>
          </w:p>
          <w:p w14:paraId="77FF90ED"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Los conductores deberán ser de calibre 23 AWG de cobre.</w:t>
            </w:r>
          </w:p>
          <w:p w14:paraId="2267C757"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cable deberá exceder los requerimientos de ANSI/TIA-568.2-D categoría 6A e IEC 61156-5 CAT 6A con frecuencia característica de 650 </w:t>
            </w:r>
            <w:proofErr w:type="spellStart"/>
            <w:r>
              <w:rPr>
                <w:rFonts w:ascii="Arial" w:eastAsia="Arial" w:hAnsi="Arial" w:cs="Arial"/>
                <w:color w:val="000000"/>
                <w:sz w:val="16"/>
                <w:szCs w:val="16"/>
              </w:rPr>
              <w:t>Mhz</w:t>
            </w:r>
            <w:proofErr w:type="spellEnd"/>
            <w:r>
              <w:rPr>
                <w:rFonts w:ascii="Arial" w:eastAsia="Arial" w:hAnsi="Arial" w:cs="Arial"/>
                <w:color w:val="000000"/>
                <w:sz w:val="16"/>
                <w:szCs w:val="16"/>
              </w:rPr>
              <w:t xml:space="preserve"> para soportar transmisión de datos con protocolo 10GBASE-T.</w:t>
            </w:r>
          </w:p>
          <w:p w14:paraId="0257162C"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cable deberá cumplir con la norma UL 1666 y los estándares IEEE 802.3af, IEEE 802.3at e IEEE 802.3bt para aplicaciones </w:t>
            </w:r>
            <w:proofErr w:type="spellStart"/>
            <w:r>
              <w:rPr>
                <w:rFonts w:ascii="Arial" w:eastAsia="Arial" w:hAnsi="Arial" w:cs="Arial"/>
                <w:color w:val="000000"/>
                <w:sz w:val="16"/>
                <w:szCs w:val="16"/>
              </w:rPr>
              <w:t>PoE</w:t>
            </w:r>
            <w:proofErr w:type="spellEnd"/>
            <w:r>
              <w:rPr>
                <w:rFonts w:ascii="Arial" w:eastAsia="Arial" w:hAnsi="Arial" w:cs="Arial"/>
                <w:color w:val="000000"/>
                <w:sz w:val="16"/>
                <w:szCs w:val="16"/>
              </w:rPr>
              <w:t>.</w:t>
            </w:r>
          </w:p>
          <w:p w14:paraId="61FA46FC"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cable deberá poder operar a temperaturas de -20°c a 75°c </w:t>
            </w:r>
          </w:p>
          <w:p w14:paraId="598229CF" w14:textId="77777777"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cable deberá contar con un forro </w:t>
            </w:r>
            <w:proofErr w:type="spellStart"/>
            <w:r>
              <w:rPr>
                <w:rFonts w:ascii="Arial" w:eastAsia="Arial" w:hAnsi="Arial" w:cs="Arial"/>
                <w:color w:val="000000"/>
                <w:sz w:val="16"/>
                <w:szCs w:val="16"/>
              </w:rPr>
              <w:t>riser</w:t>
            </w:r>
            <w:proofErr w:type="spellEnd"/>
            <w:r>
              <w:rPr>
                <w:rFonts w:ascii="Arial" w:eastAsia="Arial" w:hAnsi="Arial" w:cs="Arial"/>
                <w:color w:val="000000"/>
                <w:sz w:val="16"/>
                <w:szCs w:val="16"/>
              </w:rPr>
              <w:t xml:space="preserve"> (CMR) de bajo humo retardante a la flama</w:t>
            </w:r>
          </w:p>
          <w:p w14:paraId="718AC921" w14:textId="0CB660CA" w:rsidR="003D0205" w:rsidRDefault="007E1329">
            <w:pPr>
              <w:numPr>
                <w:ilvl w:val="0"/>
                <w:numId w:val="43"/>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cable debe ser color azul para el </w:t>
            </w:r>
            <w:r w:rsidRPr="000717F7">
              <w:rPr>
                <w:rFonts w:ascii="Arial" w:eastAsia="Arial" w:hAnsi="Arial" w:cs="Arial"/>
                <w:color w:val="0000FF"/>
                <w:sz w:val="16"/>
                <w:szCs w:val="16"/>
                <w:highlight w:val="yellow"/>
              </w:rPr>
              <w:t>cableado conforme al estándar TIA</w:t>
            </w:r>
            <w:r w:rsidR="000717F7" w:rsidRPr="000717F7">
              <w:rPr>
                <w:rFonts w:ascii="Arial" w:eastAsia="Arial" w:hAnsi="Arial" w:cs="Arial"/>
                <w:color w:val="0000FF"/>
                <w:sz w:val="16"/>
                <w:szCs w:val="16"/>
                <w:highlight w:val="yellow"/>
              </w:rPr>
              <w:t xml:space="preserve"> 568-B</w:t>
            </w:r>
            <w:r>
              <w:rPr>
                <w:rFonts w:ascii="Arial" w:eastAsia="Arial" w:hAnsi="Arial" w:cs="Arial"/>
                <w:color w:val="000000"/>
                <w:sz w:val="16"/>
                <w:szCs w:val="16"/>
              </w:rPr>
              <w:t xml:space="preserve">. </w:t>
            </w:r>
          </w:p>
          <w:p w14:paraId="7452FC82" w14:textId="77777777" w:rsidR="003D0205" w:rsidRDefault="003D0205">
            <w:pPr>
              <w:pBdr>
                <w:top w:val="nil"/>
                <w:left w:val="nil"/>
                <w:bottom w:val="nil"/>
                <w:right w:val="nil"/>
                <w:between w:val="nil"/>
              </w:pBdr>
              <w:spacing w:after="0"/>
              <w:ind w:left="720"/>
              <w:jc w:val="both"/>
              <w:rPr>
                <w:rFonts w:ascii="Arial" w:eastAsia="Arial" w:hAnsi="Arial" w:cs="Arial"/>
                <w:b/>
                <w:color w:val="000000"/>
                <w:sz w:val="16"/>
                <w:szCs w:val="16"/>
                <w:u w:val="single"/>
              </w:rPr>
            </w:pPr>
          </w:p>
          <w:p w14:paraId="2EADFB71" w14:textId="77777777" w:rsidR="003D0205" w:rsidRDefault="007E1329">
            <w:pPr>
              <w:pBdr>
                <w:top w:val="nil"/>
                <w:left w:val="nil"/>
                <w:bottom w:val="nil"/>
                <w:right w:val="nil"/>
                <w:between w:val="nil"/>
              </w:pBdr>
              <w:ind w:left="720"/>
              <w:jc w:val="both"/>
              <w:rPr>
                <w:rFonts w:ascii="Arial" w:eastAsia="Arial" w:hAnsi="Arial" w:cs="Arial"/>
                <w:color w:val="000000"/>
                <w:sz w:val="16"/>
                <w:szCs w:val="16"/>
              </w:rPr>
            </w:pPr>
            <w:r>
              <w:rPr>
                <w:rFonts w:ascii="Arial" w:eastAsia="Arial" w:hAnsi="Arial" w:cs="Arial"/>
                <w:b/>
                <w:color w:val="000000"/>
                <w:sz w:val="16"/>
                <w:szCs w:val="16"/>
                <w:u w:val="single"/>
              </w:rPr>
              <w:t xml:space="preserve">Cuatro </w:t>
            </w:r>
            <w:proofErr w:type="spellStart"/>
            <w:r>
              <w:rPr>
                <w:rFonts w:ascii="Arial" w:eastAsia="Arial" w:hAnsi="Arial" w:cs="Arial"/>
                <w:b/>
                <w:color w:val="000000"/>
                <w:sz w:val="16"/>
                <w:szCs w:val="16"/>
                <w:u w:val="single"/>
              </w:rPr>
              <w:t>Plugs</w:t>
            </w:r>
            <w:proofErr w:type="spellEnd"/>
            <w:r>
              <w:rPr>
                <w:rFonts w:ascii="Arial" w:eastAsia="Arial" w:hAnsi="Arial" w:cs="Arial"/>
                <w:b/>
                <w:color w:val="000000"/>
                <w:sz w:val="16"/>
                <w:szCs w:val="16"/>
                <w:u w:val="single"/>
              </w:rPr>
              <w:t xml:space="preserve"> RJ45 CAT 6A con las siguientes características mínimas:</w:t>
            </w:r>
          </w:p>
          <w:p w14:paraId="6393ED66" w14:textId="77777777" w:rsidR="003D0205" w:rsidRDefault="007E1329">
            <w:pPr>
              <w:jc w:val="both"/>
              <w:rPr>
                <w:rFonts w:ascii="Arial" w:eastAsia="Arial" w:hAnsi="Arial" w:cs="Arial"/>
                <w:sz w:val="16"/>
                <w:szCs w:val="16"/>
              </w:rPr>
            </w:pPr>
            <w:r>
              <w:rPr>
                <w:rFonts w:ascii="Arial" w:eastAsia="Arial" w:hAnsi="Arial" w:cs="Arial"/>
                <w:sz w:val="16"/>
                <w:szCs w:val="16"/>
              </w:rPr>
              <w:t>La terminación mecánica de los cables horizontales será rematada en conector RJ45 CAT 6A, y debe cumplir con las siguientes características:</w:t>
            </w:r>
          </w:p>
          <w:p w14:paraId="3D07499B" w14:textId="77777777" w:rsidR="003D0205" w:rsidRDefault="007E1329">
            <w:pPr>
              <w:numPr>
                <w:ilvl w:val="0"/>
                <w:numId w:val="60"/>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El </w:t>
            </w:r>
            <w:proofErr w:type="spellStart"/>
            <w:r>
              <w:rPr>
                <w:rFonts w:ascii="Arial" w:eastAsia="Arial" w:hAnsi="Arial" w:cs="Arial"/>
                <w:color w:val="000000"/>
                <w:sz w:val="16"/>
                <w:szCs w:val="16"/>
              </w:rPr>
              <w:t>plug</w:t>
            </w:r>
            <w:proofErr w:type="spellEnd"/>
            <w:r>
              <w:rPr>
                <w:rFonts w:ascii="Arial" w:eastAsia="Arial" w:hAnsi="Arial" w:cs="Arial"/>
                <w:color w:val="000000"/>
                <w:sz w:val="16"/>
                <w:szCs w:val="16"/>
              </w:rPr>
              <w:t xml:space="preserve"> deberá ser de la misma marca del cable ofertado deberá ser de dos piezas para cada tirada</w:t>
            </w:r>
          </w:p>
          <w:p w14:paraId="5B9F9A32" w14:textId="77777777" w:rsidR="003D0205" w:rsidRDefault="007E1329">
            <w:pPr>
              <w:numPr>
                <w:ilvl w:val="0"/>
                <w:numId w:val="60"/>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Categoría 6A/Clase EA.</w:t>
            </w:r>
          </w:p>
          <w:p w14:paraId="14EB56AB" w14:textId="77777777" w:rsidR="003D0205" w:rsidRDefault="007E1329">
            <w:pPr>
              <w:numPr>
                <w:ilvl w:val="0"/>
                <w:numId w:val="60"/>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8 posiciones, 8 hilos, UTP modular</w:t>
            </w:r>
          </w:p>
          <w:p w14:paraId="2368A42E" w14:textId="77777777" w:rsidR="003D0205" w:rsidRDefault="007E1329">
            <w:pPr>
              <w:numPr>
                <w:ilvl w:val="0"/>
                <w:numId w:val="60"/>
              </w:numPr>
              <w:pBdr>
                <w:top w:val="nil"/>
                <w:left w:val="nil"/>
                <w:bottom w:val="nil"/>
                <w:right w:val="nil"/>
                <w:between w:val="nil"/>
              </w:pBdr>
              <w:spacing w:line="256" w:lineRule="auto"/>
              <w:jc w:val="both"/>
              <w:rPr>
                <w:color w:val="000000"/>
                <w:sz w:val="16"/>
                <w:szCs w:val="16"/>
              </w:rPr>
            </w:pPr>
            <w:r>
              <w:rPr>
                <w:rFonts w:ascii="Arial" w:eastAsia="Arial" w:hAnsi="Arial" w:cs="Arial"/>
                <w:color w:val="000000"/>
                <w:sz w:val="16"/>
                <w:szCs w:val="16"/>
              </w:rPr>
              <w:t xml:space="preserve">Diámetro máximo de la cubierta de 0,315 </w:t>
            </w:r>
            <w:proofErr w:type="spellStart"/>
            <w:r>
              <w:rPr>
                <w:rFonts w:ascii="Arial" w:eastAsia="Arial" w:hAnsi="Arial" w:cs="Arial"/>
                <w:color w:val="000000"/>
                <w:sz w:val="16"/>
                <w:szCs w:val="16"/>
              </w:rPr>
              <w:t>pulg</w:t>
            </w:r>
            <w:proofErr w:type="spellEnd"/>
            <w:r>
              <w:rPr>
                <w:rFonts w:ascii="Arial" w:eastAsia="Arial" w:hAnsi="Arial" w:cs="Arial"/>
                <w:color w:val="000000"/>
                <w:sz w:val="16"/>
                <w:szCs w:val="16"/>
              </w:rPr>
              <w:t>. (8,00 mm).</w:t>
            </w:r>
          </w:p>
          <w:p w14:paraId="006F4C2F" w14:textId="77777777" w:rsidR="003D0205" w:rsidRDefault="007E1329">
            <w:pPr>
              <w:jc w:val="both"/>
              <w:rPr>
                <w:rFonts w:ascii="Arial" w:eastAsia="Arial" w:hAnsi="Arial" w:cs="Arial"/>
                <w:sz w:val="16"/>
                <w:szCs w:val="16"/>
              </w:rPr>
            </w:pPr>
            <w:r>
              <w:rPr>
                <w:rFonts w:ascii="Arial" w:eastAsia="Arial" w:hAnsi="Arial" w:cs="Arial"/>
                <w:sz w:val="16"/>
                <w:szCs w:val="16"/>
              </w:rPr>
              <w:t xml:space="preserve">La licitante deberá considerar las canalizaciones necesarias bajo piso falso o de manera aérea para enlazar gabinete de controladora y controladora. Esta deberá realizarse con tubería tipo </w:t>
            </w:r>
            <w:proofErr w:type="spellStart"/>
            <w:r>
              <w:rPr>
                <w:rFonts w:ascii="Arial" w:eastAsia="Arial" w:hAnsi="Arial" w:cs="Arial"/>
                <w:sz w:val="16"/>
                <w:szCs w:val="16"/>
              </w:rPr>
              <w:t>conduit</w:t>
            </w:r>
            <w:proofErr w:type="spellEnd"/>
            <w:r>
              <w:rPr>
                <w:rFonts w:ascii="Arial" w:eastAsia="Arial" w:hAnsi="Arial" w:cs="Arial"/>
                <w:sz w:val="16"/>
                <w:szCs w:val="16"/>
              </w:rPr>
              <w:t xml:space="preserve"> pared gruesa de 51MM o charola tipo malla 66/100 mm, con acabado Electro Zinc.</w:t>
            </w:r>
          </w:p>
          <w:p w14:paraId="48CA67E3" w14:textId="77777777" w:rsidR="003D0205" w:rsidRDefault="007E1329">
            <w:pPr>
              <w:numPr>
                <w:ilvl w:val="0"/>
                <w:numId w:val="41"/>
              </w:numPr>
              <w:pBdr>
                <w:top w:val="nil"/>
                <w:left w:val="nil"/>
                <w:bottom w:val="nil"/>
                <w:right w:val="nil"/>
                <w:between w:val="nil"/>
              </w:pBdr>
              <w:spacing w:after="0" w:line="256" w:lineRule="auto"/>
              <w:rPr>
                <w:rFonts w:ascii="Arial" w:eastAsia="Arial" w:hAnsi="Arial" w:cs="Arial"/>
                <w:b/>
                <w:color w:val="000000"/>
                <w:sz w:val="16"/>
                <w:szCs w:val="16"/>
              </w:rPr>
            </w:pPr>
            <w:r>
              <w:rPr>
                <w:rFonts w:ascii="Arial" w:eastAsia="Arial" w:hAnsi="Arial" w:cs="Arial"/>
                <w:b/>
                <w:color w:val="000000"/>
                <w:sz w:val="16"/>
                <w:szCs w:val="16"/>
              </w:rPr>
              <w:t xml:space="preserve">Cuatro tiradas de cable multi conductor con las siguientes características mínimas: </w:t>
            </w:r>
          </w:p>
          <w:p w14:paraId="18004DE1" w14:textId="77777777" w:rsidR="003D0205" w:rsidRDefault="003D0205">
            <w:pPr>
              <w:pBdr>
                <w:top w:val="nil"/>
                <w:left w:val="nil"/>
                <w:bottom w:val="nil"/>
                <w:right w:val="nil"/>
                <w:between w:val="nil"/>
              </w:pBdr>
              <w:spacing w:after="0"/>
              <w:ind w:left="720"/>
              <w:jc w:val="both"/>
              <w:rPr>
                <w:rFonts w:ascii="Arial" w:eastAsia="Arial" w:hAnsi="Arial" w:cs="Arial"/>
                <w:color w:val="000000"/>
                <w:sz w:val="16"/>
                <w:szCs w:val="16"/>
              </w:rPr>
            </w:pPr>
          </w:p>
          <w:p w14:paraId="5EB86A95" w14:textId="77777777" w:rsidR="003D0205" w:rsidRDefault="007E1329">
            <w:pPr>
              <w:numPr>
                <w:ilvl w:val="0"/>
                <w:numId w:val="57"/>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Número de conductores aislados: 4</w:t>
            </w:r>
          </w:p>
          <w:p w14:paraId="63DDB8A8" w14:textId="77777777" w:rsidR="003D0205" w:rsidRDefault="007E1329">
            <w:pPr>
              <w:numPr>
                <w:ilvl w:val="0"/>
                <w:numId w:val="57"/>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Calibre del conductor: 18 AWG</w:t>
            </w:r>
          </w:p>
          <w:p w14:paraId="4C01FFC3" w14:textId="77777777" w:rsidR="003D0205" w:rsidRDefault="007E1329">
            <w:pPr>
              <w:numPr>
                <w:ilvl w:val="0"/>
                <w:numId w:val="57"/>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Cubierta LSZH (Low </w:t>
            </w:r>
            <w:proofErr w:type="spellStart"/>
            <w:r>
              <w:rPr>
                <w:rFonts w:ascii="Arial" w:eastAsia="Arial" w:hAnsi="Arial" w:cs="Arial"/>
                <w:color w:val="000000"/>
                <w:sz w:val="16"/>
                <w:szCs w:val="16"/>
              </w:rPr>
              <w:t>Smoke</w:t>
            </w:r>
            <w:proofErr w:type="spellEnd"/>
            <w:r>
              <w:rPr>
                <w:rFonts w:ascii="Arial" w:eastAsia="Arial" w:hAnsi="Arial" w:cs="Arial"/>
                <w:color w:val="000000"/>
                <w:sz w:val="16"/>
                <w:szCs w:val="16"/>
              </w:rPr>
              <w:t xml:space="preserve"> Zero </w:t>
            </w:r>
            <w:proofErr w:type="spellStart"/>
            <w:r>
              <w:rPr>
                <w:rFonts w:ascii="Arial" w:eastAsia="Arial" w:hAnsi="Arial" w:cs="Arial"/>
                <w:color w:val="000000"/>
                <w:sz w:val="16"/>
                <w:szCs w:val="16"/>
              </w:rPr>
              <w:t>Halogen</w:t>
            </w:r>
            <w:proofErr w:type="spellEnd"/>
            <w:r>
              <w:rPr>
                <w:rFonts w:ascii="Arial" w:eastAsia="Arial" w:hAnsi="Arial" w:cs="Arial"/>
                <w:color w:val="000000"/>
                <w:sz w:val="16"/>
                <w:szCs w:val="16"/>
              </w:rPr>
              <w:t xml:space="preserve"> – Bajo humo cero halógenos)</w:t>
            </w:r>
          </w:p>
          <w:p w14:paraId="03BDC9EA" w14:textId="77777777" w:rsidR="003D0205" w:rsidRDefault="007E1329">
            <w:pPr>
              <w:numPr>
                <w:ilvl w:val="0"/>
                <w:numId w:val="57"/>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Material conductor: Cobre estañado trenzado</w:t>
            </w:r>
          </w:p>
          <w:p w14:paraId="22F7C2F8" w14:textId="77777777" w:rsidR="003D0205" w:rsidRDefault="007E1329">
            <w:pPr>
              <w:numPr>
                <w:ilvl w:val="0"/>
                <w:numId w:val="57"/>
              </w:numPr>
              <w:pBdr>
                <w:top w:val="nil"/>
                <w:left w:val="nil"/>
                <w:bottom w:val="nil"/>
                <w:right w:val="nil"/>
                <w:between w:val="nil"/>
              </w:pBdr>
              <w:spacing w:after="0" w:line="256" w:lineRule="auto"/>
              <w:jc w:val="both"/>
              <w:rPr>
                <w:color w:val="000000"/>
                <w:sz w:val="16"/>
                <w:szCs w:val="16"/>
              </w:rPr>
            </w:pPr>
            <w:r>
              <w:rPr>
                <w:rFonts w:ascii="Arial" w:eastAsia="Arial" w:hAnsi="Arial" w:cs="Arial"/>
                <w:color w:val="000000"/>
                <w:sz w:val="16"/>
                <w:szCs w:val="16"/>
              </w:rPr>
              <w:t xml:space="preserve">Debe cumplir con los estándares:  CMG, RoHS, REACH, CE y CA </w:t>
            </w:r>
            <w:proofErr w:type="spellStart"/>
            <w:r>
              <w:rPr>
                <w:rFonts w:ascii="Arial" w:eastAsia="Arial" w:hAnsi="Arial" w:cs="Arial"/>
                <w:color w:val="000000"/>
                <w:sz w:val="16"/>
                <w:szCs w:val="16"/>
              </w:rPr>
              <w:t>Prop</w:t>
            </w:r>
            <w:proofErr w:type="spellEnd"/>
            <w:r>
              <w:rPr>
                <w:rFonts w:ascii="Arial" w:eastAsia="Arial" w:hAnsi="Arial" w:cs="Arial"/>
                <w:color w:val="000000"/>
                <w:sz w:val="16"/>
                <w:szCs w:val="16"/>
              </w:rPr>
              <w:t xml:space="preserve"> 65</w:t>
            </w:r>
          </w:p>
          <w:p w14:paraId="15FF56F9" w14:textId="77777777" w:rsidR="003D0205" w:rsidRDefault="007E1329">
            <w:pPr>
              <w:numPr>
                <w:ilvl w:val="0"/>
                <w:numId w:val="57"/>
              </w:numPr>
              <w:pBdr>
                <w:top w:val="nil"/>
                <w:left w:val="nil"/>
                <w:bottom w:val="nil"/>
                <w:right w:val="nil"/>
                <w:between w:val="nil"/>
              </w:pBdr>
              <w:spacing w:line="256" w:lineRule="auto"/>
              <w:jc w:val="both"/>
              <w:rPr>
                <w:color w:val="000000"/>
                <w:sz w:val="16"/>
                <w:szCs w:val="16"/>
              </w:rPr>
            </w:pPr>
            <w:r>
              <w:rPr>
                <w:rFonts w:ascii="Arial" w:eastAsia="Arial" w:hAnsi="Arial" w:cs="Arial"/>
                <w:color w:val="000000"/>
                <w:sz w:val="16"/>
                <w:szCs w:val="16"/>
              </w:rPr>
              <w:t>Compatible con RAEE</w:t>
            </w:r>
          </w:p>
          <w:p w14:paraId="7FB84EBE" w14:textId="77777777" w:rsidR="003D0205" w:rsidRDefault="007E1329">
            <w:pPr>
              <w:spacing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La instalación de este cableado será en: </w:t>
            </w:r>
          </w:p>
          <w:p w14:paraId="5CB1C961" w14:textId="77777777" w:rsidR="003D0205" w:rsidRDefault="007E1329">
            <w:pPr>
              <w:numPr>
                <w:ilvl w:val="0"/>
                <w:numId w:val="51"/>
              </w:num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SITE TORRE DE POSGRADO</w:t>
            </w:r>
            <w:r>
              <w:rPr>
                <w:rFonts w:ascii="Arial" w:eastAsia="Arial" w:hAnsi="Arial" w:cs="Arial"/>
                <w:color w:val="000000"/>
                <w:sz w:val="16"/>
                <w:szCs w:val="16"/>
              </w:rPr>
              <w:t xml:space="preserve"> ubicado en Ciudad del Conocimiento sita en: Carretera Pachuca - Tulancingo km. 4.5, Col. Carboneras. Mineral de la Reforma, Hidalgo. C.P. 42084, y</w:t>
            </w:r>
          </w:p>
          <w:p w14:paraId="2B877FE8" w14:textId="77777777" w:rsidR="003D0205" w:rsidRDefault="007E1329">
            <w:pPr>
              <w:numPr>
                <w:ilvl w:val="0"/>
                <w:numId w:val="51"/>
              </w:numPr>
              <w:pBdr>
                <w:top w:val="nil"/>
                <w:left w:val="nil"/>
                <w:bottom w:val="nil"/>
                <w:right w:val="nil"/>
                <w:between w:val="nil"/>
              </w:pBdr>
              <w:spacing w:line="240" w:lineRule="auto"/>
              <w:jc w:val="both"/>
              <w:rPr>
                <w:rFonts w:ascii="Arial" w:eastAsia="Arial" w:hAnsi="Arial" w:cs="Arial"/>
                <w:b/>
                <w:color w:val="000000"/>
                <w:sz w:val="16"/>
                <w:szCs w:val="16"/>
              </w:rPr>
            </w:pPr>
            <w:r>
              <w:rPr>
                <w:rFonts w:ascii="Arial" w:eastAsia="Arial" w:hAnsi="Arial" w:cs="Arial"/>
                <w:b/>
                <w:color w:val="000000"/>
                <w:sz w:val="16"/>
                <w:szCs w:val="16"/>
              </w:rPr>
              <w:lastRenderedPageBreak/>
              <w:t>SITE Torre de Rectoría</w:t>
            </w:r>
            <w:r>
              <w:rPr>
                <w:rFonts w:ascii="Arial" w:eastAsia="Arial" w:hAnsi="Arial" w:cs="Arial"/>
                <w:color w:val="000000"/>
                <w:sz w:val="16"/>
                <w:szCs w:val="16"/>
              </w:rPr>
              <w:t xml:space="preserve"> sita en: Carretera Pachuca - Actopan km. 4.5, Col. Campo de Tiro. Pachuca de Soto, Hidalgo. C.P. 42039.</w:t>
            </w:r>
          </w:p>
        </w:tc>
        <w:tc>
          <w:tcPr>
            <w:tcW w:w="993" w:type="dxa"/>
            <w:shd w:val="clear" w:color="auto" w:fill="auto"/>
            <w:vAlign w:val="center"/>
          </w:tcPr>
          <w:p w14:paraId="0842AFD1" w14:textId="77777777" w:rsidR="003D0205" w:rsidRDefault="007E1329">
            <w:pPr>
              <w:spacing w:after="0" w:line="240" w:lineRule="auto"/>
              <w:jc w:val="center"/>
              <w:rPr>
                <w:rFonts w:ascii="Arial" w:eastAsia="Arial" w:hAnsi="Arial" w:cs="Arial"/>
                <w:sz w:val="16"/>
                <w:szCs w:val="16"/>
              </w:rPr>
            </w:pPr>
            <w:r>
              <w:rPr>
                <w:rFonts w:ascii="Arial" w:eastAsia="Arial" w:hAnsi="Arial" w:cs="Arial"/>
                <w:sz w:val="16"/>
                <w:szCs w:val="16"/>
              </w:rPr>
              <w:lastRenderedPageBreak/>
              <w:t>LOTE</w:t>
            </w:r>
          </w:p>
        </w:tc>
      </w:tr>
    </w:tbl>
    <w:p w14:paraId="4A698478" w14:textId="77777777" w:rsidR="003D0205" w:rsidRDefault="003D0205">
      <w:pPr>
        <w:pBdr>
          <w:top w:val="nil"/>
          <w:left w:val="nil"/>
          <w:bottom w:val="nil"/>
          <w:right w:val="nil"/>
          <w:between w:val="nil"/>
        </w:pBdr>
        <w:spacing w:after="0" w:line="240" w:lineRule="auto"/>
        <w:jc w:val="both"/>
        <w:rPr>
          <w:rFonts w:ascii="Arial" w:eastAsia="Arial" w:hAnsi="Arial" w:cs="Arial"/>
          <w:color w:val="000000"/>
          <w:sz w:val="20"/>
          <w:szCs w:val="20"/>
        </w:rPr>
      </w:pPr>
    </w:p>
    <w:p w14:paraId="4D0BDA5E" w14:textId="77777777" w:rsidR="003D0205" w:rsidRDefault="003D0205">
      <w:pPr>
        <w:pBdr>
          <w:top w:val="nil"/>
          <w:left w:val="nil"/>
          <w:bottom w:val="nil"/>
          <w:right w:val="nil"/>
          <w:between w:val="nil"/>
        </w:pBdr>
        <w:spacing w:after="0" w:line="240" w:lineRule="auto"/>
        <w:rPr>
          <w:color w:val="000000"/>
          <w:u w:val="single"/>
        </w:rPr>
      </w:pPr>
    </w:p>
    <w:p w14:paraId="5AC5273B" w14:textId="77777777" w:rsidR="003D0205" w:rsidRDefault="007E1329">
      <w:pPr>
        <w:pBdr>
          <w:top w:val="nil"/>
          <w:left w:val="nil"/>
          <w:bottom w:val="nil"/>
          <w:right w:val="nil"/>
          <w:between w:val="nil"/>
        </w:pBdr>
        <w:spacing w:after="0" w:line="240" w:lineRule="auto"/>
        <w:jc w:val="center"/>
        <w:rPr>
          <w:color w:val="000000"/>
          <w:u w:val="single"/>
        </w:rPr>
      </w:pPr>
      <w:r>
        <w:rPr>
          <w:color w:val="000000"/>
          <w:u w:val="single"/>
        </w:rPr>
        <w:t>Sistemas con los que cuenta la Universidad</w:t>
      </w:r>
    </w:p>
    <w:p w14:paraId="587EEF87" w14:textId="77777777" w:rsidR="003D0205" w:rsidRDefault="003D0205">
      <w:pPr>
        <w:pBdr>
          <w:top w:val="nil"/>
          <w:left w:val="nil"/>
          <w:bottom w:val="nil"/>
          <w:right w:val="nil"/>
          <w:between w:val="nil"/>
        </w:pBdr>
        <w:spacing w:after="0" w:line="240" w:lineRule="auto"/>
        <w:jc w:val="center"/>
        <w:rPr>
          <w:color w:val="000000"/>
          <w:u w:val="single"/>
        </w:rPr>
      </w:pPr>
    </w:p>
    <w:tbl>
      <w:tblPr>
        <w:tblStyle w:val="a3"/>
        <w:tblW w:w="4668" w:type="dxa"/>
        <w:jc w:val="center"/>
        <w:tblInd w:w="0" w:type="dxa"/>
        <w:tblLayout w:type="fixed"/>
        <w:tblLook w:val="0400" w:firstRow="0" w:lastRow="0" w:firstColumn="0" w:lastColumn="0" w:noHBand="0" w:noVBand="1"/>
      </w:tblPr>
      <w:tblGrid>
        <w:gridCol w:w="2825"/>
        <w:gridCol w:w="1843"/>
      </w:tblGrid>
      <w:tr w:rsidR="003D0205" w14:paraId="520CBD14" w14:textId="77777777">
        <w:trPr>
          <w:trHeight w:val="350"/>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7F9DE" w14:textId="77777777" w:rsidR="003D0205" w:rsidRDefault="007E1329">
            <w:pPr>
              <w:spacing w:after="0" w:line="240" w:lineRule="auto"/>
              <w:jc w:val="center"/>
              <w:rPr>
                <w:b/>
                <w:color w:val="000000"/>
              </w:rPr>
            </w:pPr>
            <w:r>
              <w:rPr>
                <w:b/>
                <w:color w:val="000000"/>
              </w:rPr>
              <w:t>SISTEMA</w:t>
            </w: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64F97BBC" w14:textId="77777777" w:rsidR="003D0205" w:rsidRDefault="007E1329">
            <w:pPr>
              <w:spacing w:after="0" w:line="240" w:lineRule="auto"/>
              <w:jc w:val="center"/>
              <w:rPr>
                <w:b/>
                <w:color w:val="000000"/>
              </w:rPr>
            </w:pPr>
            <w:r>
              <w:rPr>
                <w:b/>
                <w:color w:val="000000"/>
              </w:rPr>
              <w:t>PLATAFORMA DE ADMINISTRACIÓN</w:t>
            </w:r>
          </w:p>
        </w:tc>
      </w:tr>
      <w:tr w:rsidR="003D0205" w14:paraId="2B6252C7" w14:textId="77777777">
        <w:trPr>
          <w:trHeight w:val="350"/>
          <w:jc w:val="center"/>
        </w:trPr>
        <w:tc>
          <w:tcPr>
            <w:tcW w:w="2825" w:type="dxa"/>
            <w:tcBorders>
              <w:top w:val="nil"/>
              <w:left w:val="single" w:sz="4" w:space="0" w:color="000000"/>
              <w:bottom w:val="single" w:sz="4" w:space="0" w:color="000000"/>
              <w:right w:val="single" w:sz="4" w:space="0" w:color="000000"/>
            </w:tcBorders>
            <w:shd w:val="clear" w:color="auto" w:fill="auto"/>
            <w:vAlign w:val="center"/>
          </w:tcPr>
          <w:p w14:paraId="4DBE83AD" w14:textId="77777777" w:rsidR="003D0205" w:rsidRDefault="007E1329">
            <w:pPr>
              <w:spacing w:after="0" w:line="240" w:lineRule="auto"/>
              <w:jc w:val="center"/>
              <w:rPr>
                <w:color w:val="000000"/>
              </w:rPr>
            </w:pPr>
            <w:r>
              <w:rPr>
                <w:color w:val="000000"/>
              </w:rPr>
              <w:t>Telefonía IP</w:t>
            </w:r>
          </w:p>
        </w:tc>
        <w:tc>
          <w:tcPr>
            <w:tcW w:w="1843" w:type="dxa"/>
            <w:tcBorders>
              <w:top w:val="nil"/>
              <w:left w:val="nil"/>
              <w:bottom w:val="single" w:sz="4" w:space="0" w:color="000000"/>
              <w:right w:val="single" w:sz="4" w:space="0" w:color="000000"/>
            </w:tcBorders>
            <w:shd w:val="clear" w:color="auto" w:fill="auto"/>
            <w:vAlign w:val="center"/>
          </w:tcPr>
          <w:p w14:paraId="20CE74C4" w14:textId="77777777" w:rsidR="003D0205" w:rsidRDefault="007E1329">
            <w:pPr>
              <w:spacing w:after="0" w:line="240" w:lineRule="auto"/>
              <w:jc w:val="center"/>
              <w:rPr>
                <w:color w:val="000000"/>
              </w:rPr>
            </w:pPr>
            <w:proofErr w:type="spellStart"/>
            <w:r>
              <w:rPr>
                <w:color w:val="000000"/>
                <w:sz w:val="20"/>
                <w:szCs w:val="20"/>
              </w:rPr>
              <w:t>CallManager</w:t>
            </w:r>
            <w:proofErr w:type="spellEnd"/>
            <w:r>
              <w:rPr>
                <w:color w:val="000000"/>
                <w:sz w:val="20"/>
                <w:szCs w:val="20"/>
              </w:rPr>
              <w:t xml:space="preserve"> (CUCM)</w:t>
            </w:r>
          </w:p>
        </w:tc>
      </w:tr>
      <w:tr w:rsidR="003D0205" w14:paraId="7803B908" w14:textId="77777777">
        <w:trPr>
          <w:trHeight w:val="350"/>
          <w:jc w:val="center"/>
        </w:trPr>
        <w:tc>
          <w:tcPr>
            <w:tcW w:w="2825" w:type="dxa"/>
            <w:tcBorders>
              <w:top w:val="nil"/>
              <w:left w:val="single" w:sz="4" w:space="0" w:color="000000"/>
              <w:bottom w:val="single" w:sz="4" w:space="0" w:color="000000"/>
              <w:right w:val="single" w:sz="4" w:space="0" w:color="000000"/>
            </w:tcBorders>
            <w:shd w:val="clear" w:color="auto" w:fill="auto"/>
            <w:vAlign w:val="center"/>
          </w:tcPr>
          <w:p w14:paraId="760E7262" w14:textId="77777777" w:rsidR="003D0205" w:rsidRDefault="007E1329">
            <w:pPr>
              <w:spacing w:after="0" w:line="240" w:lineRule="auto"/>
              <w:jc w:val="center"/>
              <w:rPr>
                <w:color w:val="000000"/>
              </w:rPr>
            </w:pPr>
            <w:r>
              <w:rPr>
                <w:color w:val="000000"/>
              </w:rPr>
              <w:t xml:space="preserve"> Servidor VMS</w:t>
            </w:r>
          </w:p>
        </w:tc>
        <w:tc>
          <w:tcPr>
            <w:tcW w:w="1843" w:type="dxa"/>
            <w:tcBorders>
              <w:top w:val="nil"/>
              <w:left w:val="nil"/>
              <w:bottom w:val="single" w:sz="4" w:space="0" w:color="000000"/>
              <w:right w:val="single" w:sz="4" w:space="0" w:color="000000"/>
            </w:tcBorders>
            <w:shd w:val="clear" w:color="auto" w:fill="auto"/>
            <w:vAlign w:val="center"/>
          </w:tcPr>
          <w:p w14:paraId="23470E7E" w14:textId="77777777" w:rsidR="003D0205" w:rsidRDefault="007E1329">
            <w:pPr>
              <w:spacing w:after="0" w:line="240" w:lineRule="auto"/>
              <w:jc w:val="center"/>
              <w:rPr>
                <w:color w:val="000000"/>
                <w:sz w:val="20"/>
                <w:szCs w:val="20"/>
              </w:rPr>
            </w:pPr>
            <w:r>
              <w:rPr>
                <w:color w:val="000000"/>
                <w:sz w:val="20"/>
                <w:szCs w:val="20"/>
              </w:rPr>
              <w:t>SECUR OS</w:t>
            </w:r>
          </w:p>
        </w:tc>
      </w:tr>
      <w:tr w:rsidR="003D0205" w14:paraId="10A8F8E7" w14:textId="77777777">
        <w:trPr>
          <w:trHeight w:val="600"/>
          <w:jc w:val="center"/>
        </w:trPr>
        <w:tc>
          <w:tcPr>
            <w:tcW w:w="2825" w:type="dxa"/>
            <w:tcBorders>
              <w:top w:val="nil"/>
              <w:left w:val="single" w:sz="4" w:space="0" w:color="000000"/>
              <w:bottom w:val="single" w:sz="4" w:space="0" w:color="000000"/>
              <w:right w:val="single" w:sz="4" w:space="0" w:color="000000"/>
            </w:tcBorders>
            <w:shd w:val="clear" w:color="auto" w:fill="auto"/>
            <w:vAlign w:val="center"/>
          </w:tcPr>
          <w:p w14:paraId="41DE7020" w14:textId="77777777" w:rsidR="003D0205" w:rsidRDefault="007E1329">
            <w:pPr>
              <w:spacing w:after="0" w:line="240" w:lineRule="auto"/>
              <w:jc w:val="center"/>
              <w:rPr>
                <w:color w:val="000000"/>
              </w:rPr>
            </w:pPr>
            <w:r>
              <w:rPr>
                <w:color w:val="000000"/>
              </w:rPr>
              <w:t>Panel de administración de infraestructura RED</w:t>
            </w:r>
          </w:p>
        </w:tc>
        <w:tc>
          <w:tcPr>
            <w:tcW w:w="1843" w:type="dxa"/>
            <w:tcBorders>
              <w:top w:val="nil"/>
              <w:left w:val="nil"/>
              <w:bottom w:val="single" w:sz="4" w:space="0" w:color="000000"/>
              <w:right w:val="single" w:sz="4" w:space="0" w:color="000000"/>
            </w:tcBorders>
            <w:shd w:val="clear" w:color="auto" w:fill="auto"/>
            <w:vAlign w:val="center"/>
          </w:tcPr>
          <w:p w14:paraId="0D805E29" w14:textId="77777777" w:rsidR="003D0205" w:rsidRDefault="007E1329">
            <w:pPr>
              <w:spacing w:after="0" w:line="240" w:lineRule="auto"/>
              <w:jc w:val="center"/>
              <w:rPr>
                <w:color w:val="000000"/>
              </w:rPr>
            </w:pPr>
            <w:r>
              <w:rPr>
                <w:color w:val="000000"/>
              </w:rPr>
              <w:t>DNA Center</w:t>
            </w:r>
          </w:p>
        </w:tc>
      </w:tr>
    </w:tbl>
    <w:p w14:paraId="3D617DA0" w14:textId="77777777" w:rsidR="003D0205" w:rsidRDefault="007E1329">
      <w:pPr>
        <w:spacing w:before="56" w:after="113" w:line="240" w:lineRule="auto"/>
        <w:rPr>
          <w:color w:val="000000"/>
        </w:rPr>
      </w:pPr>
      <w:r>
        <w:rPr>
          <w:color w:val="000000"/>
        </w:rPr>
        <w:t>Nota: El sistema a proponer deberá ser compatible con la infraestructura que se cuenta</w:t>
      </w:r>
    </w:p>
    <w:p w14:paraId="601D3672" w14:textId="40C5E6C1" w:rsidR="003D0205" w:rsidRDefault="003D0205">
      <w:pPr>
        <w:spacing w:before="56" w:after="113" w:line="240" w:lineRule="auto"/>
        <w:rPr>
          <w:b/>
          <w:color w:val="000000"/>
        </w:rPr>
      </w:pPr>
    </w:p>
    <w:p w14:paraId="5BBE8CA7" w14:textId="38E6E3D3" w:rsidR="003D0205" w:rsidRDefault="006107E9">
      <w:pPr>
        <w:spacing w:before="56" w:after="113" w:line="240" w:lineRule="auto"/>
        <w:jc w:val="center"/>
      </w:pPr>
      <w:r>
        <w:rPr>
          <w:b/>
          <w:color w:val="000000"/>
        </w:rPr>
        <w:t>S</w:t>
      </w:r>
      <w:r w:rsidR="007E1329">
        <w:rPr>
          <w:b/>
          <w:color w:val="000000"/>
        </w:rPr>
        <w:t>ERVICIOS POST VENTA (TI)</w:t>
      </w:r>
    </w:p>
    <w:p w14:paraId="3826C952" w14:textId="569C18C3" w:rsidR="003D0205" w:rsidRDefault="007E1329">
      <w:pPr>
        <w:spacing w:after="0" w:line="240" w:lineRule="auto"/>
        <w:jc w:val="both"/>
        <w:rPr>
          <w:color w:val="000000"/>
        </w:rPr>
      </w:pPr>
      <w:r>
        <w:rPr>
          <w:color w:val="000000"/>
        </w:rPr>
        <w:t>La póliza de Garantía y Soporte durante 60 meses para los componentes 1</w:t>
      </w:r>
      <w:r w:rsidR="00311529">
        <w:rPr>
          <w:color w:val="000000"/>
        </w:rPr>
        <w:t xml:space="preserve"> y</w:t>
      </w:r>
      <w:r>
        <w:rPr>
          <w:color w:val="000000"/>
        </w:rPr>
        <w:t xml:space="preserve"> 2 así como de 12 meses para los componentes de 3 a la </w:t>
      </w:r>
      <w:r w:rsidR="00936841" w:rsidRPr="000717F7">
        <w:rPr>
          <w:color w:val="0000FF"/>
          <w:highlight w:val="yellow"/>
        </w:rPr>
        <w:t>8</w:t>
      </w:r>
      <w:r>
        <w:rPr>
          <w:color w:val="000000"/>
        </w:rPr>
        <w:t xml:space="preserve"> deberá ser proveída directamente por el fabricante.</w:t>
      </w:r>
    </w:p>
    <w:p w14:paraId="430622C9" w14:textId="77777777" w:rsidR="003D0205" w:rsidRDefault="003D0205">
      <w:pPr>
        <w:spacing w:after="0" w:line="240" w:lineRule="auto"/>
        <w:jc w:val="both"/>
        <w:rPr>
          <w:color w:val="000000"/>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4"/>
        <w:gridCol w:w="567"/>
        <w:gridCol w:w="568"/>
        <w:gridCol w:w="566"/>
        <w:gridCol w:w="567"/>
        <w:gridCol w:w="566"/>
        <w:gridCol w:w="567"/>
        <w:gridCol w:w="566"/>
        <w:gridCol w:w="567"/>
      </w:tblGrid>
      <w:tr w:rsidR="003D0205" w14:paraId="4013EC60" w14:textId="77777777">
        <w:tc>
          <w:tcPr>
            <w:tcW w:w="4294" w:type="dxa"/>
            <w:vAlign w:val="center"/>
          </w:tcPr>
          <w:p w14:paraId="5D71443F" w14:textId="77777777" w:rsidR="003D0205" w:rsidRDefault="007E1329">
            <w:pPr>
              <w:jc w:val="center"/>
            </w:pPr>
            <w:r>
              <w:rPr>
                <w:b/>
                <w:color w:val="000000"/>
              </w:rPr>
              <w:t>Soporte Fabricante / Componente</w:t>
            </w:r>
          </w:p>
        </w:tc>
        <w:tc>
          <w:tcPr>
            <w:tcW w:w="567" w:type="dxa"/>
            <w:vAlign w:val="center"/>
          </w:tcPr>
          <w:p w14:paraId="5D540CD0" w14:textId="77777777" w:rsidR="003D0205" w:rsidRDefault="007E1329">
            <w:pPr>
              <w:jc w:val="center"/>
            </w:pPr>
            <w:r>
              <w:rPr>
                <w:b/>
                <w:color w:val="000000"/>
              </w:rPr>
              <w:t>1</w:t>
            </w:r>
          </w:p>
        </w:tc>
        <w:tc>
          <w:tcPr>
            <w:tcW w:w="568" w:type="dxa"/>
            <w:vAlign w:val="center"/>
          </w:tcPr>
          <w:p w14:paraId="7C7C5EED" w14:textId="77777777" w:rsidR="003D0205" w:rsidRDefault="007E1329">
            <w:pPr>
              <w:jc w:val="center"/>
            </w:pPr>
            <w:r>
              <w:rPr>
                <w:b/>
                <w:color w:val="000000"/>
              </w:rPr>
              <w:t>2</w:t>
            </w:r>
          </w:p>
        </w:tc>
        <w:tc>
          <w:tcPr>
            <w:tcW w:w="566" w:type="dxa"/>
            <w:vAlign w:val="center"/>
          </w:tcPr>
          <w:p w14:paraId="4A52A25B" w14:textId="77777777" w:rsidR="003D0205" w:rsidRDefault="007E1329">
            <w:pPr>
              <w:jc w:val="center"/>
            </w:pPr>
            <w:r>
              <w:rPr>
                <w:b/>
                <w:color w:val="000000"/>
              </w:rPr>
              <w:t>3</w:t>
            </w:r>
          </w:p>
        </w:tc>
        <w:tc>
          <w:tcPr>
            <w:tcW w:w="567" w:type="dxa"/>
            <w:vAlign w:val="center"/>
          </w:tcPr>
          <w:p w14:paraId="5F2B6B6D" w14:textId="77777777" w:rsidR="003D0205" w:rsidRDefault="007E1329">
            <w:pPr>
              <w:jc w:val="center"/>
            </w:pPr>
            <w:r>
              <w:rPr>
                <w:b/>
                <w:color w:val="000000"/>
              </w:rPr>
              <w:t>4</w:t>
            </w:r>
          </w:p>
        </w:tc>
        <w:tc>
          <w:tcPr>
            <w:tcW w:w="566" w:type="dxa"/>
            <w:vAlign w:val="center"/>
          </w:tcPr>
          <w:p w14:paraId="1FC523CB" w14:textId="77777777" w:rsidR="003D0205" w:rsidRDefault="007E1329">
            <w:pPr>
              <w:jc w:val="center"/>
            </w:pPr>
            <w:r>
              <w:rPr>
                <w:b/>
                <w:color w:val="000000"/>
              </w:rPr>
              <w:t>5</w:t>
            </w:r>
          </w:p>
        </w:tc>
        <w:tc>
          <w:tcPr>
            <w:tcW w:w="567" w:type="dxa"/>
            <w:vAlign w:val="center"/>
          </w:tcPr>
          <w:p w14:paraId="68FAEB80" w14:textId="77777777" w:rsidR="003D0205" w:rsidRDefault="007E1329">
            <w:pPr>
              <w:jc w:val="center"/>
            </w:pPr>
            <w:r>
              <w:rPr>
                <w:b/>
                <w:color w:val="000000"/>
              </w:rPr>
              <w:t>6</w:t>
            </w:r>
          </w:p>
        </w:tc>
        <w:tc>
          <w:tcPr>
            <w:tcW w:w="566" w:type="dxa"/>
            <w:vAlign w:val="center"/>
          </w:tcPr>
          <w:p w14:paraId="7D2975A6" w14:textId="77777777" w:rsidR="003D0205" w:rsidRDefault="007E1329">
            <w:pPr>
              <w:jc w:val="center"/>
            </w:pPr>
            <w:r>
              <w:rPr>
                <w:b/>
                <w:color w:val="000000"/>
              </w:rPr>
              <w:t>7</w:t>
            </w:r>
          </w:p>
        </w:tc>
        <w:tc>
          <w:tcPr>
            <w:tcW w:w="567" w:type="dxa"/>
            <w:vAlign w:val="center"/>
          </w:tcPr>
          <w:p w14:paraId="3A934D94" w14:textId="77777777" w:rsidR="003D0205" w:rsidRDefault="007E1329">
            <w:pPr>
              <w:jc w:val="center"/>
              <w:rPr>
                <w:b/>
                <w:color w:val="000000"/>
              </w:rPr>
            </w:pPr>
            <w:r>
              <w:rPr>
                <w:b/>
                <w:color w:val="000000"/>
              </w:rPr>
              <w:t>8</w:t>
            </w:r>
          </w:p>
        </w:tc>
      </w:tr>
      <w:tr w:rsidR="003D0205" w14:paraId="6AEC5299" w14:textId="77777777">
        <w:tc>
          <w:tcPr>
            <w:tcW w:w="4294" w:type="dxa"/>
            <w:vAlign w:val="bottom"/>
          </w:tcPr>
          <w:p w14:paraId="575FEEE6" w14:textId="77777777" w:rsidR="003D0205" w:rsidRDefault="007E1329">
            <w:pPr>
              <w:jc w:val="right"/>
            </w:pPr>
            <w:r>
              <w:rPr>
                <w:color w:val="000000"/>
              </w:rPr>
              <w:t>Período de garantía en meses</w:t>
            </w:r>
          </w:p>
        </w:tc>
        <w:tc>
          <w:tcPr>
            <w:tcW w:w="567" w:type="dxa"/>
            <w:vAlign w:val="center"/>
          </w:tcPr>
          <w:p w14:paraId="165CC719" w14:textId="77777777" w:rsidR="003D0205" w:rsidRDefault="007E1329">
            <w:pPr>
              <w:jc w:val="center"/>
            </w:pPr>
            <w:r>
              <w:rPr>
                <w:color w:val="000000"/>
              </w:rPr>
              <w:t>60</w:t>
            </w:r>
          </w:p>
        </w:tc>
        <w:tc>
          <w:tcPr>
            <w:tcW w:w="568" w:type="dxa"/>
            <w:vAlign w:val="center"/>
          </w:tcPr>
          <w:p w14:paraId="004EBFE2" w14:textId="77777777" w:rsidR="003D0205" w:rsidRDefault="007E1329">
            <w:pPr>
              <w:jc w:val="center"/>
            </w:pPr>
            <w:r>
              <w:rPr>
                <w:color w:val="000000"/>
              </w:rPr>
              <w:t>60</w:t>
            </w:r>
          </w:p>
        </w:tc>
        <w:tc>
          <w:tcPr>
            <w:tcW w:w="566" w:type="dxa"/>
            <w:vAlign w:val="center"/>
          </w:tcPr>
          <w:p w14:paraId="6824049C" w14:textId="77777777" w:rsidR="003D0205" w:rsidRDefault="007E1329">
            <w:pPr>
              <w:jc w:val="center"/>
            </w:pPr>
            <w:r>
              <w:t>12</w:t>
            </w:r>
          </w:p>
        </w:tc>
        <w:tc>
          <w:tcPr>
            <w:tcW w:w="567" w:type="dxa"/>
            <w:vAlign w:val="center"/>
          </w:tcPr>
          <w:p w14:paraId="48D1C7C3" w14:textId="77777777" w:rsidR="003D0205" w:rsidRDefault="007E1329">
            <w:pPr>
              <w:jc w:val="center"/>
            </w:pPr>
            <w:r>
              <w:rPr>
                <w:color w:val="000000"/>
              </w:rPr>
              <w:t>12</w:t>
            </w:r>
          </w:p>
        </w:tc>
        <w:tc>
          <w:tcPr>
            <w:tcW w:w="566" w:type="dxa"/>
            <w:vAlign w:val="center"/>
          </w:tcPr>
          <w:p w14:paraId="32E96C11" w14:textId="77777777" w:rsidR="003D0205" w:rsidRDefault="007E1329">
            <w:pPr>
              <w:jc w:val="center"/>
            </w:pPr>
            <w:r>
              <w:rPr>
                <w:color w:val="000000"/>
              </w:rPr>
              <w:t>12</w:t>
            </w:r>
          </w:p>
        </w:tc>
        <w:tc>
          <w:tcPr>
            <w:tcW w:w="567" w:type="dxa"/>
            <w:vAlign w:val="center"/>
          </w:tcPr>
          <w:p w14:paraId="3FE3950D" w14:textId="77777777" w:rsidR="003D0205" w:rsidRDefault="007E1329">
            <w:pPr>
              <w:jc w:val="center"/>
            </w:pPr>
            <w:r>
              <w:rPr>
                <w:color w:val="000000"/>
              </w:rPr>
              <w:t>12</w:t>
            </w:r>
          </w:p>
        </w:tc>
        <w:tc>
          <w:tcPr>
            <w:tcW w:w="566" w:type="dxa"/>
            <w:vAlign w:val="center"/>
          </w:tcPr>
          <w:p w14:paraId="18D9FB80" w14:textId="77777777" w:rsidR="003D0205" w:rsidRDefault="007E1329">
            <w:pPr>
              <w:jc w:val="center"/>
            </w:pPr>
            <w:r>
              <w:rPr>
                <w:color w:val="000000"/>
              </w:rPr>
              <w:t>12</w:t>
            </w:r>
          </w:p>
        </w:tc>
        <w:tc>
          <w:tcPr>
            <w:tcW w:w="567" w:type="dxa"/>
            <w:vAlign w:val="center"/>
          </w:tcPr>
          <w:p w14:paraId="7D9226ED" w14:textId="77777777" w:rsidR="003D0205" w:rsidRDefault="007E1329">
            <w:pPr>
              <w:jc w:val="center"/>
              <w:rPr>
                <w:color w:val="000000"/>
              </w:rPr>
            </w:pPr>
            <w:r>
              <w:rPr>
                <w:color w:val="000000"/>
              </w:rPr>
              <w:t>12</w:t>
            </w:r>
          </w:p>
        </w:tc>
      </w:tr>
      <w:tr w:rsidR="003D0205" w14:paraId="021AE685" w14:textId="77777777">
        <w:tc>
          <w:tcPr>
            <w:tcW w:w="4294" w:type="dxa"/>
            <w:vAlign w:val="center"/>
          </w:tcPr>
          <w:p w14:paraId="0729A535" w14:textId="77777777" w:rsidR="003D0205" w:rsidRDefault="007E1329">
            <w:r>
              <w:rPr>
                <w:rFonts w:ascii="Arial" w:eastAsia="Arial" w:hAnsi="Arial" w:cs="Arial"/>
                <w:color w:val="000000"/>
                <w:sz w:val="20"/>
                <w:szCs w:val="20"/>
              </w:rPr>
              <w:t>Garantías en esquemas 24x7x4 (reemplazo de equipo)</w:t>
            </w:r>
          </w:p>
        </w:tc>
        <w:tc>
          <w:tcPr>
            <w:tcW w:w="567" w:type="dxa"/>
            <w:vAlign w:val="center"/>
          </w:tcPr>
          <w:p w14:paraId="63B38BD6" w14:textId="77777777" w:rsidR="003D0205" w:rsidRDefault="007E1329">
            <w:pPr>
              <w:jc w:val="center"/>
            </w:pPr>
            <w:r>
              <w:rPr>
                <w:color w:val="000000"/>
              </w:rPr>
              <w:t>●</w:t>
            </w:r>
          </w:p>
        </w:tc>
        <w:tc>
          <w:tcPr>
            <w:tcW w:w="568" w:type="dxa"/>
            <w:shd w:val="clear" w:color="auto" w:fill="D0CECE"/>
            <w:vAlign w:val="center"/>
          </w:tcPr>
          <w:p w14:paraId="7A0889AC" w14:textId="77777777" w:rsidR="003D0205" w:rsidRDefault="007E1329">
            <w:pPr>
              <w:jc w:val="center"/>
            </w:pPr>
            <w:r>
              <w:rPr>
                <w:color w:val="000000"/>
              </w:rPr>
              <w:t> </w:t>
            </w:r>
          </w:p>
        </w:tc>
        <w:tc>
          <w:tcPr>
            <w:tcW w:w="566" w:type="dxa"/>
            <w:shd w:val="clear" w:color="auto" w:fill="D0CECE"/>
            <w:vAlign w:val="center"/>
          </w:tcPr>
          <w:p w14:paraId="34969222" w14:textId="77777777" w:rsidR="003D0205" w:rsidRDefault="007E1329">
            <w:pPr>
              <w:jc w:val="center"/>
            </w:pPr>
            <w:r>
              <w:rPr>
                <w:color w:val="000000"/>
              </w:rPr>
              <w:t> </w:t>
            </w:r>
          </w:p>
        </w:tc>
        <w:tc>
          <w:tcPr>
            <w:tcW w:w="567" w:type="dxa"/>
            <w:shd w:val="clear" w:color="auto" w:fill="D0CECE"/>
            <w:vAlign w:val="center"/>
          </w:tcPr>
          <w:p w14:paraId="0F70E591" w14:textId="77777777" w:rsidR="003D0205" w:rsidRDefault="007E1329">
            <w:pPr>
              <w:jc w:val="center"/>
            </w:pPr>
            <w:r>
              <w:rPr>
                <w:color w:val="000000"/>
              </w:rPr>
              <w:t> </w:t>
            </w:r>
          </w:p>
        </w:tc>
        <w:tc>
          <w:tcPr>
            <w:tcW w:w="566" w:type="dxa"/>
            <w:shd w:val="clear" w:color="auto" w:fill="D0CECE"/>
            <w:vAlign w:val="center"/>
          </w:tcPr>
          <w:p w14:paraId="79239C87" w14:textId="77777777" w:rsidR="003D0205" w:rsidRDefault="007E1329">
            <w:pPr>
              <w:jc w:val="center"/>
            </w:pPr>
            <w:r>
              <w:rPr>
                <w:color w:val="000000"/>
              </w:rPr>
              <w:t> </w:t>
            </w:r>
          </w:p>
        </w:tc>
        <w:tc>
          <w:tcPr>
            <w:tcW w:w="567" w:type="dxa"/>
            <w:shd w:val="clear" w:color="auto" w:fill="D0CECE"/>
            <w:vAlign w:val="center"/>
          </w:tcPr>
          <w:p w14:paraId="6638D15D" w14:textId="77777777" w:rsidR="003D0205" w:rsidRDefault="007E1329">
            <w:pPr>
              <w:jc w:val="center"/>
            </w:pPr>
            <w:r>
              <w:rPr>
                <w:color w:val="000000"/>
              </w:rPr>
              <w:t> </w:t>
            </w:r>
          </w:p>
        </w:tc>
        <w:tc>
          <w:tcPr>
            <w:tcW w:w="566" w:type="dxa"/>
            <w:shd w:val="clear" w:color="auto" w:fill="D0CECE"/>
            <w:vAlign w:val="center"/>
          </w:tcPr>
          <w:p w14:paraId="2CC4D366" w14:textId="77777777" w:rsidR="003D0205" w:rsidRDefault="007E1329">
            <w:pPr>
              <w:jc w:val="center"/>
            </w:pPr>
            <w:r>
              <w:rPr>
                <w:color w:val="000000"/>
              </w:rPr>
              <w:t> </w:t>
            </w:r>
          </w:p>
        </w:tc>
        <w:tc>
          <w:tcPr>
            <w:tcW w:w="567" w:type="dxa"/>
            <w:shd w:val="clear" w:color="auto" w:fill="D0CECE"/>
            <w:vAlign w:val="center"/>
          </w:tcPr>
          <w:p w14:paraId="15EEB823" w14:textId="77777777" w:rsidR="003D0205" w:rsidRDefault="007E1329">
            <w:pPr>
              <w:jc w:val="center"/>
            </w:pPr>
            <w:r>
              <w:rPr>
                <w:color w:val="000000"/>
              </w:rPr>
              <w:t> </w:t>
            </w:r>
          </w:p>
        </w:tc>
      </w:tr>
      <w:tr w:rsidR="003D0205" w14:paraId="44585C8C" w14:textId="77777777">
        <w:tc>
          <w:tcPr>
            <w:tcW w:w="4294" w:type="dxa"/>
            <w:vAlign w:val="center"/>
          </w:tcPr>
          <w:p w14:paraId="5D0A1A96"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Garantías en esquemas 8x7x NCD</w:t>
            </w:r>
            <w:r>
              <w:rPr>
                <w:rFonts w:ascii="Arial" w:eastAsia="Arial" w:hAnsi="Arial" w:cs="Arial"/>
                <w:sz w:val="16"/>
                <w:szCs w:val="16"/>
              </w:rPr>
              <w:t xml:space="preserve"> </w:t>
            </w:r>
            <w:r>
              <w:rPr>
                <w:rFonts w:ascii="Arial" w:eastAsia="Arial" w:hAnsi="Arial" w:cs="Arial"/>
                <w:color w:val="000000"/>
                <w:sz w:val="20"/>
                <w:szCs w:val="20"/>
              </w:rPr>
              <w:t>(reemplazo de equipo)</w:t>
            </w:r>
          </w:p>
        </w:tc>
        <w:tc>
          <w:tcPr>
            <w:tcW w:w="567" w:type="dxa"/>
            <w:shd w:val="clear" w:color="auto" w:fill="D0CECE"/>
            <w:vAlign w:val="center"/>
          </w:tcPr>
          <w:p w14:paraId="67AAD504" w14:textId="77777777" w:rsidR="003D0205" w:rsidRDefault="003D0205">
            <w:pPr>
              <w:jc w:val="center"/>
              <w:rPr>
                <w:color w:val="000000"/>
              </w:rPr>
            </w:pPr>
          </w:p>
        </w:tc>
        <w:tc>
          <w:tcPr>
            <w:tcW w:w="568" w:type="dxa"/>
            <w:shd w:val="clear" w:color="auto" w:fill="auto"/>
            <w:vAlign w:val="center"/>
          </w:tcPr>
          <w:p w14:paraId="1FBAFA35" w14:textId="77777777" w:rsidR="003D0205" w:rsidRDefault="007E1329">
            <w:pPr>
              <w:jc w:val="center"/>
              <w:rPr>
                <w:color w:val="000000"/>
              </w:rPr>
            </w:pPr>
            <w:r>
              <w:rPr>
                <w:color w:val="000000"/>
              </w:rPr>
              <w:t>●</w:t>
            </w:r>
          </w:p>
        </w:tc>
        <w:tc>
          <w:tcPr>
            <w:tcW w:w="566" w:type="dxa"/>
            <w:shd w:val="clear" w:color="auto" w:fill="D0CECE"/>
            <w:vAlign w:val="center"/>
          </w:tcPr>
          <w:p w14:paraId="631D917A" w14:textId="77777777" w:rsidR="003D0205" w:rsidRDefault="003D0205">
            <w:pPr>
              <w:jc w:val="center"/>
              <w:rPr>
                <w:color w:val="000000"/>
              </w:rPr>
            </w:pPr>
          </w:p>
        </w:tc>
        <w:tc>
          <w:tcPr>
            <w:tcW w:w="567" w:type="dxa"/>
            <w:shd w:val="clear" w:color="auto" w:fill="D0CECE"/>
            <w:vAlign w:val="center"/>
          </w:tcPr>
          <w:p w14:paraId="0062E771" w14:textId="77777777" w:rsidR="003D0205" w:rsidRDefault="003D0205">
            <w:pPr>
              <w:jc w:val="center"/>
              <w:rPr>
                <w:color w:val="000000"/>
              </w:rPr>
            </w:pPr>
          </w:p>
        </w:tc>
        <w:tc>
          <w:tcPr>
            <w:tcW w:w="566" w:type="dxa"/>
            <w:shd w:val="clear" w:color="auto" w:fill="D0CECE"/>
            <w:vAlign w:val="center"/>
          </w:tcPr>
          <w:p w14:paraId="6D557FAA" w14:textId="77777777" w:rsidR="003D0205" w:rsidRDefault="003D0205">
            <w:pPr>
              <w:jc w:val="center"/>
              <w:rPr>
                <w:color w:val="000000"/>
              </w:rPr>
            </w:pPr>
          </w:p>
        </w:tc>
        <w:tc>
          <w:tcPr>
            <w:tcW w:w="567" w:type="dxa"/>
            <w:shd w:val="clear" w:color="auto" w:fill="D0CECE"/>
            <w:vAlign w:val="center"/>
          </w:tcPr>
          <w:p w14:paraId="040F7DA5" w14:textId="77777777" w:rsidR="003D0205" w:rsidRDefault="003D0205">
            <w:pPr>
              <w:jc w:val="center"/>
              <w:rPr>
                <w:color w:val="000000"/>
              </w:rPr>
            </w:pPr>
          </w:p>
        </w:tc>
        <w:tc>
          <w:tcPr>
            <w:tcW w:w="566" w:type="dxa"/>
            <w:shd w:val="clear" w:color="auto" w:fill="D0CECE"/>
            <w:vAlign w:val="center"/>
          </w:tcPr>
          <w:p w14:paraId="6153DF8F" w14:textId="77777777" w:rsidR="003D0205" w:rsidRDefault="003D0205">
            <w:pPr>
              <w:jc w:val="center"/>
              <w:rPr>
                <w:color w:val="000000"/>
              </w:rPr>
            </w:pPr>
          </w:p>
        </w:tc>
        <w:tc>
          <w:tcPr>
            <w:tcW w:w="567" w:type="dxa"/>
            <w:shd w:val="clear" w:color="auto" w:fill="D0CECE"/>
            <w:vAlign w:val="center"/>
          </w:tcPr>
          <w:p w14:paraId="69B448C3" w14:textId="77777777" w:rsidR="003D0205" w:rsidRDefault="003D0205">
            <w:pPr>
              <w:jc w:val="center"/>
              <w:rPr>
                <w:color w:val="000000"/>
              </w:rPr>
            </w:pPr>
          </w:p>
        </w:tc>
      </w:tr>
      <w:tr w:rsidR="003D0205" w14:paraId="4B2C59C7" w14:textId="77777777">
        <w:tc>
          <w:tcPr>
            <w:tcW w:w="4294" w:type="dxa"/>
            <w:vAlign w:val="center"/>
          </w:tcPr>
          <w:p w14:paraId="0CE33C6E"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Garantías en esquemas 8x5xNBD (reemplazo de equipo)</w:t>
            </w:r>
          </w:p>
        </w:tc>
        <w:tc>
          <w:tcPr>
            <w:tcW w:w="567" w:type="dxa"/>
            <w:shd w:val="clear" w:color="auto" w:fill="D0CECE"/>
            <w:vAlign w:val="center"/>
          </w:tcPr>
          <w:p w14:paraId="04920C13" w14:textId="77777777" w:rsidR="003D0205" w:rsidRDefault="007E1329">
            <w:pPr>
              <w:jc w:val="center"/>
              <w:rPr>
                <w:color w:val="000000"/>
              </w:rPr>
            </w:pPr>
            <w:r>
              <w:rPr>
                <w:color w:val="000000"/>
              </w:rPr>
              <w:t> </w:t>
            </w:r>
          </w:p>
        </w:tc>
        <w:tc>
          <w:tcPr>
            <w:tcW w:w="568" w:type="dxa"/>
            <w:shd w:val="clear" w:color="auto" w:fill="D0CECE"/>
            <w:vAlign w:val="center"/>
          </w:tcPr>
          <w:p w14:paraId="71E5ECA5" w14:textId="77777777" w:rsidR="003D0205" w:rsidRDefault="007E1329">
            <w:pPr>
              <w:jc w:val="center"/>
              <w:rPr>
                <w:color w:val="000000"/>
              </w:rPr>
            </w:pPr>
            <w:r>
              <w:rPr>
                <w:color w:val="000000"/>
              </w:rPr>
              <w:t> </w:t>
            </w:r>
          </w:p>
        </w:tc>
        <w:tc>
          <w:tcPr>
            <w:tcW w:w="566" w:type="dxa"/>
            <w:vAlign w:val="center"/>
          </w:tcPr>
          <w:p w14:paraId="1CB47B8B" w14:textId="77777777" w:rsidR="003D0205" w:rsidRDefault="007E1329">
            <w:pPr>
              <w:jc w:val="center"/>
            </w:pPr>
            <w:r>
              <w:rPr>
                <w:color w:val="000000"/>
              </w:rPr>
              <w:t>●</w:t>
            </w:r>
          </w:p>
        </w:tc>
        <w:tc>
          <w:tcPr>
            <w:tcW w:w="567" w:type="dxa"/>
            <w:vAlign w:val="center"/>
          </w:tcPr>
          <w:p w14:paraId="52F431E0" w14:textId="77777777" w:rsidR="003D0205" w:rsidRDefault="007E1329">
            <w:pPr>
              <w:jc w:val="center"/>
            </w:pPr>
            <w:r>
              <w:rPr>
                <w:color w:val="000000"/>
              </w:rPr>
              <w:t>●</w:t>
            </w:r>
          </w:p>
        </w:tc>
        <w:tc>
          <w:tcPr>
            <w:tcW w:w="566" w:type="dxa"/>
            <w:vAlign w:val="center"/>
          </w:tcPr>
          <w:p w14:paraId="7D2A48EB" w14:textId="77777777" w:rsidR="003D0205" w:rsidRDefault="007E1329">
            <w:pPr>
              <w:jc w:val="center"/>
            </w:pPr>
            <w:r>
              <w:rPr>
                <w:color w:val="000000"/>
              </w:rPr>
              <w:t>●</w:t>
            </w:r>
          </w:p>
        </w:tc>
        <w:tc>
          <w:tcPr>
            <w:tcW w:w="567" w:type="dxa"/>
            <w:vAlign w:val="center"/>
          </w:tcPr>
          <w:p w14:paraId="5A3C6AD0" w14:textId="77777777" w:rsidR="003D0205" w:rsidRDefault="007E1329">
            <w:pPr>
              <w:jc w:val="center"/>
            </w:pPr>
            <w:r>
              <w:rPr>
                <w:color w:val="000000"/>
              </w:rPr>
              <w:t>●</w:t>
            </w:r>
          </w:p>
        </w:tc>
        <w:tc>
          <w:tcPr>
            <w:tcW w:w="566" w:type="dxa"/>
            <w:vAlign w:val="center"/>
          </w:tcPr>
          <w:p w14:paraId="5ADA88C0" w14:textId="77777777" w:rsidR="003D0205" w:rsidRDefault="007E1329">
            <w:pPr>
              <w:jc w:val="center"/>
            </w:pPr>
            <w:r>
              <w:rPr>
                <w:color w:val="000000"/>
              </w:rPr>
              <w:t>●</w:t>
            </w:r>
          </w:p>
        </w:tc>
        <w:tc>
          <w:tcPr>
            <w:tcW w:w="567" w:type="dxa"/>
            <w:vAlign w:val="center"/>
          </w:tcPr>
          <w:p w14:paraId="0CBD09C4" w14:textId="77777777" w:rsidR="003D0205" w:rsidRDefault="007E1329">
            <w:pPr>
              <w:jc w:val="center"/>
            </w:pPr>
            <w:r>
              <w:rPr>
                <w:color w:val="000000"/>
              </w:rPr>
              <w:t>●</w:t>
            </w:r>
          </w:p>
        </w:tc>
      </w:tr>
      <w:tr w:rsidR="003D0205" w14:paraId="4A1F9474" w14:textId="77777777">
        <w:tc>
          <w:tcPr>
            <w:tcW w:w="4294" w:type="dxa"/>
            <w:vAlign w:val="center"/>
          </w:tcPr>
          <w:p w14:paraId="7F7CFC42"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Asistencia Técnica con el fabricante 24x7x los 365 días del año.</w:t>
            </w:r>
          </w:p>
        </w:tc>
        <w:tc>
          <w:tcPr>
            <w:tcW w:w="567" w:type="dxa"/>
            <w:vAlign w:val="center"/>
          </w:tcPr>
          <w:p w14:paraId="78E66F6D" w14:textId="77777777" w:rsidR="003D0205" w:rsidRDefault="007E1329">
            <w:pPr>
              <w:jc w:val="center"/>
              <w:rPr>
                <w:color w:val="000000"/>
              </w:rPr>
            </w:pPr>
            <w:r>
              <w:rPr>
                <w:color w:val="000000"/>
              </w:rPr>
              <w:t>●</w:t>
            </w:r>
          </w:p>
        </w:tc>
        <w:tc>
          <w:tcPr>
            <w:tcW w:w="568" w:type="dxa"/>
            <w:vAlign w:val="center"/>
          </w:tcPr>
          <w:p w14:paraId="3B4DA7C0" w14:textId="77777777" w:rsidR="003D0205" w:rsidRDefault="007E1329">
            <w:pPr>
              <w:jc w:val="center"/>
              <w:rPr>
                <w:color w:val="000000"/>
              </w:rPr>
            </w:pPr>
            <w:r>
              <w:rPr>
                <w:color w:val="000000"/>
              </w:rPr>
              <w:t>●</w:t>
            </w:r>
          </w:p>
        </w:tc>
        <w:tc>
          <w:tcPr>
            <w:tcW w:w="566" w:type="dxa"/>
            <w:vAlign w:val="center"/>
          </w:tcPr>
          <w:p w14:paraId="2D295408" w14:textId="77777777" w:rsidR="003D0205" w:rsidRDefault="007E1329">
            <w:pPr>
              <w:jc w:val="center"/>
            </w:pPr>
            <w:r>
              <w:rPr>
                <w:color w:val="000000"/>
              </w:rPr>
              <w:t>●</w:t>
            </w:r>
          </w:p>
        </w:tc>
        <w:tc>
          <w:tcPr>
            <w:tcW w:w="567" w:type="dxa"/>
            <w:vAlign w:val="center"/>
          </w:tcPr>
          <w:p w14:paraId="2589843C" w14:textId="77777777" w:rsidR="003D0205" w:rsidRDefault="007E1329">
            <w:pPr>
              <w:jc w:val="center"/>
            </w:pPr>
            <w:r>
              <w:rPr>
                <w:color w:val="000000"/>
              </w:rPr>
              <w:t>●</w:t>
            </w:r>
          </w:p>
        </w:tc>
        <w:tc>
          <w:tcPr>
            <w:tcW w:w="566" w:type="dxa"/>
            <w:vAlign w:val="center"/>
          </w:tcPr>
          <w:p w14:paraId="27A2B6A8" w14:textId="77777777" w:rsidR="003D0205" w:rsidRDefault="007E1329">
            <w:pPr>
              <w:jc w:val="center"/>
            </w:pPr>
            <w:r>
              <w:rPr>
                <w:color w:val="000000"/>
              </w:rPr>
              <w:t>●</w:t>
            </w:r>
          </w:p>
        </w:tc>
        <w:tc>
          <w:tcPr>
            <w:tcW w:w="567" w:type="dxa"/>
            <w:vAlign w:val="center"/>
          </w:tcPr>
          <w:p w14:paraId="2846221A" w14:textId="77777777" w:rsidR="003D0205" w:rsidRDefault="007E1329">
            <w:pPr>
              <w:jc w:val="center"/>
            </w:pPr>
            <w:r>
              <w:rPr>
                <w:color w:val="000000"/>
              </w:rPr>
              <w:t>●</w:t>
            </w:r>
          </w:p>
        </w:tc>
        <w:tc>
          <w:tcPr>
            <w:tcW w:w="566" w:type="dxa"/>
            <w:vAlign w:val="center"/>
          </w:tcPr>
          <w:p w14:paraId="2596F578" w14:textId="77777777" w:rsidR="003D0205" w:rsidRDefault="007E1329">
            <w:pPr>
              <w:jc w:val="center"/>
            </w:pPr>
            <w:r>
              <w:rPr>
                <w:color w:val="000000"/>
              </w:rPr>
              <w:t>●</w:t>
            </w:r>
          </w:p>
        </w:tc>
        <w:tc>
          <w:tcPr>
            <w:tcW w:w="567" w:type="dxa"/>
            <w:vAlign w:val="center"/>
          </w:tcPr>
          <w:p w14:paraId="2B53D503" w14:textId="77777777" w:rsidR="003D0205" w:rsidRDefault="007E1329">
            <w:pPr>
              <w:jc w:val="center"/>
            </w:pPr>
            <w:r>
              <w:rPr>
                <w:color w:val="000000"/>
              </w:rPr>
              <w:t>●</w:t>
            </w:r>
          </w:p>
        </w:tc>
      </w:tr>
      <w:tr w:rsidR="003D0205" w14:paraId="2CD8555E" w14:textId="77777777">
        <w:tc>
          <w:tcPr>
            <w:tcW w:w="4294" w:type="dxa"/>
            <w:vAlign w:val="center"/>
          </w:tcPr>
          <w:p w14:paraId="388F011B"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Actualizaciones de Software menores y mayores</w:t>
            </w:r>
          </w:p>
        </w:tc>
        <w:tc>
          <w:tcPr>
            <w:tcW w:w="567" w:type="dxa"/>
            <w:vAlign w:val="center"/>
          </w:tcPr>
          <w:p w14:paraId="612A2FEA" w14:textId="77777777" w:rsidR="003D0205" w:rsidRDefault="007E1329">
            <w:pPr>
              <w:jc w:val="center"/>
              <w:rPr>
                <w:color w:val="000000"/>
              </w:rPr>
            </w:pPr>
            <w:r>
              <w:rPr>
                <w:color w:val="000000"/>
              </w:rPr>
              <w:t>●</w:t>
            </w:r>
          </w:p>
        </w:tc>
        <w:tc>
          <w:tcPr>
            <w:tcW w:w="568" w:type="dxa"/>
            <w:vAlign w:val="center"/>
          </w:tcPr>
          <w:p w14:paraId="2A7D0C4F" w14:textId="77777777" w:rsidR="003D0205" w:rsidRDefault="007E1329">
            <w:pPr>
              <w:jc w:val="center"/>
              <w:rPr>
                <w:color w:val="000000"/>
              </w:rPr>
            </w:pPr>
            <w:r>
              <w:rPr>
                <w:color w:val="000000"/>
              </w:rPr>
              <w:t>●</w:t>
            </w:r>
          </w:p>
        </w:tc>
        <w:tc>
          <w:tcPr>
            <w:tcW w:w="566" w:type="dxa"/>
            <w:vAlign w:val="center"/>
          </w:tcPr>
          <w:p w14:paraId="1A4E068C" w14:textId="77777777" w:rsidR="003D0205" w:rsidRDefault="007E1329">
            <w:pPr>
              <w:jc w:val="center"/>
            </w:pPr>
            <w:r>
              <w:rPr>
                <w:color w:val="000000"/>
              </w:rPr>
              <w:t>●</w:t>
            </w:r>
          </w:p>
        </w:tc>
        <w:tc>
          <w:tcPr>
            <w:tcW w:w="567" w:type="dxa"/>
            <w:vAlign w:val="center"/>
          </w:tcPr>
          <w:p w14:paraId="3E5DE627" w14:textId="77777777" w:rsidR="003D0205" w:rsidRDefault="007E1329">
            <w:pPr>
              <w:jc w:val="center"/>
            </w:pPr>
            <w:r>
              <w:rPr>
                <w:color w:val="000000"/>
              </w:rPr>
              <w:t>●</w:t>
            </w:r>
          </w:p>
        </w:tc>
        <w:tc>
          <w:tcPr>
            <w:tcW w:w="566" w:type="dxa"/>
            <w:vAlign w:val="center"/>
          </w:tcPr>
          <w:p w14:paraId="33532FF9" w14:textId="77777777" w:rsidR="003D0205" w:rsidRDefault="007E1329">
            <w:pPr>
              <w:jc w:val="center"/>
            </w:pPr>
            <w:r>
              <w:rPr>
                <w:color w:val="000000"/>
              </w:rPr>
              <w:t>●</w:t>
            </w:r>
          </w:p>
        </w:tc>
        <w:tc>
          <w:tcPr>
            <w:tcW w:w="567" w:type="dxa"/>
            <w:vAlign w:val="center"/>
          </w:tcPr>
          <w:p w14:paraId="19643A14" w14:textId="77777777" w:rsidR="003D0205" w:rsidRDefault="007E1329">
            <w:pPr>
              <w:jc w:val="center"/>
            </w:pPr>
            <w:r>
              <w:rPr>
                <w:color w:val="000000"/>
              </w:rPr>
              <w:t>●</w:t>
            </w:r>
          </w:p>
        </w:tc>
        <w:tc>
          <w:tcPr>
            <w:tcW w:w="566" w:type="dxa"/>
            <w:vAlign w:val="center"/>
          </w:tcPr>
          <w:p w14:paraId="3514C3D8" w14:textId="77777777" w:rsidR="003D0205" w:rsidRDefault="007E1329">
            <w:pPr>
              <w:jc w:val="center"/>
            </w:pPr>
            <w:r>
              <w:rPr>
                <w:color w:val="000000"/>
              </w:rPr>
              <w:t>●</w:t>
            </w:r>
          </w:p>
        </w:tc>
        <w:tc>
          <w:tcPr>
            <w:tcW w:w="567" w:type="dxa"/>
            <w:vAlign w:val="center"/>
          </w:tcPr>
          <w:p w14:paraId="78AA003E" w14:textId="77777777" w:rsidR="003D0205" w:rsidRDefault="007E1329">
            <w:pPr>
              <w:jc w:val="center"/>
            </w:pPr>
            <w:r>
              <w:rPr>
                <w:color w:val="000000"/>
              </w:rPr>
              <w:t>●</w:t>
            </w:r>
          </w:p>
        </w:tc>
      </w:tr>
      <w:tr w:rsidR="003D0205" w14:paraId="643E77BB" w14:textId="77777777">
        <w:tc>
          <w:tcPr>
            <w:tcW w:w="4294" w:type="dxa"/>
            <w:vAlign w:val="center"/>
          </w:tcPr>
          <w:p w14:paraId="024FC0F5"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Accesos a actualización de Parches contra Bugs</w:t>
            </w:r>
          </w:p>
        </w:tc>
        <w:tc>
          <w:tcPr>
            <w:tcW w:w="567" w:type="dxa"/>
            <w:vAlign w:val="center"/>
          </w:tcPr>
          <w:p w14:paraId="48AA2742" w14:textId="77777777" w:rsidR="003D0205" w:rsidRDefault="007E1329">
            <w:pPr>
              <w:jc w:val="center"/>
              <w:rPr>
                <w:color w:val="000000"/>
              </w:rPr>
            </w:pPr>
            <w:r>
              <w:rPr>
                <w:color w:val="000000"/>
              </w:rPr>
              <w:t>●</w:t>
            </w:r>
          </w:p>
        </w:tc>
        <w:tc>
          <w:tcPr>
            <w:tcW w:w="568" w:type="dxa"/>
            <w:vAlign w:val="center"/>
          </w:tcPr>
          <w:p w14:paraId="42B0E7EB" w14:textId="77777777" w:rsidR="003D0205" w:rsidRDefault="007E1329">
            <w:pPr>
              <w:jc w:val="center"/>
              <w:rPr>
                <w:color w:val="000000"/>
              </w:rPr>
            </w:pPr>
            <w:r>
              <w:rPr>
                <w:color w:val="000000"/>
              </w:rPr>
              <w:t>●</w:t>
            </w:r>
          </w:p>
        </w:tc>
        <w:tc>
          <w:tcPr>
            <w:tcW w:w="566" w:type="dxa"/>
            <w:vAlign w:val="center"/>
          </w:tcPr>
          <w:p w14:paraId="17BE0428" w14:textId="77777777" w:rsidR="003D0205" w:rsidRDefault="007E1329">
            <w:pPr>
              <w:jc w:val="center"/>
            </w:pPr>
            <w:r>
              <w:rPr>
                <w:color w:val="000000"/>
              </w:rPr>
              <w:t>●</w:t>
            </w:r>
          </w:p>
        </w:tc>
        <w:tc>
          <w:tcPr>
            <w:tcW w:w="567" w:type="dxa"/>
            <w:vAlign w:val="center"/>
          </w:tcPr>
          <w:p w14:paraId="6FB22794" w14:textId="77777777" w:rsidR="003D0205" w:rsidRDefault="007E1329">
            <w:pPr>
              <w:jc w:val="center"/>
            </w:pPr>
            <w:r>
              <w:rPr>
                <w:color w:val="000000"/>
              </w:rPr>
              <w:t>●</w:t>
            </w:r>
          </w:p>
        </w:tc>
        <w:tc>
          <w:tcPr>
            <w:tcW w:w="566" w:type="dxa"/>
            <w:vAlign w:val="center"/>
          </w:tcPr>
          <w:p w14:paraId="20A549AF" w14:textId="77777777" w:rsidR="003D0205" w:rsidRDefault="007E1329">
            <w:pPr>
              <w:jc w:val="center"/>
            </w:pPr>
            <w:r>
              <w:rPr>
                <w:color w:val="000000"/>
              </w:rPr>
              <w:t>●</w:t>
            </w:r>
          </w:p>
        </w:tc>
        <w:tc>
          <w:tcPr>
            <w:tcW w:w="567" w:type="dxa"/>
            <w:vAlign w:val="center"/>
          </w:tcPr>
          <w:p w14:paraId="00088E3A" w14:textId="77777777" w:rsidR="003D0205" w:rsidRDefault="007E1329">
            <w:pPr>
              <w:jc w:val="center"/>
            </w:pPr>
            <w:r>
              <w:rPr>
                <w:color w:val="000000"/>
              </w:rPr>
              <w:t>●</w:t>
            </w:r>
          </w:p>
        </w:tc>
        <w:tc>
          <w:tcPr>
            <w:tcW w:w="566" w:type="dxa"/>
            <w:vAlign w:val="center"/>
          </w:tcPr>
          <w:p w14:paraId="6344FDC4" w14:textId="77777777" w:rsidR="003D0205" w:rsidRDefault="007E1329">
            <w:pPr>
              <w:jc w:val="center"/>
            </w:pPr>
            <w:r>
              <w:rPr>
                <w:color w:val="000000"/>
              </w:rPr>
              <w:t>●</w:t>
            </w:r>
          </w:p>
        </w:tc>
        <w:tc>
          <w:tcPr>
            <w:tcW w:w="567" w:type="dxa"/>
            <w:vAlign w:val="center"/>
          </w:tcPr>
          <w:p w14:paraId="68C838F8" w14:textId="77777777" w:rsidR="003D0205" w:rsidRDefault="007E1329">
            <w:pPr>
              <w:jc w:val="center"/>
            </w:pPr>
            <w:r>
              <w:rPr>
                <w:color w:val="000000"/>
              </w:rPr>
              <w:t>●</w:t>
            </w:r>
          </w:p>
        </w:tc>
      </w:tr>
      <w:tr w:rsidR="003D0205" w14:paraId="69CCDA24" w14:textId="77777777">
        <w:tc>
          <w:tcPr>
            <w:tcW w:w="4294" w:type="dxa"/>
            <w:vAlign w:val="center"/>
          </w:tcPr>
          <w:p w14:paraId="4B842184"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Acceso en Línea de herramientas y recursos</w:t>
            </w:r>
          </w:p>
        </w:tc>
        <w:tc>
          <w:tcPr>
            <w:tcW w:w="567" w:type="dxa"/>
            <w:vAlign w:val="center"/>
          </w:tcPr>
          <w:p w14:paraId="2706A3F7" w14:textId="77777777" w:rsidR="003D0205" w:rsidRDefault="007E1329">
            <w:pPr>
              <w:jc w:val="center"/>
              <w:rPr>
                <w:color w:val="000000"/>
              </w:rPr>
            </w:pPr>
            <w:r>
              <w:rPr>
                <w:color w:val="000000"/>
              </w:rPr>
              <w:t>●</w:t>
            </w:r>
          </w:p>
        </w:tc>
        <w:tc>
          <w:tcPr>
            <w:tcW w:w="568" w:type="dxa"/>
            <w:vAlign w:val="center"/>
          </w:tcPr>
          <w:p w14:paraId="44CCFA7F" w14:textId="77777777" w:rsidR="003D0205" w:rsidRDefault="007E1329">
            <w:pPr>
              <w:jc w:val="center"/>
              <w:rPr>
                <w:color w:val="000000"/>
              </w:rPr>
            </w:pPr>
            <w:r>
              <w:rPr>
                <w:color w:val="000000"/>
              </w:rPr>
              <w:t>●</w:t>
            </w:r>
          </w:p>
        </w:tc>
        <w:tc>
          <w:tcPr>
            <w:tcW w:w="566" w:type="dxa"/>
            <w:vAlign w:val="center"/>
          </w:tcPr>
          <w:p w14:paraId="06B2A3B8" w14:textId="77777777" w:rsidR="003D0205" w:rsidRDefault="007E1329">
            <w:pPr>
              <w:jc w:val="center"/>
            </w:pPr>
            <w:r>
              <w:rPr>
                <w:color w:val="000000"/>
              </w:rPr>
              <w:t>●</w:t>
            </w:r>
          </w:p>
        </w:tc>
        <w:tc>
          <w:tcPr>
            <w:tcW w:w="567" w:type="dxa"/>
            <w:vAlign w:val="center"/>
          </w:tcPr>
          <w:p w14:paraId="0E3F8B8F" w14:textId="77777777" w:rsidR="003D0205" w:rsidRDefault="007E1329">
            <w:pPr>
              <w:jc w:val="center"/>
            </w:pPr>
            <w:r>
              <w:rPr>
                <w:color w:val="000000"/>
              </w:rPr>
              <w:t>●</w:t>
            </w:r>
          </w:p>
        </w:tc>
        <w:tc>
          <w:tcPr>
            <w:tcW w:w="566" w:type="dxa"/>
            <w:vAlign w:val="center"/>
          </w:tcPr>
          <w:p w14:paraId="36D9ABE4" w14:textId="77777777" w:rsidR="003D0205" w:rsidRDefault="007E1329">
            <w:pPr>
              <w:jc w:val="center"/>
            </w:pPr>
            <w:r>
              <w:rPr>
                <w:color w:val="000000"/>
              </w:rPr>
              <w:t>●</w:t>
            </w:r>
          </w:p>
        </w:tc>
        <w:tc>
          <w:tcPr>
            <w:tcW w:w="567" w:type="dxa"/>
            <w:vAlign w:val="center"/>
          </w:tcPr>
          <w:p w14:paraId="57A4137B" w14:textId="77777777" w:rsidR="003D0205" w:rsidRDefault="007E1329">
            <w:pPr>
              <w:jc w:val="center"/>
            </w:pPr>
            <w:r>
              <w:rPr>
                <w:color w:val="000000"/>
              </w:rPr>
              <w:t>●</w:t>
            </w:r>
          </w:p>
        </w:tc>
        <w:tc>
          <w:tcPr>
            <w:tcW w:w="566" w:type="dxa"/>
            <w:vAlign w:val="center"/>
          </w:tcPr>
          <w:p w14:paraId="4C8C44BA" w14:textId="77777777" w:rsidR="003D0205" w:rsidRDefault="007E1329">
            <w:pPr>
              <w:jc w:val="center"/>
            </w:pPr>
            <w:r>
              <w:rPr>
                <w:color w:val="000000"/>
              </w:rPr>
              <w:t>●</w:t>
            </w:r>
          </w:p>
        </w:tc>
        <w:tc>
          <w:tcPr>
            <w:tcW w:w="567" w:type="dxa"/>
            <w:vAlign w:val="center"/>
          </w:tcPr>
          <w:p w14:paraId="3C3574C1" w14:textId="77777777" w:rsidR="003D0205" w:rsidRDefault="007E1329">
            <w:pPr>
              <w:jc w:val="center"/>
            </w:pPr>
            <w:r>
              <w:rPr>
                <w:color w:val="000000"/>
              </w:rPr>
              <w:t>●</w:t>
            </w:r>
          </w:p>
        </w:tc>
      </w:tr>
      <w:tr w:rsidR="003D0205" w14:paraId="5F6EE4ED" w14:textId="77777777">
        <w:tc>
          <w:tcPr>
            <w:tcW w:w="4294" w:type="dxa"/>
            <w:vAlign w:val="center"/>
          </w:tcPr>
          <w:p w14:paraId="72D98299" w14:textId="77777777" w:rsidR="003D0205" w:rsidRDefault="007E1329">
            <w:pPr>
              <w:rPr>
                <w:rFonts w:ascii="Arial" w:eastAsia="Arial" w:hAnsi="Arial" w:cs="Arial"/>
                <w:color w:val="000000"/>
                <w:sz w:val="20"/>
                <w:szCs w:val="20"/>
              </w:rPr>
            </w:pPr>
            <w:r>
              <w:rPr>
                <w:rFonts w:ascii="Arial" w:eastAsia="Arial" w:hAnsi="Arial" w:cs="Arial"/>
                <w:color w:val="000000"/>
                <w:sz w:val="20"/>
                <w:szCs w:val="20"/>
              </w:rPr>
              <w:t>Renovación de contratos de garantías y soporte por periodos de tiempo</w:t>
            </w:r>
          </w:p>
        </w:tc>
        <w:tc>
          <w:tcPr>
            <w:tcW w:w="567" w:type="dxa"/>
            <w:vAlign w:val="center"/>
          </w:tcPr>
          <w:p w14:paraId="1D741A86" w14:textId="77777777" w:rsidR="003D0205" w:rsidRDefault="007E1329">
            <w:pPr>
              <w:jc w:val="center"/>
              <w:rPr>
                <w:color w:val="000000"/>
              </w:rPr>
            </w:pPr>
            <w:r>
              <w:rPr>
                <w:color w:val="000000"/>
              </w:rPr>
              <w:t>●</w:t>
            </w:r>
          </w:p>
        </w:tc>
        <w:tc>
          <w:tcPr>
            <w:tcW w:w="568" w:type="dxa"/>
            <w:vAlign w:val="center"/>
          </w:tcPr>
          <w:p w14:paraId="0A2A52BC" w14:textId="77777777" w:rsidR="003D0205" w:rsidRDefault="007E1329">
            <w:pPr>
              <w:jc w:val="center"/>
              <w:rPr>
                <w:color w:val="000000"/>
              </w:rPr>
            </w:pPr>
            <w:r>
              <w:rPr>
                <w:color w:val="000000"/>
              </w:rPr>
              <w:t>●</w:t>
            </w:r>
          </w:p>
        </w:tc>
        <w:tc>
          <w:tcPr>
            <w:tcW w:w="566" w:type="dxa"/>
            <w:vAlign w:val="center"/>
          </w:tcPr>
          <w:p w14:paraId="14B4B7CA" w14:textId="77777777" w:rsidR="003D0205" w:rsidRDefault="007E1329">
            <w:pPr>
              <w:jc w:val="center"/>
            </w:pPr>
            <w:r>
              <w:rPr>
                <w:color w:val="000000"/>
              </w:rPr>
              <w:t>●</w:t>
            </w:r>
          </w:p>
        </w:tc>
        <w:tc>
          <w:tcPr>
            <w:tcW w:w="567" w:type="dxa"/>
            <w:vAlign w:val="center"/>
          </w:tcPr>
          <w:p w14:paraId="73FB6A6A" w14:textId="77777777" w:rsidR="003D0205" w:rsidRDefault="007E1329">
            <w:pPr>
              <w:jc w:val="center"/>
            </w:pPr>
            <w:r>
              <w:rPr>
                <w:color w:val="000000"/>
              </w:rPr>
              <w:t>●</w:t>
            </w:r>
          </w:p>
        </w:tc>
        <w:tc>
          <w:tcPr>
            <w:tcW w:w="566" w:type="dxa"/>
            <w:vAlign w:val="center"/>
          </w:tcPr>
          <w:p w14:paraId="0F2E60E4" w14:textId="77777777" w:rsidR="003D0205" w:rsidRDefault="007E1329">
            <w:pPr>
              <w:jc w:val="center"/>
            </w:pPr>
            <w:r>
              <w:rPr>
                <w:color w:val="000000"/>
              </w:rPr>
              <w:t>●</w:t>
            </w:r>
          </w:p>
        </w:tc>
        <w:tc>
          <w:tcPr>
            <w:tcW w:w="567" w:type="dxa"/>
            <w:vAlign w:val="center"/>
          </w:tcPr>
          <w:p w14:paraId="0147D264" w14:textId="77777777" w:rsidR="003D0205" w:rsidRDefault="007E1329">
            <w:pPr>
              <w:jc w:val="center"/>
            </w:pPr>
            <w:r>
              <w:rPr>
                <w:color w:val="000000"/>
              </w:rPr>
              <w:t>●</w:t>
            </w:r>
          </w:p>
        </w:tc>
        <w:tc>
          <w:tcPr>
            <w:tcW w:w="566" w:type="dxa"/>
            <w:vAlign w:val="center"/>
          </w:tcPr>
          <w:p w14:paraId="3B5EE559" w14:textId="77777777" w:rsidR="003D0205" w:rsidRDefault="007E1329">
            <w:pPr>
              <w:jc w:val="center"/>
            </w:pPr>
            <w:r>
              <w:rPr>
                <w:color w:val="000000"/>
              </w:rPr>
              <w:t>●</w:t>
            </w:r>
          </w:p>
        </w:tc>
        <w:tc>
          <w:tcPr>
            <w:tcW w:w="567" w:type="dxa"/>
            <w:vAlign w:val="center"/>
          </w:tcPr>
          <w:p w14:paraId="429168D1" w14:textId="77777777" w:rsidR="003D0205" w:rsidRDefault="007E1329">
            <w:pPr>
              <w:jc w:val="center"/>
            </w:pPr>
            <w:r>
              <w:rPr>
                <w:color w:val="000000"/>
              </w:rPr>
              <w:t>●</w:t>
            </w:r>
          </w:p>
        </w:tc>
      </w:tr>
    </w:tbl>
    <w:p w14:paraId="3C51517B" w14:textId="77777777" w:rsidR="003D0205" w:rsidRDefault="003D0205">
      <w:pPr>
        <w:spacing w:after="0" w:line="240" w:lineRule="auto"/>
        <w:jc w:val="both"/>
        <w:rPr>
          <w:color w:val="000000"/>
        </w:rPr>
      </w:pPr>
    </w:p>
    <w:p w14:paraId="16AFBF6A" w14:textId="77777777" w:rsidR="003D0205" w:rsidRDefault="007E1329">
      <w:pPr>
        <w:pBdr>
          <w:top w:val="nil"/>
          <w:left w:val="nil"/>
          <w:bottom w:val="nil"/>
          <w:right w:val="nil"/>
          <w:between w:val="nil"/>
        </w:pBdr>
        <w:spacing w:after="0" w:line="240" w:lineRule="auto"/>
        <w:jc w:val="center"/>
        <w:rPr>
          <w:b/>
          <w:color w:val="000000"/>
        </w:rPr>
      </w:pPr>
      <w:bookmarkStart w:id="5" w:name="_2et92p0" w:colFirst="0" w:colLast="0"/>
      <w:bookmarkEnd w:id="5"/>
      <w:r>
        <w:rPr>
          <w:b/>
          <w:color w:val="000000"/>
        </w:rPr>
        <w:t>CARTAS DE FABRICANTES</w:t>
      </w:r>
    </w:p>
    <w:p w14:paraId="6F4F1647" w14:textId="77777777" w:rsidR="003D0205" w:rsidRDefault="003D0205">
      <w:pPr>
        <w:pBdr>
          <w:top w:val="nil"/>
          <w:left w:val="nil"/>
          <w:bottom w:val="nil"/>
          <w:right w:val="nil"/>
          <w:between w:val="nil"/>
        </w:pBdr>
        <w:spacing w:after="0" w:line="240" w:lineRule="auto"/>
        <w:ind w:left="142"/>
        <w:jc w:val="both"/>
        <w:rPr>
          <w:color w:val="1F4E79"/>
        </w:rPr>
      </w:pPr>
    </w:p>
    <w:tbl>
      <w:tblPr>
        <w:tblStyle w:val="a5"/>
        <w:tblW w:w="84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95"/>
        <w:gridCol w:w="7305"/>
      </w:tblGrid>
      <w:tr w:rsidR="003D0205" w14:paraId="468257AD" w14:textId="77777777">
        <w:trPr>
          <w:trHeight w:val="300"/>
        </w:trPr>
        <w:tc>
          <w:tcPr>
            <w:tcW w:w="1095" w:type="dxa"/>
            <w:shd w:val="clear" w:color="auto" w:fill="auto"/>
            <w:vAlign w:val="center"/>
          </w:tcPr>
          <w:p w14:paraId="48169AA7" w14:textId="77777777" w:rsidR="003D0205" w:rsidRDefault="007E1329">
            <w:pPr>
              <w:spacing w:after="0" w:line="240" w:lineRule="auto"/>
              <w:rPr>
                <w:b/>
                <w:color w:val="000000"/>
              </w:rPr>
            </w:pPr>
            <w:r>
              <w:rPr>
                <w:b/>
                <w:color w:val="000000"/>
              </w:rPr>
              <w:t>Anexos</w:t>
            </w:r>
          </w:p>
        </w:tc>
        <w:tc>
          <w:tcPr>
            <w:tcW w:w="7305" w:type="dxa"/>
            <w:shd w:val="clear" w:color="auto" w:fill="auto"/>
            <w:vAlign w:val="center"/>
          </w:tcPr>
          <w:p w14:paraId="2637D20F" w14:textId="77777777" w:rsidR="003D0205" w:rsidRDefault="007E1329">
            <w:pPr>
              <w:spacing w:after="0" w:line="240" w:lineRule="auto"/>
              <w:rPr>
                <w:b/>
                <w:color w:val="000000"/>
              </w:rPr>
            </w:pPr>
            <w:r>
              <w:rPr>
                <w:b/>
                <w:color w:val="000000"/>
              </w:rPr>
              <w:t>CARTAS DE FABRICANTE</w:t>
            </w:r>
          </w:p>
        </w:tc>
      </w:tr>
      <w:tr w:rsidR="003D0205" w14:paraId="63146C9D" w14:textId="77777777">
        <w:trPr>
          <w:trHeight w:val="552"/>
        </w:trPr>
        <w:tc>
          <w:tcPr>
            <w:tcW w:w="1095" w:type="dxa"/>
            <w:shd w:val="clear" w:color="auto" w:fill="auto"/>
            <w:vAlign w:val="center"/>
          </w:tcPr>
          <w:p w14:paraId="116A539A" w14:textId="77777777" w:rsidR="003D0205" w:rsidRDefault="007E1329">
            <w:pPr>
              <w:spacing w:after="0" w:line="240" w:lineRule="auto"/>
              <w:jc w:val="center"/>
              <w:rPr>
                <w:color w:val="000000"/>
              </w:rPr>
            </w:pPr>
            <w:r>
              <w:rPr>
                <w:color w:val="000000"/>
              </w:rPr>
              <w:lastRenderedPageBreak/>
              <w:t>1</w:t>
            </w:r>
          </w:p>
        </w:tc>
        <w:tc>
          <w:tcPr>
            <w:tcW w:w="7305" w:type="dxa"/>
            <w:shd w:val="clear" w:color="auto" w:fill="auto"/>
            <w:vAlign w:val="bottom"/>
          </w:tcPr>
          <w:p w14:paraId="371606EC" w14:textId="77777777" w:rsidR="003D0205" w:rsidRDefault="007E1329">
            <w:pPr>
              <w:spacing w:after="0" w:line="240" w:lineRule="auto"/>
              <w:jc w:val="both"/>
              <w:rPr>
                <w:color w:val="000000"/>
              </w:rPr>
            </w:pPr>
            <w:r>
              <w:rPr>
                <w:color w:val="000000"/>
              </w:rPr>
              <w:t xml:space="preserve">El licitante deberá presentar carta respaldo emitida por el fabricante donde manifieste que es un Distribuidor y/o Integrador Certificado Infraestructura TI correspondientes a los componentes: 1, 2, 3, 4, 5, 6, 7, 8, 9, 10 y 11. </w:t>
            </w:r>
          </w:p>
        </w:tc>
      </w:tr>
      <w:tr w:rsidR="003D0205" w14:paraId="071C8289" w14:textId="77777777">
        <w:trPr>
          <w:trHeight w:val="761"/>
        </w:trPr>
        <w:tc>
          <w:tcPr>
            <w:tcW w:w="1095" w:type="dxa"/>
            <w:tcMar>
              <w:top w:w="100" w:type="dxa"/>
              <w:left w:w="80" w:type="dxa"/>
              <w:bottom w:w="100" w:type="dxa"/>
              <w:right w:w="80" w:type="dxa"/>
            </w:tcMar>
          </w:tcPr>
          <w:p w14:paraId="2197BDEB" w14:textId="77777777" w:rsidR="003D0205" w:rsidRDefault="007E1329">
            <w:pPr>
              <w:spacing w:before="240" w:after="0" w:line="276" w:lineRule="auto"/>
              <w:ind w:left="80"/>
              <w:jc w:val="center"/>
            </w:pPr>
            <w:r>
              <w:t>2</w:t>
            </w:r>
          </w:p>
        </w:tc>
        <w:tc>
          <w:tcPr>
            <w:tcW w:w="7305" w:type="dxa"/>
            <w:tcMar>
              <w:top w:w="100" w:type="dxa"/>
              <w:left w:w="80" w:type="dxa"/>
              <w:bottom w:w="100" w:type="dxa"/>
              <w:right w:w="80" w:type="dxa"/>
            </w:tcMar>
            <w:vAlign w:val="center"/>
          </w:tcPr>
          <w:p w14:paraId="555DB603" w14:textId="77777777" w:rsidR="003D0205" w:rsidRDefault="007E1329">
            <w:pPr>
              <w:spacing w:before="240" w:after="0" w:line="276" w:lineRule="auto"/>
            </w:pPr>
            <w:r>
              <w:t>Garantías por el Servicio de Soporte Técnico del fabricante, solicitadas en el Anexo 1 "Anexo Técnico", para los componentes 1, 2, 3, 4, 5, 6, 7 y 8.</w:t>
            </w:r>
          </w:p>
        </w:tc>
      </w:tr>
      <w:tr w:rsidR="003D0205" w14:paraId="0655F220" w14:textId="77777777">
        <w:trPr>
          <w:trHeight w:val="761"/>
        </w:trPr>
        <w:tc>
          <w:tcPr>
            <w:tcW w:w="1095" w:type="dxa"/>
            <w:tcMar>
              <w:top w:w="100" w:type="dxa"/>
              <w:left w:w="80" w:type="dxa"/>
              <w:bottom w:w="100" w:type="dxa"/>
              <w:right w:w="80" w:type="dxa"/>
            </w:tcMar>
          </w:tcPr>
          <w:p w14:paraId="6BC87565" w14:textId="77777777" w:rsidR="003D0205" w:rsidRDefault="007E1329">
            <w:pPr>
              <w:spacing w:before="240" w:after="0" w:line="276" w:lineRule="auto"/>
              <w:ind w:left="80"/>
              <w:jc w:val="center"/>
            </w:pPr>
            <w:r>
              <w:t>3</w:t>
            </w:r>
          </w:p>
        </w:tc>
        <w:tc>
          <w:tcPr>
            <w:tcW w:w="7305" w:type="dxa"/>
            <w:tcMar>
              <w:top w:w="100" w:type="dxa"/>
              <w:left w:w="80" w:type="dxa"/>
              <w:bottom w:w="100" w:type="dxa"/>
              <w:right w:w="80" w:type="dxa"/>
            </w:tcMar>
            <w:vAlign w:val="center"/>
          </w:tcPr>
          <w:p w14:paraId="044C834E" w14:textId="77777777" w:rsidR="003D0205" w:rsidRDefault="007E1329">
            <w:pPr>
              <w:spacing w:line="254" w:lineRule="auto"/>
            </w:pPr>
            <w:r>
              <w:t>El licitante deberá de presentar carta de fabricante donde manifieste que parte de su personal se encuentra certificado para la instalación del cableado estructurado para el componente 11.</w:t>
            </w:r>
          </w:p>
        </w:tc>
      </w:tr>
      <w:tr w:rsidR="003D0205" w14:paraId="1CA94A25" w14:textId="77777777">
        <w:trPr>
          <w:trHeight w:val="761"/>
        </w:trPr>
        <w:tc>
          <w:tcPr>
            <w:tcW w:w="1095" w:type="dxa"/>
            <w:tcMar>
              <w:top w:w="100" w:type="dxa"/>
              <w:left w:w="80" w:type="dxa"/>
              <w:bottom w:w="100" w:type="dxa"/>
              <w:right w:w="80" w:type="dxa"/>
            </w:tcMar>
          </w:tcPr>
          <w:p w14:paraId="2A365E3D" w14:textId="77777777" w:rsidR="003D0205" w:rsidRDefault="007E1329">
            <w:pPr>
              <w:spacing w:before="240" w:after="0" w:line="276" w:lineRule="auto"/>
              <w:ind w:left="80"/>
              <w:jc w:val="center"/>
            </w:pPr>
            <w:r>
              <w:t>4</w:t>
            </w:r>
          </w:p>
        </w:tc>
        <w:tc>
          <w:tcPr>
            <w:tcW w:w="7305" w:type="dxa"/>
            <w:tcMar>
              <w:top w:w="100" w:type="dxa"/>
              <w:left w:w="80" w:type="dxa"/>
              <w:bottom w:w="100" w:type="dxa"/>
              <w:right w:w="80" w:type="dxa"/>
            </w:tcMar>
            <w:vAlign w:val="center"/>
          </w:tcPr>
          <w:p w14:paraId="02CA0EE0" w14:textId="77777777" w:rsidR="003D0205" w:rsidRDefault="007E1329">
            <w:pPr>
              <w:spacing w:line="254" w:lineRule="auto"/>
              <w:jc w:val="both"/>
            </w:pPr>
            <w:r>
              <w:t>El licitante deberá de presentar carta del fabricante donde se valide la compatibilidad del software del</w:t>
            </w:r>
            <w:r>
              <w:rPr>
                <w:color w:val="000000"/>
              </w:rPr>
              <w:t xml:space="preserve"> componente 9 con la plataforma SECUR OS existente. </w:t>
            </w:r>
          </w:p>
        </w:tc>
      </w:tr>
    </w:tbl>
    <w:p w14:paraId="258E2BB6" w14:textId="77777777" w:rsidR="003D0205" w:rsidRDefault="003D0205">
      <w:pPr>
        <w:spacing w:after="0" w:line="240" w:lineRule="auto"/>
        <w:jc w:val="both"/>
        <w:rPr>
          <w:color w:val="000000"/>
        </w:rPr>
      </w:pPr>
    </w:p>
    <w:p w14:paraId="78CCCD1D" w14:textId="77777777" w:rsidR="00637CCF" w:rsidRDefault="00637CCF">
      <w:pPr>
        <w:pBdr>
          <w:top w:val="nil"/>
          <w:left w:val="nil"/>
          <w:bottom w:val="nil"/>
          <w:right w:val="nil"/>
          <w:between w:val="nil"/>
        </w:pBdr>
        <w:spacing w:after="0" w:line="240" w:lineRule="auto"/>
        <w:jc w:val="center"/>
        <w:rPr>
          <w:b/>
          <w:color w:val="000000"/>
        </w:rPr>
      </w:pPr>
    </w:p>
    <w:p w14:paraId="5A2FAD6C" w14:textId="185E681D" w:rsidR="003D0205" w:rsidRDefault="007E1329">
      <w:pPr>
        <w:pBdr>
          <w:top w:val="nil"/>
          <w:left w:val="nil"/>
          <w:bottom w:val="nil"/>
          <w:right w:val="nil"/>
          <w:between w:val="nil"/>
        </w:pBdr>
        <w:spacing w:after="0" w:line="240" w:lineRule="auto"/>
        <w:jc w:val="center"/>
        <w:rPr>
          <w:b/>
          <w:color w:val="000000"/>
        </w:rPr>
      </w:pPr>
      <w:r>
        <w:rPr>
          <w:b/>
          <w:color w:val="000000"/>
        </w:rPr>
        <w:t>ENTREGABLES</w:t>
      </w:r>
    </w:p>
    <w:p w14:paraId="721CECEF" w14:textId="77777777" w:rsidR="003D0205" w:rsidRDefault="003D0205">
      <w:pPr>
        <w:ind w:left="708"/>
        <w:jc w:val="both"/>
        <w:rPr>
          <w:rFonts w:ascii="Arial" w:eastAsia="Arial" w:hAnsi="Arial" w:cs="Arial"/>
          <w:sz w:val="20"/>
          <w:szCs w:val="20"/>
        </w:rPr>
      </w:pPr>
    </w:p>
    <w:tbl>
      <w:tblPr>
        <w:tblStyle w:val="a6"/>
        <w:tblW w:w="842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4"/>
        <w:gridCol w:w="7371"/>
      </w:tblGrid>
      <w:tr w:rsidR="003D0205" w14:paraId="3941CB3E" w14:textId="77777777">
        <w:trPr>
          <w:trHeight w:val="300"/>
        </w:trPr>
        <w:tc>
          <w:tcPr>
            <w:tcW w:w="1054" w:type="dxa"/>
            <w:shd w:val="clear" w:color="auto" w:fill="auto"/>
            <w:vAlign w:val="bottom"/>
          </w:tcPr>
          <w:p w14:paraId="5ABA91D2" w14:textId="77777777" w:rsidR="003D0205" w:rsidRDefault="007E1329">
            <w:pPr>
              <w:spacing w:after="0" w:line="240" w:lineRule="auto"/>
              <w:jc w:val="center"/>
              <w:rPr>
                <w:b/>
                <w:color w:val="000000"/>
                <w:sz w:val="20"/>
                <w:szCs w:val="20"/>
              </w:rPr>
            </w:pPr>
            <w:r>
              <w:rPr>
                <w:b/>
                <w:color w:val="000000"/>
                <w:sz w:val="20"/>
                <w:szCs w:val="20"/>
              </w:rPr>
              <w:t>Anexos</w:t>
            </w:r>
          </w:p>
        </w:tc>
        <w:tc>
          <w:tcPr>
            <w:tcW w:w="7371" w:type="dxa"/>
            <w:shd w:val="clear" w:color="auto" w:fill="auto"/>
            <w:vAlign w:val="bottom"/>
          </w:tcPr>
          <w:p w14:paraId="42790F03" w14:textId="77777777" w:rsidR="003D0205" w:rsidRDefault="007E1329">
            <w:pPr>
              <w:spacing w:after="0" w:line="240" w:lineRule="auto"/>
              <w:jc w:val="both"/>
              <w:rPr>
                <w:b/>
                <w:color w:val="000000"/>
                <w:sz w:val="20"/>
                <w:szCs w:val="20"/>
              </w:rPr>
            </w:pPr>
            <w:r>
              <w:rPr>
                <w:b/>
                <w:color w:val="000000"/>
                <w:sz w:val="20"/>
                <w:szCs w:val="20"/>
              </w:rPr>
              <w:t>ENTREGABLES</w:t>
            </w:r>
          </w:p>
        </w:tc>
      </w:tr>
      <w:tr w:rsidR="003D0205" w14:paraId="1D9539DE" w14:textId="77777777">
        <w:trPr>
          <w:trHeight w:val="204"/>
        </w:trPr>
        <w:tc>
          <w:tcPr>
            <w:tcW w:w="1054" w:type="dxa"/>
            <w:shd w:val="clear" w:color="auto" w:fill="auto"/>
          </w:tcPr>
          <w:p w14:paraId="2C1EEB9B" w14:textId="77777777" w:rsidR="003D0205" w:rsidRDefault="007E1329">
            <w:pPr>
              <w:spacing w:after="0" w:line="240" w:lineRule="auto"/>
              <w:jc w:val="center"/>
              <w:rPr>
                <w:color w:val="000000"/>
                <w:sz w:val="20"/>
                <w:szCs w:val="20"/>
              </w:rPr>
            </w:pPr>
            <w:r>
              <w:rPr>
                <w:color w:val="000000"/>
                <w:sz w:val="20"/>
                <w:szCs w:val="20"/>
              </w:rPr>
              <w:t>1</w:t>
            </w:r>
          </w:p>
        </w:tc>
        <w:tc>
          <w:tcPr>
            <w:tcW w:w="7371" w:type="dxa"/>
            <w:shd w:val="clear" w:color="auto" w:fill="auto"/>
            <w:vAlign w:val="bottom"/>
          </w:tcPr>
          <w:p w14:paraId="39416A3B" w14:textId="77777777" w:rsidR="003D0205" w:rsidRDefault="007E1329">
            <w:pPr>
              <w:spacing w:after="0" w:line="240" w:lineRule="auto"/>
              <w:jc w:val="both"/>
              <w:rPr>
                <w:color w:val="000000"/>
                <w:sz w:val="20"/>
                <w:szCs w:val="20"/>
              </w:rPr>
            </w:pPr>
            <w:r>
              <w:rPr>
                <w:color w:val="000000"/>
                <w:sz w:val="20"/>
                <w:szCs w:val="20"/>
              </w:rPr>
              <w:t>Fichas técnicas de los productos ofertados</w:t>
            </w:r>
          </w:p>
        </w:tc>
      </w:tr>
      <w:tr w:rsidR="003D0205" w14:paraId="27137DD0" w14:textId="77777777">
        <w:trPr>
          <w:trHeight w:val="250"/>
        </w:trPr>
        <w:tc>
          <w:tcPr>
            <w:tcW w:w="1054" w:type="dxa"/>
            <w:shd w:val="clear" w:color="auto" w:fill="auto"/>
          </w:tcPr>
          <w:p w14:paraId="00D9CABA" w14:textId="77777777" w:rsidR="003D0205" w:rsidRDefault="007E1329">
            <w:pPr>
              <w:spacing w:after="0" w:line="240" w:lineRule="auto"/>
              <w:jc w:val="center"/>
              <w:rPr>
                <w:color w:val="000000"/>
                <w:sz w:val="20"/>
                <w:szCs w:val="20"/>
              </w:rPr>
            </w:pPr>
            <w:r>
              <w:rPr>
                <w:color w:val="000000"/>
                <w:sz w:val="20"/>
                <w:szCs w:val="20"/>
              </w:rPr>
              <w:t>2</w:t>
            </w:r>
          </w:p>
        </w:tc>
        <w:tc>
          <w:tcPr>
            <w:tcW w:w="7371" w:type="dxa"/>
            <w:shd w:val="clear" w:color="auto" w:fill="auto"/>
            <w:vAlign w:val="bottom"/>
          </w:tcPr>
          <w:p w14:paraId="3E42E337" w14:textId="77777777" w:rsidR="003D0205" w:rsidRDefault="007E1329">
            <w:pPr>
              <w:spacing w:after="0" w:line="240" w:lineRule="auto"/>
              <w:jc w:val="both"/>
              <w:rPr>
                <w:color w:val="000000"/>
                <w:sz w:val="20"/>
                <w:szCs w:val="20"/>
              </w:rPr>
            </w:pPr>
            <w:r>
              <w:rPr>
                <w:color w:val="000000"/>
                <w:sz w:val="20"/>
                <w:szCs w:val="20"/>
              </w:rPr>
              <w:t>Cronograma de Actividades</w:t>
            </w:r>
          </w:p>
        </w:tc>
      </w:tr>
      <w:tr w:rsidR="003D0205" w14:paraId="00C84A28" w14:textId="77777777">
        <w:trPr>
          <w:trHeight w:val="250"/>
        </w:trPr>
        <w:tc>
          <w:tcPr>
            <w:tcW w:w="1054" w:type="dxa"/>
            <w:shd w:val="clear" w:color="auto" w:fill="auto"/>
          </w:tcPr>
          <w:p w14:paraId="31CE68C8" w14:textId="77777777" w:rsidR="003D0205" w:rsidRDefault="007E1329">
            <w:pPr>
              <w:spacing w:after="0" w:line="240" w:lineRule="auto"/>
              <w:jc w:val="center"/>
              <w:rPr>
                <w:color w:val="000000"/>
                <w:sz w:val="20"/>
                <w:szCs w:val="20"/>
              </w:rPr>
            </w:pPr>
            <w:r>
              <w:rPr>
                <w:color w:val="000000"/>
                <w:sz w:val="20"/>
                <w:szCs w:val="20"/>
              </w:rPr>
              <w:t>3</w:t>
            </w:r>
          </w:p>
        </w:tc>
        <w:tc>
          <w:tcPr>
            <w:tcW w:w="7371" w:type="dxa"/>
            <w:shd w:val="clear" w:color="auto" w:fill="auto"/>
            <w:vAlign w:val="bottom"/>
          </w:tcPr>
          <w:p w14:paraId="5696A0CA" w14:textId="77777777" w:rsidR="003D0205" w:rsidRDefault="007E1329">
            <w:pPr>
              <w:spacing w:after="0" w:line="240" w:lineRule="auto"/>
              <w:jc w:val="both"/>
              <w:rPr>
                <w:color w:val="000000"/>
                <w:sz w:val="20"/>
                <w:szCs w:val="20"/>
              </w:rPr>
            </w:pPr>
            <w:r>
              <w:rPr>
                <w:color w:val="000000"/>
                <w:sz w:val="20"/>
                <w:szCs w:val="20"/>
              </w:rPr>
              <w:t xml:space="preserve">Como parte de la propuesta técnica, se deberá entregar un diagrama topológico de red de manera jerárquica de la interconexión entre el servidor de telefonía y los teléfonos propuestos </w:t>
            </w:r>
          </w:p>
          <w:p w14:paraId="6BA340F1" w14:textId="77777777" w:rsidR="003D0205" w:rsidRDefault="007E1329">
            <w:pPr>
              <w:spacing w:after="0" w:line="240" w:lineRule="auto"/>
              <w:jc w:val="both"/>
              <w:rPr>
                <w:color w:val="000000"/>
                <w:sz w:val="20"/>
                <w:szCs w:val="20"/>
              </w:rPr>
            </w:pPr>
            <w:r>
              <w:rPr>
                <w:color w:val="000000"/>
                <w:sz w:val="20"/>
                <w:szCs w:val="20"/>
              </w:rPr>
              <w:t>1. Links de conexión de Conmutador/CORE se debe utilizar líneas de color verde.</w:t>
            </w:r>
          </w:p>
          <w:p w14:paraId="70FF5C67" w14:textId="77777777" w:rsidR="003D0205" w:rsidRDefault="007E1329">
            <w:pPr>
              <w:spacing w:after="0" w:line="240" w:lineRule="auto"/>
              <w:jc w:val="both"/>
              <w:rPr>
                <w:color w:val="000000"/>
                <w:sz w:val="20"/>
                <w:szCs w:val="20"/>
              </w:rPr>
            </w:pPr>
            <w:r>
              <w:rPr>
                <w:color w:val="000000"/>
                <w:sz w:val="20"/>
                <w:szCs w:val="20"/>
              </w:rPr>
              <w:t>2. Links de conexión de CORE/Distribución se debe utilizar líneas de color naranja.</w:t>
            </w:r>
          </w:p>
          <w:p w14:paraId="0F88C931" w14:textId="77777777" w:rsidR="003D0205" w:rsidRDefault="007E1329">
            <w:pPr>
              <w:spacing w:after="0" w:line="240" w:lineRule="auto"/>
              <w:jc w:val="both"/>
              <w:rPr>
                <w:color w:val="000000"/>
                <w:sz w:val="20"/>
                <w:szCs w:val="20"/>
              </w:rPr>
            </w:pPr>
            <w:r>
              <w:rPr>
                <w:color w:val="000000"/>
                <w:sz w:val="20"/>
                <w:szCs w:val="20"/>
              </w:rPr>
              <w:t>3. Links de conexión de Distribución/Acceso se debe utilizar líneas de color azul.</w:t>
            </w:r>
          </w:p>
          <w:p w14:paraId="0D9B1453" w14:textId="77777777" w:rsidR="003D0205" w:rsidRDefault="007E1329">
            <w:pPr>
              <w:spacing w:after="0" w:line="240" w:lineRule="auto"/>
              <w:jc w:val="both"/>
              <w:rPr>
                <w:color w:val="000000"/>
                <w:sz w:val="20"/>
                <w:szCs w:val="20"/>
              </w:rPr>
            </w:pPr>
            <w:r>
              <w:rPr>
                <w:color w:val="000000"/>
                <w:sz w:val="20"/>
                <w:szCs w:val="20"/>
              </w:rPr>
              <w:t>4. Links de conexión de Acceso /Teléfono se debe utilizar líneas de color rojo.</w:t>
            </w:r>
          </w:p>
          <w:p w14:paraId="11677E7C" w14:textId="77777777" w:rsidR="003D0205" w:rsidRDefault="007E1329">
            <w:pPr>
              <w:spacing w:after="0" w:line="240" w:lineRule="auto"/>
              <w:jc w:val="both"/>
              <w:rPr>
                <w:color w:val="000000"/>
                <w:sz w:val="20"/>
                <w:szCs w:val="20"/>
              </w:rPr>
            </w:pPr>
            <w:r>
              <w:rPr>
                <w:color w:val="000000"/>
                <w:sz w:val="20"/>
                <w:szCs w:val="20"/>
              </w:rPr>
              <w:t xml:space="preserve">5. Se deberá ocupar el icono correspondiente de la solución propuesta por el licitante correspondiente a los equipos de Conmutador </w:t>
            </w:r>
          </w:p>
          <w:p w14:paraId="4A6C15B7" w14:textId="77777777" w:rsidR="003D0205" w:rsidRDefault="007E1329">
            <w:pPr>
              <w:spacing w:after="0" w:line="240" w:lineRule="auto"/>
              <w:jc w:val="both"/>
              <w:rPr>
                <w:color w:val="000000"/>
                <w:sz w:val="20"/>
                <w:szCs w:val="20"/>
              </w:rPr>
            </w:pPr>
            <w:r>
              <w:rPr>
                <w:color w:val="000000"/>
                <w:sz w:val="20"/>
                <w:szCs w:val="20"/>
              </w:rPr>
              <w:t>5. Se deberá ocupar el icono correspondiente de la solución propuesta por el licitante correspondiente a los equipos de Core.</w:t>
            </w:r>
          </w:p>
          <w:p w14:paraId="2F89EFF0" w14:textId="77777777" w:rsidR="003D0205" w:rsidRDefault="007E1329">
            <w:pPr>
              <w:spacing w:after="0" w:line="240" w:lineRule="auto"/>
              <w:jc w:val="both"/>
              <w:rPr>
                <w:color w:val="000000"/>
                <w:sz w:val="20"/>
                <w:szCs w:val="20"/>
              </w:rPr>
            </w:pPr>
            <w:r>
              <w:rPr>
                <w:color w:val="000000"/>
                <w:sz w:val="20"/>
                <w:szCs w:val="20"/>
              </w:rPr>
              <w:t>6. Se deberá ocupar el icono correspondiente de la solución propuesta por el licitante correspondiente a los equipos de Distribución.</w:t>
            </w:r>
          </w:p>
          <w:p w14:paraId="59C69796" w14:textId="77777777" w:rsidR="003D0205" w:rsidRDefault="007E1329">
            <w:pPr>
              <w:spacing w:after="0" w:line="240" w:lineRule="auto"/>
              <w:jc w:val="both"/>
              <w:rPr>
                <w:color w:val="000000"/>
                <w:sz w:val="20"/>
                <w:szCs w:val="20"/>
              </w:rPr>
            </w:pPr>
            <w:r>
              <w:rPr>
                <w:color w:val="000000"/>
                <w:sz w:val="20"/>
                <w:szCs w:val="20"/>
              </w:rPr>
              <w:t>7. Se deberá ocupar el icono correspondiente de la solución propuesta por el licitante correspondiente a los equipos de Acceso.</w:t>
            </w:r>
          </w:p>
          <w:p w14:paraId="32B247AF" w14:textId="77777777" w:rsidR="003D0205" w:rsidRDefault="007E1329">
            <w:pPr>
              <w:spacing w:after="0" w:line="240" w:lineRule="auto"/>
              <w:jc w:val="both"/>
              <w:rPr>
                <w:color w:val="000000"/>
                <w:sz w:val="20"/>
                <w:szCs w:val="20"/>
              </w:rPr>
            </w:pPr>
            <w:r>
              <w:rPr>
                <w:color w:val="000000"/>
                <w:sz w:val="20"/>
                <w:szCs w:val="20"/>
              </w:rPr>
              <w:t>8. Se deberá ocupar el icono correspondiente de la solución propuesta por el licitante correspondiente a los equipos de HOST como son: Cámara, Laptops, Teléfonos, etc.</w:t>
            </w:r>
          </w:p>
          <w:p w14:paraId="7C74D784" w14:textId="77777777" w:rsidR="003D0205" w:rsidRDefault="007E1329">
            <w:pPr>
              <w:spacing w:after="0" w:line="240" w:lineRule="auto"/>
              <w:jc w:val="both"/>
              <w:rPr>
                <w:color w:val="000000"/>
                <w:sz w:val="20"/>
                <w:szCs w:val="20"/>
              </w:rPr>
            </w:pPr>
            <w:r>
              <w:rPr>
                <w:color w:val="000000"/>
                <w:sz w:val="20"/>
                <w:szCs w:val="20"/>
              </w:rPr>
              <w:t>10. Se deberá etiquetar con marca y modelo de acuerdo con los componentes del anexo técnico y en la propuesta económica del licitante.</w:t>
            </w:r>
          </w:p>
          <w:p w14:paraId="297CE614" w14:textId="77777777" w:rsidR="003D0205" w:rsidRDefault="007E1329">
            <w:pPr>
              <w:spacing w:after="0" w:line="240" w:lineRule="auto"/>
              <w:jc w:val="both"/>
              <w:rPr>
                <w:color w:val="000000"/>
                <w:sz w:val="20"/>
                <w:szCs w:val="20"/>
              </w:rPr>
            </w:pPr>
            <w:bookmarkStart w:id="6" w:name="_tyjcwt" w:colFirst="0" w:colLast="0"/>
            <w:bookmarkEnd w:id="6"/>
            <w:r>
              <w:rPr>
                <w:color w:val="000000"/>
                <w:sz w:val="20"/>
                <w:szCs w:val="20"/>
              </w:rPr>
              <w:t>11. Se deberá representar en el diagrama una lista con todos los modelos de equipos.</w:t>
            </w:r>
          </w:p>
          <w:p w14:paraId="48FD9614" w14:textId="77777777" w:rsidR="000B7AF4" w:rsidRDefault="000B7AF4" w:rsidP="000B7AF4">
            <w:pPr>
              <w:jc w:val="both"/>
              <w:rPr>
                <w:color w:val="000000"/>
                <w:sz w:val="20"/>
                <w:szCs w:val="20"/>
              </w:rPr>
            </w:pPr>
          </w:p>
          <w:p w14:paraId="2E39F712" w14:textId="0DB73875" w:rsidR="003D0205" w:rsidRPr="000B7AF4" w:rsidRDefault="007E1329" w:rsidP="000B7AF4">
            <w:pPr>
              <w:jc w:val="both"/>
              <w:rPr>
                <w:rFonts w:ascii="Arial" w:eastAsia="Arial" w:hAnsi="Arial" w:cs="Arial"/>
                <w:sz w:val="20"/>
                <w:szCs w:val="20"/>
              </w:rPr>
            </w:pPr>
            <w:r>
              <w:rPr>
                <w:color w:val="000000"/>
                <w:sz w:val="20"/>
                <w:szCs w:val="20"/>
              </w:rPr>
              <w:lastRenderedPageBreak/>
              <w:t>Los diagramas deberán corresponder a la funcionalidad solicitada y a la guía de dotación en el presente anexo técnico de la convocante.</w:t>
            </w:r>
          </w:p>
        </w:tc>
      </w:tr>
      <w:tr w:rsidR="003D0205" w14:paraId="2CD50B80" w14:textId="77777777">
        <w:trPr>
          <w:trHeight w:val="250"/>
        </w:trPr>
        <w:tc>
          <w:tcPr>
            <w:tcW w:w="1054" w:type="dxa"/>
            <w:shd w:val="clear" w:color="auto" w:fill="auto"/>
          </w:tcPr>
          <w:p w14:paraId="1ED18121" w14:textId="77777777" w:rsidR="003D0205" w:rsidRDefault="007E1329">
            <w:pPr>
              <w:spacing w:after="0" w:line="240" w:lineRule="auto"/>
              <w:jc w:val="center"/>
              <w:rPr>
                <w:color w:val="000000"/>
                <w:sz w:val="20"/>
                <w:szCs w:val="20"/>
              </w:rPr>
            </w:pPr>
            <w:r>
              <w:rPr>
                <w:color w:val="000000"/>
                <w:sz w:val="20"/>
                <w:szCs w:val="20"/>
              </w:rPr>
              <w:lastRenderedPageBreak/>
              <w:t>4</w:t>
            </w:r>
          </w:p>
        </w:tc>
        <w:tc>
          <w:tcPr>
            <w:tcW w:w="7371" w:type="dxa"/>
            <w:shd w:val="clear" w:color="auto" w:fill="auto"/>
            <w:vAlign w:val="bottom"/>
          </w:tcPr>
          <w:p w14:paraId="665382FD" w14:textId="77777777" w:rsidR="003D0205" w:rsidRDefault="007E1329">
            <w:pPr>
              <w:spacing w:after="0" w:line="240" w:lineRule="auto"/>
              <w:jc w:val="both"/>
              <w:rPr>
                <w:color w:val="000000"/>
                <w:sz w:val="20"/>
                <w:szCs w:val="20"/>
              </w:rPr>
            </w:pPr>
            <w:r>
              <w:rPr>
                <w:color w:val="000000"/>
                <w:sz w:val="20"/>
                <w:szCs w:val="20"/>
              </w:rPr>
              <w:t>Cartas de Fabricantes</w:t>
            </w:r>
          </w:p>
        </w:tc>
      </w:tr>
    </w:tbl>
    <w:p w14:paraId="0426F8BB" w14:textId="77777777" w:rsidR="003D0205" w:rsidRDefault="003D0205">
      <w:pPr>
        <w:pBdr>
          <w:top w:val="nil"/>
          <w:left w:val="nil"/>
          <w:bottom w:val="nil"/>
          <w:right w:val="nil"/>
          <w:between w:val="nil"/>
        </w:pBdr>
        <w:spacing w:after="0" w:line="240" w:lineRule="auto"/>
        <w:jc w:val="center"/>
        <w:rPr>
          <w:b/>
          <w:color w:val="000000"/>
        </w:rPr>
      </w:pPr>
    </w:p>
    <w:p w14:paraId="6620DF7E" w14:textId="77777777" w:rsidR="003D0205" w:rsidRDefault="003D0205">
      <w:pPr>
        <w:pBdr>
          <w:top w:val="nil"/>
          <w:left w:val="nil"/>
          <w:bottom w:val="nil"/>
          <w:right w:val="nil"/>
          <w:between w:val="nil"/>
        </w:pBdr>
        <w:spacing w:after="0" w:line="240" w:lineRule="auto"/>
        <w:jc w:val="center"/>
        <w:rPr>
          <w:b/>
          <w:color w:val="000000"/>
        </w:rPr>
      </w:pPr>
    </w:p>
    <w:p w14:paraId="162AE282" w14:textId="77777777" w:rsidR="003D0205" w:rsidRDefault="007E1329">
      <w:pPr>
        <w:pBdr>
          <w:top w:val="nil"/>
          <w:left w:val="nil"/>
          <w:bottom w:val="nil"/>
          <w:right w:val="nil"/>
          <w:between w:val="nil"/>
        </w:pBdr>
        <w:spacing w:after="0" w:line="240" w:lineRule="auto"/>
        <w:jc w:val="center"/>
        <w:rPr>
          <w:b/>
          <w:color w:val="000000"/>
        </w:rPr>
      </w:pPr>
      <w:r>
        <w:rPr>
          <w:b/>
          <w:color w:val="000000"/>
        </w:rPr>
        <w:t>NOTAS</w:t>
      </w:r>
    </w:p>
    <w:p w14:paraId="064040C4" w14:textId="77777777" w:rsidR="003D0205" w:rsidRDefault="003D0205">
      <w:pPr>
        <w:pBdr>
          <w:top w:val="nil"/>
          <w:left w:val="nil"/>
          <w:bottom w:val="nil"/>
          <w:right w:val="nil"/>
          <w:between w:val="nil"/>
        </w:pBdr>
        <w:spacing w:after="0" w:line="240" w:lineRule="auto"/>
        <w:jc w:val="center"/>
        <w:rPr>
          <w:b/>
          <w:color w:val="000000"/>
        </w:rPr>
      </w:pPr>
    </w:p>
    <w:tbl>
      <w:tblPr>
        <w:tblStyle w:val="a7"/>
        <w:tblW w:w="8363" w:type="dxa"/>
        <w:tblInd w:w="137" w:type="dxa"/>
        <w:tblLayout w:type="fixed"/>
        <w:tblLook w:val="0400" w:firstRow="0" w:lastRow="0" w:firstColumn="0" w:lastColumn="0" w:noHBand="0" w:noVBand="1"/>
      </w:tblPr>
      <w:tblGrid>
        <w:gridCol w:w="846"/>
        <w:gridCol w:w="7517"/>
      </w:tblGrid>
      <w:tr w:rsidR="003D0205" w14:paraId="2CFE11A0" w14:textId="77777777">
        <w:trPr>
          <w:trHeight w:val="723"/>
        </w:trPr>
        <w:tc>
          <w:tcPr>
            <w:tcW w:w="846" w:type="dxa"/>
            <w:tcBorders>
              <w:top w:val="single" w:sz="4" w:space="0" w:color="000000"/>
              <w:left w:val="single" w:sz="4" w:space="0" w:color="000000"/>
              <w:bottom w:val="single" w:sz="4" w:space="0" w:color="000000"/>
              <w:right w:val="single" w:sz="4" w:space="0" w:color="000000"/>
            </w:tcBorders>
          </w:tcPr>
          <w:p w14:paraId="6A0140C5" w14:textId="77777777" w:rsidR="003D0205" w:rsidRDefault="007E1329">
            <w:pPr>
              <w:spacing w:after="0" w:line="240" w:lineRule="auto"/>
              <w:jc w:val="center"/>
              <w:rPr>
                <w:sz w:val="20"/>
                <w:szCs w:val="20"/>
              </w:rPr>
            </w:pPr>
            <w:r>
              <w:rPr>
                <w:sz w:val="20"/>
                <w:szCs w:val="20"/>
              </w:rPr>
              <w:t>1</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4D1EADCB" w14:textId="77777777" w:rsidR="003D0205" w:rsidRDefault="007E1329">
            <w:pPr>
              <w:spacing w:after="0" w:line="240" w:lineRule="auto"/>
              <w:jc w:val="both"/>
              <w:rPr>
                <w:sz w:val="20"/>
                <w:szCs w:val="20"/>
              </w:rPr>
            </w:pPr>
            <w:r>
              <w:rPr>
                <w:sz w:val="20"/>
                <w:szCs w:val="20"/>
              </w:rPr>
              <w:t>El licitante deberá de considerar todas las herramientas, insumos y mano de obra necesaria para la implementación y puesta en marcha del sistema, así como para garantizar la operación a entera satisfacción de la convocante.</w:t>
            </w:r>
          </w:p>
        </w:tc>
      </w:tr>
      <w:tr w:rsidR="003D0205" w14:paraId="4218D174" w14:textId="77777777">
        <w:trPr>
          <w:trHeight w:val="549"/>
        </w:trPr>
        <w:tc>
          <w:tcPr>
            <w:tcW w:w="846" w:type="dxa"/>
            <w:tcBorders>
              <w:top w:val="single" w:sz="4" w:space="0" w:color="000000"/>
              <w:left w:val="single" w:sz="4" w:space="0" w:color="000000"/>
              <w:bottom w:val="single" w:sz="4" w:space="0" w:color="000000"/>
              <w:right w:val="single" w:sz="4" w:space="0" w:color="000000"/>
            </w:tcBorders>
          </w:tcPr>
          <w:p w14:paraId="29F6E88A" w14:textId="77777777" w:rsidR="003D0205" w:rsidRDefault="007E1329">
            <w:pPr>
              <w:spacing w:after="0" w:line="240" w:lineRule="auto"/>
              <w:jc w:val="center"/>
              <w:rPr>
                <w:sz w:val="20"/>
                <w:szCs w:val="20"/>
              </w:rPr>
            </w:pPr>
            <w:r>
              <w:rPr>
                <w:sz w:val="20"/>
                <w:szCs w:val="20"/>
              </w:rPr>
              <w:t>2</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0043BF91" w14:textId="77777777" w:rsidR="003D0205" w:rsidRDefault="007E1329">
            <w:pPr>
              <w:spacing w:after="0" w:line="240" w:lineRule="auto"/>
              <w:jc w:val="both"/>
              <w:rPr>
                <w:sz w:val="20"/>
                <w:szCs w:val="20"/>
              </w:rPr>
            </w:pPr>
            <w:r>
              <w:rPr>
                <w:sz w:val="20"/>
                <w:szCs w:val="20"/>
              </w:rPr>
              <w:t>El licitante deberá contemplar dentro de su propuesta todo lo necesario para el traslado y aseguramiento de los bienes adjudicados correspondientes a la presente licitación.</w:t>
            </w:r>
          </w:p>
        </w:tc>
      </w:tr>
    </w:tbl>
    <w:p w14:paraId="4D281653" w14:textId="63E5D4A8" w:rsidR="003D0205" w:rsidRDefault="003D0205">
      <w:pPr>
        <w:ind w:left="708"/>
        <w:jc w:val="both"/>
        <w:rPr>
          <w:rFonts w:ascii="Arial" w:eastAsia="Arial" w:hAnsi="Arial" w:cs="Arial"/>
          <w:sz w:val="20"/>
          <w:szCs w:val="20"/>
        </w:rPr>
      </w:pPr>
    </w:p>
    <w:p w14:paraId="031C2C71" w14:textId="6AE1A4BE" w:rsidR="00637CCF" w:rsidRDefault="00637CCF">
      <w:pPr>
        <w:ind w:left="708"/>
        <w:jc w:val="both"/>
        <w:rPr>
          <w:rFonts w:ascii="Arial" w:eastAsia="Arial" w:hAnsi="Arial" w:cs="Arial"/>
          <w:sz w:val="20"/>
          <w:szCs w:val="20"/>
        </w:rPr>
      </w:pPr>
    </w:p>
    <w:p w14:paraId="6D7A07FB" w14:textId="7D911BCB" w:rsidR="00637CCF" w:rsidRDefault="00637CCF">
      <w:pPr>
        <w:ind w:left="708"/>
        <w:jc w:val="both"/>
        <w:rPr>
          <w:rFonts w:ascii="Arial" w:eastAsia="Arial" w:hAnsi="Arial" w:cs="Arial"/>
          <w:sz w:val="20"/>
          <w:szCs w:val="20"/>
        </w:rPr>
      </w:pPr>
    </w:p>
    <w:p w14:paraId="42E44570" w14:textId="4A48BBEB" w:rsidR="00637CCF" w:rsidRDefault="00637CCF">
      <w:pPr>
        <w:ind w:left="708"/>
        <w:jc w:val="both"/>
        <w:rPr>
          <w:rFonts w:ascii="Arial" w:eastAsia="Arial" w:hAnsi="Arial" w:cs="Arial"/>
          <w:sz w:val="20"/>
          <w:szCs w:val="20"/>
        </w:rPr>
      </w:pPr>
    </w:p>
    <w:p w14:paraId="635E053A" w14:textId="77777777" w:rsidR="00637CCF" w:rsidRDefault="00637CCF">
      <w:pPr>
        <w:ind w:left="708"/>
        <w:jc w:val="both"/>
        <w:rPr>
          <w:rFonts w:ascii="Arial" w:eastAsia="Arial" w:hAnsi="Arial" w:cs="Arial"/>
          <w:sz w:val="20"/>
          <w:szCs w:val="20"/>
        </w:rPr>
      </w:pPr>
    </w:p>
    <w:p w14:paraId="614F79FB" w14:textId="77777777" w:rsidR="004A3334" w:rsidRDefault="004A3334">
      <w:pPr>
        <w:rPr>
          <w:b/>
          <w:color w:val="000000"/>
          <w:sz w:val="20"/>
          <w:szCs w:val="20"/>
        </w:rPr>
      </w:pPr>
      <w:r>
        <w:rPr>
          <w:b/>
          <w:color w:val="000000"/>
          <w:sz w:val="20"/>
          <w:szCs w:val="20"/>
        </w:rPr>
        <w:br w:type="page"/>
      </w:r>
    </w:p>
    <w:p w14:paraId="15ED4572" w14:textId="0E76094D" w:rsidR="003D0205" w:rsidRDefault="007E1329">
      <w:pPr>
        <w:pBdr>
          <w:top w:val="nil"/>
          <w:left w:val="nil"/>
          <w:bottom w:val="nil"/>
          <w:right w:val="nil"/>
          <w:between w:val="nil"/>
        </w:pBdr>
        <w:spacing w:after="0" w:line="240" w:lineRule="auto"/>
        <w:jc w:val="center"/>
        <w:rPr>
          <w:b/>
          <w:color w:val="000000"/>
          <w:sz w:val="20"/>
          <w:szCs w:val="20"/>
        </w:rPr>
      </w:pPr>
      <w:r>
        <w:rPr>
          <w:b/>
          <w:color w:val="000000"/>
          <w:sz w:val="20"/>
          <w:szCs w:val="20"/>
        </w:rPr>
        <w:lastRenderedPageBreak/>
        <w:t>SECCIÓN TERCERA</w:t>
      </w:r>
    </w:p>
    <w:p w14:paraId="4A8DF158" w14:textId="77777777" w:rsidR="003D0205" w:rsidRDefault="007E1329">
      <w:pPr>
        <w:pBdr>
          <w:top w:val="nil"/>
          <w:left w:val="nil"/>
          <w:bottom w:val="nil"/>
          <w:right w:val="nil"/>
          <w:between w:val="nil"/>
        </w:pBdr>
        <w:spacing w:after="0" w:line="240" w:lineRule="auto"/>
        <w:jc w:val="center"/>
        <w:rPr>
          <w:b/>
          <w:color w:val="000000"/>
          <w:sz w:val="20"/>
          <w:szCs w:val="20"/>
        </w:rPr>
      </w:pPr>
      <w:r>
        <w:rPr>
          <w:b/>
          <w:color w:val="000000"/>
          <w:sz w:val="20"/>
          <w:szCs w:val="20"/>
        </w:rPr>
        <w:t xml:space="preserve">DESCRIPCION CORTA DE GUÍA DE DOTACIÓN DE EQUIPOS </w:t>
      </w:r>
    </w:p>
    <w:p w14:paraId="42708905" w14:textId="77777777" w:rsidR="003D0205" w:rsidRDefault="003D0205">
      <w:pPr>
        <w:ind w:left="708"/>
        <w:jc w:val="both"/>
        <w:rPr>
          <w:rFonts w:ascii="Arial" w:eastAsia="Arial" w:hAnsi="Arial" w:cs="Arial"/>
          <w:sz w:val="20"/>
          <w:szCs w:val="20"/>
        </w:rPr>
      </w:pPr>
    </w:p>
    <w:tbl>
      <w:tblPr>
        <w:tblStyle w:val="a8"/>
        <w:tblW w:w="9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1220"/>
        <w:gridCol w:w="6380"/>
      </w:tblGrid>
      <w:tr w:rsidR="003D0205" w14:paraId="10B4CABF" w14:textId="77777777">
        <w:trPr>
          <w:trHeight w:val="255"/>
        </w:trPr>
        <w:tc>
          <w:tcPr>
            <w:tcW w:w="1420" w:type="dxa"/>
            <w:shd w:val="clear" w:color="auto" w:fill="BFBFBF"/>
            <w:vAlign w:val="center"/>
          </w:tcPr>
          <w:p w14:paraId="72456CAA" w14:textId="77777777" w:rsidR="003D0205" w:rsidRDefault="007E1329">
            <w:pPr>
              <w:spacing w:after="0" w:line="240" w:lineRule="auto"/>
              <w:jc w:val="center"/>
              <w:rPr>
                <w:b/>
                <w:color w:val="000000"/>
                <w:sz w:val="20"/>
                <w:szCs w:val="20"/>
              </w:rPr>
            </w:pPr>
            <w:r>
              <w:rPr>
                <w:b/>
                <w:color w:val="000000"/>
                <w:sz w:val="20"/>
                <w:szCs w:val="20"/>
              </w:rPr>
              <w:t>COMPONENTE</w:t>
            </w:r>
          </w:p>
        </w:tc>
        <w:tc>
          <w:tcPr>
            <w:tcW w:w="1220" w:type="dxa"/>
            <w:shd w:val="clear" w:color="auto" w:fill="BFBFBF"/>
            <w:vAlign w:val="center"/>
          </w:tcPr>
          <w:p w14:paraId="6C66AC84" w14:textId="77777777" w:rsidR="003D0205" w:rsidRDefault="007E1329">
            <w:pPr>
              <w:spacing w:after="0" w:line="240" w:lineRule="auto"/>
              <w:jc w:val="center"/>
              <w:rPr>
                <w:b/>
                <w:color w:val="000000"/>
                <w:sz w:val="20"/>
                <w:szCs w:val="20"/>
              </w:rPr>
            </w:pPr>
            <w:r>
              <w:rPr>
                <w:b/>
                <w:color w:val="000000"/>
                <w:sz w:val="20"/>
                <w:szCs w:val="20"/>
              </w:rPr>
              <w:t>CANTIDAD</w:t>
            </w:r>
          </w:p>
        </w:tc>
        <w:tc>
          <w:tcPr>
            <w:tcW w:w="6380" w:type="dxa"/>
            <w:shd w:val="clear" w:color="auto" w:fill="BFBFBF"/>
            <w:vAlign w:val="center"/>
          </w:tcPr>
          <w:p w14:paraId="39F54069" w14:textId="77777777" w:rsidR="003D0205" w:rsidRDefault="007E1329">
            <w:pPr>
              <w:spacing w:after="0" w:line="240" w:lineRule="auto"/>
              <w:jc w:val="center"/>
              <w:rPr>
                <w:b/>
                <w:color w:val="000000"/>
                <w:sz w:val="20"/>
                <w:szCs w:val="20"/>
              </w:rPr>
            </w:pPr>
            <w:r>
              <w:rPr>
                <w:b/>
                <w:color w:val="000000"/>
                <w:sz w:val="20"/>
                <w:szCs w:val="20"/>
              </w:rPr>
              <w:t>DESCRIPCIÓN</w:t>
            </w:r>
          </w:p>
        </w:tc>
      </w:tr>
      <w:tr w:rsidR="003D0205" w14:paraId="01514B2A" w14:textId="77777777">
        <w:trPr>
          <w:trHeight w:val="323"/>
        </w:trPr>
        <w:tc>
          <w:tcPr>
            <w:tcW w:w="1420" w:type="dxa"/>
            <w:shd w:val="clear" w:color="auto" w:fill="auto"/>
            <w:vAlign w:val="center"/>
          </w:tcPr>
          <w:p w14:paraId="02D2C99F" w14:textId="77777777" w:rsidR="003D0205" w:rsidRDefault="007E1329">
            <w:pPr>
              <w:spacing w:after="0" w:line="240" w:lineRule="auto"/>
              <w:jc w:val="center"/>
              <w:rPr>
                <w:color w:val="000000"/>
                <w:sz w:val="20"/>
                <w:szCs w:val="20"/>
              </w:rPr>
            </w:pPr>
            <w:r>
              <w:rPr>
                <w:color w:val="000000"/>
                <w:sz w:val="20"/>
                <w:szCs w:val="20"/>
              </w:rPr>
              <w:t>1</w:t>
            </w:r>
          </w:p>
        </w:tc>
        <w:tc>
          <w:tcPr>
            <w:tcW w:w="1220" w:type="dxa"/>
            <w:shd w:val="clear" w:color="auto" w:fill="auto"/>
            <w:vAlign w:val="center"/>
          </w:tcPr>
          <w:p w14:paraId="6B8D9022" w14:textId="77777777" w:rsidR="003D0205" w:rsidRDefault="007E1329">
            <w:pPr>
              <w:spacing w:after="0" w:line="240" w:lineRule="auto"/>
              <w:jc w:val="center"/>
              <w:rPr>
                <w:sz w:val="20"/>
                <w:szCs w:val="20"/>
              </w:rPr>
            </w:pPr>
            <w:r>
              <w:rPr>
                <w:sz w:val="20"/>
                <w:szCs w:val="20"/>
              </w:rPr>
              <w:t>1</w:t>
            </w:r>
          </w:p>
        </w:tc>
        <w:tc>
          <w:tcPr>
            <w:tcW w:w="6380" w:type="dxa"/>
            <w:shd w:val="clear" w:color="auto" w:fill="auto"/>
            <w:vAlign w:val="center"/>
          </w:tcPr>
          <w:p w14:paraId="30DF4B1C" w14:textId="77777777" w:rsidR="003D0205" w:rsidRDefault="007E1329">
            <w:pPr>
              <w:spacing w:after="0" w:line="240" w:lineRule="auto"/>
              <w:rPr>
                <w:color w:val="000000"/>
                <w:sz w:val="20"/>
                <w:szCs w:val="20"/>
              </w:rPr>
            </w:pPr>
            <w:r>
              <w:rPr>
                <w:sz w:val="20"/>
                <w:szCs w:val="20"/>
              </w:rPr>
              <w:t>Servidor de Telefonía</w:t>
            </w:r>
          </w:p>
        </w:tc>
      </w:tr>
      <w:tr w:rsidR="003D0205" w14:paraId="21BBAC00" w14:textId="77777777">
        <w:trPr>
          <w:trHeight w:val="323"/>
        </w:trPr>
        <w:tc>
          <w:tcPr>
            <w:tcW w:w="1420" w:type="dxa"/>
            <w:shd w:val="clear" w:color="auto" w:fill="auto"/>
            <w:vAlign w:val="center"/>
          </w:tcPr>
          <w:p w14:paraId="26BD4381" w14:textId="77777777" w:rsidR="003D0205" w:rsidRDefault="007E1329">
            <w:pPr>
              <w:spacing w:after="0" w:line="240" w:lineRule="auto"/>
              <w:jc w:val="center"/>
              <w:rPr>
                <w:color w:val="000000"/>
                <w:sz w:val="20"/>
                <w:szCs w:val="20"/>
              </w:rPr>
            </w:pPr>
            <w:r>
              <w:rPr>
                <w:color w:val="000000"/>
                <w:sz w:val="20"/>
                <w:szCs w:val="20"/>
              </w:rPr>
              <w:t>2</w:t>
            </w:r>
          </w:p>
        </w:tc>
        <w:tc>
          <w:tcPr>
            <w:tcW w:w="1220" w:type="dxa"/>
            <w:shd w:val="clear" w:color="auto" w:fill="auto"/>
            <w:vAlign w:val="center"/>
          </w:tcPr>
          <w:p w14:paraId="45D37D03" w14:textId="77777777" w:rsidR="003D0205" w:rsidRDefault="007E1329">
            <w:pPr>
              <w:spacing w:after="0" w:line="240" w:lineRule="auto"/>
              <w:jc w:val="center"/>
              <w:rPr>
                <w:sz w:val="20"/>
                <w:szCs w:val="20"/>
              </w:rPr>
            </w:pPr>
            <w:r>
              <w:rPr>
                <w:sz w:val="20"/>
                <w:szCs w:val="20"/>
              </w:rPr>
              <w:t>1</w:t>
            </w:r>
          </w:p>
        </w:tc>
        <w:tc>
          <w:tcPr>
            <w:tcW w:w="6380" w:type="dxa"/>
            <w:shd w:val="clear" w:color="auto" w:fill="auto"/>
            <w:vAlign w:val="center"/>
          </w:tcPr>
          <w:p w14:paraId="5D6FB690" w14:textId="77777777" w:rsidR="003D0205" w:rsidRDefault="007E1329">
            <w:pPr>
              <w:spacing w:after="0" w:line="240" w:lineRule="auto"/>
              <w:rPr>
                <w:color w:val="000000"/>
                <w:sz w:val="20"/>
                <w:szCs w:val="20"/>
              </w:rPr>
            </w:pPr>
            <w:r>
              <w:rPr>
                <w:sz w:val="20"/>
                <w:szCs w:val="20"/>
              </w:rPr>
              <w:t>Gateway de Voz</w:t>
            </w:r>
          </w:p>
        </w:tc>
      </w:tr>
      <w:tr w:rsidR="003D0205" w14:paraId="613AF75C" w14:textId="77777777">
        <w:trPr>
          <w:trHeight w:val="323"/>
        </w:trPr>
        <w:tc>
          <w:tcPr>
            <w:tcW w:w="1420" w:type="dxa"/>
            <w:shd w:val="clear" w:color="auto" w:fill="auto"/>
            <w:vAlign w:val="center"/>
          </w:tcPr>
          <w:p w14:paraId="37C22EE1" w14:textId="77777777" w:rsidR="003D0205" w:rsidRDefault="007E1329">
            <w:pPr>
              <w:spacing w:after="0" w:line="240" w:lineRule="auto"/>
              <w:jc w:val="center"/>
              <w:rPr>
                <w:color w:val="000000"/>
                <w:sz w:val="20"/>
                <w:szCs w:val="20"/>
              </w:rPr>
            </w:pPr>
            <w:r>
              <w:rPr>
                <w:color w:val="000000"/>
                <w:sz w:val="20"/>
                <w:szCs w:val="20"/>
              </w:rPr>
              <w:t>3</w:t>
            </w:r>
          </w:p>
        </w:tc>
        <w:tc>
          <w:tcPr>
            <w:tcW w:w="1220" w:type="dxa"/>
            <w:shd w:val="clear" w:color="auto" w:fill="auto"/>
            <w:vAlign w:val="center"/>
          </w:tcPr>
          <w:p w14:paraId="2F8D2E07" w14:textId="77777777" w:rsidR="003D0205" w:rsidRDefault="007E1329">
            <w:pPr>
              <w:spacing w:after="0" w:line="240" w:lineRule="auto"/>
              <w:jc w:val="center"/>
              <w:rPr>
                <w:sz w:val="20"/>
                <w:szCs w:val="20"/>
              </w:rPr>
            </w:pPr>
            <w:r>
              <w:rPr>
                <w:sz w:val="20"/>
                <w:szCs w:val="20"/>
              </w:rPr>
              <w:t>32</w:t>
            </w:r>
          </w:p>
        </w:tc>
        <w:tc>
          <w:tcPr>
            <w:tcW w:w="6380" w:type="dxa"/>
            <w:shd w:val="clear" w:color="auto" w:fill="auto"/>
            <w:vAlign w:val="center"/>
          </w:tcPr>
          <w:p w14:paraId="562B9689" w14:textId="77777777" w:rsidR="003D0205" w:rsidRDefault="007E1329">
            <w:pPr>
              <w:spacing w:after="0" w:line="240" w:lineRule="auto"/>
              <w:rPr>
                <w:color w:val="000000"/>
                <w:sz w:val="20"/>
                <w:szCs w:val="20"/>
              </w:rPr>
            </w:pPr>
            <w:r>
              <w:rPr>
                <w:color w:val="000000"/>
                <w:sz w:val="20"/>
                <w:szCs w:val="20"/>
              </w:rPr>
              <w:t>Teléfonos de Recepción</w:t>
            </w:r>
          </w:p>
        </w:tc>
      </w:tr>
      <w:tr w:rsidR="003D0205" w14:paraId="48075107" w14:textId="77777777">
        <w:trPr>
          <w:trHeight w:val="323"/>
        </w:trPr>
        <w:tc>
          <w:tcPr>
            <w:tcW w:w="1420" w:type="dxa"/>
            <w:shd w:val="clear" w:color="auto" w:fill="auto"/>
            <w:vAlign w:val="center"/>
          </w:tcPr>
          <w:p w14:paraId="2E306C59" w14:textId="77777777" w:rsidR="003D0205" w:rsidRDefault="007E1329">
            <w:pPr>
              <w:spacing w:after="0" w:line="240" w:lineRule="auto"/>
              <w:jc w:val="center"/>
              <w:rPr>
                <w:color w:val="000000"/>
                <w:sz w:val="20"/>
                <w:szCs w:val="20"/>
              </w:rPr>
            </w:pPr>
            <w:r>
              <w:rPr>
                <w:color w:val="000000"/>
                <w:sz w:val="20"/>
                <w:szCs w:val="20"/>
              </w:rPr>
              <w:t>4</w:t>
            </w:r>
          </w:p>
        </w:tc>
        <w:tc>
          <w:tcPr>
            <w:tcW w:w="1220" w:type="dxa"/>
            <w:shd w:val="clear" w:color="auto" w:fill="auto"/>
            <w:vAlign w:val="center"/>
          </w:tcPr>
          <w:p w14:paraId="12B969B4" w14:textId="77777777" w:rsidR="003D0205" w:rsidRDefault="007E1329">
            <w:pPr>
              <w:spacing w:after="0" w:line="240" w:lineRule="auto"/>
              <w:jc w:val="center"/>
              <w:rPr>
                <w:sz w:val="20"/>
                <w:szCs w:val="20"/>
              </w:rPr>
            </w:pPr>
            <w:r>
              <w:rPr>
                <w:sz w:val="20"/>
                <w:szCs w:val="20"/>
              </w:rPr>
              <w:t>5</w:t>
            </w:r>
          </w:p>
        </w:tc>
        <w:tc>
          <w:tcPr>
            <w:tcW w:w="6380" w:type="dxa"/>
            <w:shd w:val="clear" w:color="auto" w:fill="auto"/>
            <w:vAlign w:val="center"/>
          </w:tcPr>
          <w:p w14:paraId="6E18C9EC" w14:textId="77777777" w:rsidR="003D0205" w:rsidRDefault="007E1329">
            <w:pPr>
              <w:spacing w:after="0" w:line="240" w:lineRule="auto"/>
              <w:rPr>
                <w:color w:val="000000"/>
                <w:sz w:val="20"/>
                <w:szCs w:val="20"/>
              </w:rPr>
            </w:pPr>
            <w:r>
              <w:rPr>
                <w:color w:val="000000"/>
                <w:sz w:val="20"/>
                <w:szCs w:val="20"/>
              </w:rPr>
              <w:t>Teléfonos Ejecutivos</w:t>
            </w:r>
          </w:p>
        </w:tc>
      </w:tr>
      <w:tr w:rsidR="003D0205" w14:paraId="0D019373" w14:textId="77777777">
        <w:trPr>
          <w:trHeight w:val="323"/>
        </w:trPr>
        <w:tc>
          <w:tcPr>
            <w:tcW w:w="1420" w:type="dxa"/>
            <w:shd w:val="clear" w:color="auto" w:fill="auto"/>
            <w:vAlign w:val="center"/>
          </w:tcPr>
          <w:p w14:paraId="5BBC61C4" w14:textId="77777777" w:rsidR="003D0205" w:rsidRDefault="007E1329">
            <w:pPr>
              <w:spacing w:after="0" w:line="240" w:lineRule="auto"/>
              <w:jc w:val="center"/>
              <w:rPr>
                <w:color w:val="000000"/>
                <w:sz w:val="20"/>
                <w:szCs w:val="20"/>
              </w:rPr>
            </w:pPr>
            <w:r>
              <w:rPr>
                <w:color w:val="000000"/>
                <w:sz w:val="20"/>
                <w:szCs w:val="20"/>
              </w:rPr>
              <w:t>5</w:t>
            </w:r>
          </w:p>
        </w:tc>
        <w:tc>
          <w:tcPr>
            <w:tcW w:w="1220" w:type="dxa"/>
            <w:shd w:val="clear" w:color="auto" w:fill="auto"/>
            <w:vAlign w:val="center"/>
          </w:tcPr>
          <w:p w14:paraId="64FF8F71" w14:textId="77777777" w:rsidR="003D0205" w:rsidRDefault="007E1329">
            <w:pPr>
              <w:spacing w:after="0" w:line="240" w:lineRule="auto"/>
              <w:jc w:val="center"/>
              <w:rPr>
                <w:sz w:val="20"/>
                <w:szCs w:val="20"/>
              </w:rPr>
            </w:pPr>
            <w:r>
              <w:rPr>
                <w:sz w:val="20"/>
                <w:szCs w:val="20"/>
              </w:rPr>
              <w:t>5</w:t>
            </w:r>
          </w:p>
        </w:tc>
        <w:tc>
          <w:tcPr>
            <w:tcW w:w="6380" w:type="dxa"/>
            <w:shd w:val="clear" w:color="auto" w:fill="auto"/>
            <w:vAlign w:val="center"/>
          </w:tcPr>
          <w:p w14:paraId="3B2EC9D4" w14:textId="77777777" w:rsidR="003D0205" w:rsidRDefault="007E1329">
            <w:pPr>
              <w:spacing w:after="0" w:line="240" w:lineRule="auto"/>
              <w:rPr>
                <w:color w:val="000000"/>
                <w:sz w:val="20"/>
                <w:szCs w:val="20"/>
              </w:rPr>
            </w:pPr>
            <w:r>
              <w:rPr>
                <w:color w:val="000000"/>
                <w:sz w:val="20"/>
                <w:szCs w:val="20"/>
              </w:rPr>
              <w:t>Módulos de Expansión</w:t>
            </w:r>
          </w:p>
        </w:tc>
      </w:tr>
      <w:tr w:rsidR="003D0205" w14:paraId="2CDFF3C2" w14:textId="77777777">
        <w:trPr>
          <w:trHeight w:val="323"/>
        </w:trPr>
        <w:tc>
          <w:tcPr>
            <w:tcW w:w="1420" w:type="dxa"/>
            <w:shd w:val="clear" w:color="auto" w:fill="auto"/>
            <w:vAlign w:val="center"/>
          </w:tcPr>
          <w:p w14:paraId="1082568E" w14:textId="77777777" w:rsidR="003D0205" w:rsidRDefault="007E1329">
            <w:pPr>
              <w:spacing w:after="0" w:line="240" w:lineRule="auto"/>
              <w:jc w:val="center"/>
              <w:rPr>
                <w:color w:val="000000"/>
                <w:sz w:val="20"/>
                <w:szCs w:val="20"/>
              </w:rPr>
            </w:pPr>
            <w:r>
              <w:rPr>
                <w:color w:val="000000"/>
                <w:sz w:val="20"/>
                <w:szCs w:val="20"/>
              </w:rPr>
              <w:t>6</w:t>
            </w:r>
          </w:p>
        </w:tc>
        <w:tc>
          <w:tcPr>
            <w:tcW w:w="1220" w:type="dxa"/>
            <w:shd w:val="clear" w:color="auto" w:fill="auto"/>
            <w:vAlign w:val="center"/>
          </w:tcPr>
          <w:p w14:paraId="733F4CC4" w14:textId="77777777" w:rsidR="003D0205" w:rsidRDefault="007E1329">
            <w:pPr>
              <w:spacing w:after="0" w:line="240" w:lineRule="auto"/>
              <w:jc w:val="center"/>
              <w:rPr>
                <w:sz w:val="20"/>
                <w:szCs w:val="20"/>
              </w:rPr>
            </w:pPr>
            <w:r>
              <w:rPr>
                <w:sz w:val="20"/>
                <w:szCs w:val="20"/>
              </w:rPr>
              <w:t>6</w:t>
            </w:r>
          </w:p>
        </w:tc>
        <w:tc>
          <w:tcPr>
            <w:tcW w:w="6380" w:type="dxa"/>
            <w:shd w:val="clear" w:color="auto" w:fill="auto"/>
            <w:vAlign w:val="center"/>
          </w:tcPr>
          <w:p w14:paraId="5E70EA78" w14:textId="77777777" w:rsidR="003D0205" w:rsidRDefault="007E1329">
            <w:pPr>
              <w:spacing w:after="0" w:line="240" w:lineRule="auto"/>
              <w:rPr>
                <w:color w:val="000000"/>
                <w:sz w:val="20"/>
                <w:szCs w:val="20"/>
              </w:rPr>
            </w:pPr>
            <w:r>
              <w:rPr>
                <w:color w:val="000000"/>
                <w:sz w:val="20"/>
                <w:szCs w:val="20"/>
              </w:rPr>
              <w:t>Auriculares tipo Diadema</w:t>
            </w:r>
          </w:p>
        </w:tc>
      </w:tr>
      <w:tr w:rsidR="003D0205" w14:paraId="299EDACD" w14:textId="77777777">
        <w:trPr>
          <w:trHeight w:val="323"/>
        </w:trPr>
        <w:tc>
          <w:tcPr>
            <w:tcW w:w="1420" w:type="dxa"/>
            <w:shd w:val="clear" w:color="auto" w:fill="auto"/>
            <w:vAlign w:val="center"/>
          </w:tcPr>
          <w:p w14:paraId="26971E1D" w14:textId="77777777" w:rsidR="003D0205" w:rsidRDefault="007E1329">
            <w:pPr>
              <w:spacing w:after="0" w:line="240" w:lineRule="auto"/>
              <w:jc w:val="center"/>
              <w:rPr>
                <w:color w:val="000000"/>
                <w:sz w:val="20"/>
                <w:szCs w:val="20"/>
              </w:rPr>
            </w:pPr>
            <w:r>
              <w:rPr>
                <w:color w:val="000000"/>
                <w:sz w:val="20"/>
                <w:szCs w:val="20"/>
              </w:rPr>
              <w:t>7</w:t>
            </w:r>
          </w:p>
        </w:tc>
        <w:tc>
          <w:tcPr>
            <w:tcW w:w="1220" w:type="dxa"/>
            <w:shd w:val="clear" w:color="auto" w:fill="auto"/>
            <w:vAlign w:val="center"/>
          </w:tcPr>
          <w:p w14:paraId="0E6B00B3" w14:textId="77777777" w:rsidR="003D0205" w:rsidRDefault="007E1329">
            <w:pPr>
              <w:spacing w:after="0" w:line="240" w:lineRule="auto"/>
              <w:jc w:val="center"/>
              <w:rPr>
                <w:sz w:val="20"/>
                <w:szCs w:val="20"/>
              </w:rPr>
            </w:pPr>
            <w:r>
              <w:rPr>
                <w:sz w:val="20"/>
                <w:szCs w:val="20"/>
              </w:rPr>
              <w:t>160</w:t>
            </w:r>
          </w:p>
        </w:tc>
        <w:tc>
          <w:tcPr>
            <w:tcW w:w="6380" w:type="dxa"/>
            <w:shd w:val="clear" w:color="auto" w:fill="auto"/>
            <w:vAlign w:val="center"/>
          </w:tcPr>
          <w:p w14:paraId="3A06956A" w14:textId="77777777" w:rsidR="003D0205" w:rsidRDefault="007E1329">
            <w:pPr>
              <w:spacing w:after="0" w:line="240" w:lineRule="auto"/>
              <w:rPr>
                <w:color w:val="000000"/>
                <w:sz w:val="20"/>
                <w:szCs w:val="20"/>
              </w:rPr>
            </w:pPr>
            <w:r>
              <w:rPr>
                <w:color w:val="000000"/>
                <w:sz w:val="20"/>
                <w:szCs w:val="20"/>
              </w:rPr>
              <w:t xml:space="preserve">Teléfonos </w:t>
            </w:r>
            <w:proofErr w:type="spellStart"/>
            <w:r>
              <w:rPr>
                <w:color w:val="000000"/>
                <w:sz w:val="20"/>
                <w:szCs w:val="20"/>
              </w:rPr>
              <w:t>Semi-ejecutivos</w:t>
            </w:r>
            <w:proofErr w:type="spellEnd"/>
          </w:p>
        </w:tc>
      </w:tr>
      <w:tr w:rsidR="003D0205" w14:paraId="545938D0" w14:textId="77777777">
        <w:trPr>
          <w:trHeight w:val="323"/>
        </w:trPr>
        <w:tc>
          <w:tcPr>
            <w:tcW w:w="1420" w:type="dxa"/>
            <w:shd w:val="clear" w:color="auto" w:fill="auto"/>
            <w:vAlign w:val="center"/>
          </w:tcPr>
          <w:p w14:paraId="4E3CB567" w14:textId="77777777" w:rsidR="003D0205" w:rsidRDefault="007E1329">
            <w:pPr>
              <w:spacing w:after="0" w:line="240" w:lineRule="auto"/>
              <w:jc w:val="center"/>
              <w:rPr>
                <w:color w:val="000000"/>
                <w:sz w:val="20"/>
                <w:szCs w:val="20"/>
              </w:rPr>
            </w:pPr>
            <w:r>
              <w:rPr>
                <w:color w:val="000000"/>
                <w:sz w:val="20"/>
                <w:szCs w:val="20"/>
              </w:rPr>
              <w:t>8</w:t>
            </w:r>
          </w:p>
        </w:tc>
        <w:tc>
          <w:tcPr>
            <w:tcW w:w="1220" w:type="dxa"/>
            <w:shd w:val="clear" w:color="auto" w:fill="auto"/>
            <w:vAlign w:val="center"/>
          </w:tcPr>
          <w:p w14:paraId="0A07FC79" w14:textId="77777777" w:rsidR="003D0205" w:rsidRDefault="007E1329">
            <w:pPr>
              <w:spacing w:after="0" w:line="240" w:lineRule="auto"/>
              <w:jc w:val="center"/>
              <w:rPr>
                <w:sz w:val="20"/>
                <w:szCs w:val="20"/>
              </w:rPr>
            </w:pPr>
            <w:r>
              <w:rPr>
                <w:sz w:val="20"/>
                <w:szCs w:val="20"/>
              </w:rPr>
              <w:t>579</w:t>
            </w:r>
          </w:p>
        </w:tc>
        <w:tc>
          <w:tcPr>
            <w:tcW w:w="6380" w:type="dxa"/>
            <w:shd w:val="clear" w:color="auto" w:fill="auto"/>
            <w:vAlign w:val="center"/>
          </w:tcPr>
          <w:p w14:paraId="6F6D6F71" w14:textId="77777777" w:rsidR="003D0205" w:rsidRDefault="007E1329">
            <w:pPr>
              <w:spacing w:after="0" w:line="240" w:lineRule="auto"/>
              <w:rPr>
                <w:color w:val="000000"/>
                <w:sz w:val="20"/>
                <w:szCs w:val="20"/>
              </w:rPr>
            </w:pPr>
            <w:r>
              <w:rPr>
                <w:color w:val="000000"/>
                <w:sz w:val="20"/>
                <w:szCs w:val="20"/>
              </w:rPr>
              <w:t>Teléfonos Básicos</w:t>
            </w:r>
          </w:p>
        </w:tc>
      </w:tr>
      <w:tr w:rsidR="003D0205" w14:paraId="279DDC7A" w14:textId="77777777">
        <w:trPr>
          <w:trHeight w:val="323"/>
        </w:trPr>
        <w:tc>
          <w:tcPr>
            <w:tcW w:w="1420" w:type="dxa"/>
            <w:shd w:val="clear" w:color="auto" w:fill="auto"/>
            <w:vAlign w:val="center"/>
          </w:tcPr>
          <w:p w14:paraId="7DE559A7" w14:textId="77777777" w:rsidR="003D0205" w:rsidRDefault="007E1329">
            <w:pPr>
              <w:spacing w:after="0" w:line="240" w:lineRule="auto"/>
              <w:jc w:val="center"/>
              <w:rPr>
                <w:color w:val="000000"/>
                <w:sz w:val="20"/>
                <w:szCs w:val="20"/>
              </w:rPr>
            </w:pPr>
            <w:r>
              <w:rPr>
                <w:color w:val="000000"/>
                <w:sz w:val="20"/>
                <w:szCs w:val="20"/>
              </w:rPr>
              <w:t>9</w:t>
            </w:r>
          </w:p>
        </w:tc>
        <w:tc>
          <w:tcPr>
            <w:tcW w:w="1220" w:type="dxa"/>
            <w:shd w:val="clear" w:color="auto" w:fill="auto"/>
            <w:vAlign w:val="center"/>
          </w:tcPr>
          <w:p w14:paraId="62AD508E" w14:textId="77777777" w:rsidR="003D0205" w:rsidRDefault="007E1329">
            <w:pPr>
              <w:spacing w:after="0" w:line="240" w:lineRule="auto"/>
              <w:jc w:val="center"/>
              <w:rPr>
                <w:sz w:val="20"/>
                <w:szCs w:val="20"/>
              </w:rPr>
            </w:pPr>
            <w:r>
              <w:rPr>
                <w:sz w:val="20"/>
                <w:szCs w:val="20"/>
              </w:rPr>
              <w:t>1</w:t>
            </w:r>
          </w:p>
        </w:tc>
        <w:tc>
          <w:tcPr>
            <w:tcW w:w="6380" w:type="dxa"/>
            <w:shd w:val="clear" w:color="auto" w:fill="auto"/>
            <w:vAlign w:val="center"/>
          </w:tcPr>
          <w:p w14:paraId="2DF83F37" w14:textId="77777777" w:rsidR="003D0205" w:rsidRDefault="007E1329">
            <w:pPr>
              <w:spacing w:after="0" w:line="240" w:lineRule="auto"/>
              <w:rPr>
                <w:color w:val="000000"/>
                <w:sz w:val="20"/>
                <w:szCs w:val="20"/>
              </w:rPr>
            </w:pPr>
            <w:r>
              <w:rPr>
                <w:color w:val="000000"/>
                <w:sz w:val="20"/>
                <w:szCs w:val="20"/>
              </w:rPr>
              <w:t>Sistema de control de acceso</w:t>
            </w:r>
          </w:p>
        </w:tc>
      </w:tr>
      <w:tr w:rsidR="003D0205" w14:paraId="7F03D9B2" w14:textId="77777777">
        <w:trPr>
          <w:trHeight w:val="323"/>
        </w:trPr>
        <w:tc>
          <w:tcPr>
            <w:tcW w:w="1420" w:type="dxa"/>
            <w:shd w:val="clear" w:color="auto" w:fill="auto"/>
            <w:vAlign w:val="center"/>
          </w:tcPr>
          <w:p w14:paraId="6E1FF056" w14:textId="77777777" w:rsidR="003D0205" w:rsidRDefault="007E1329">
            <w:pPr>
              <w:spacing w:after="0" w:line="240" w:lineRule="auto"/>
              <w:jc w:val="center"/>
              <w:rPr>
                <w:color w:val="000000"/>
                <w:sz w:val="20"/>
                <w:szCs w:val="20"/>
              </w:rPr>
            </w:pPr>
            <w:r>
              <w:rPr>
                <w:color w:val="000000"/>
                <w:sz w:val="20"/>
                <w:szCs w:val="20"/>
              </w:rPr>
              <w:t>10</w:t>
            </w:r>
          </w:p>
        </w:tc>
        <w:tc>
          <w:tcPr>
            <w:tcW w:w="1220" w:type="dxa"/>
            <w:shd w:val="clear" w:color="auto" w:fill="auto"/>
            <w:vAlign w:val="center"/>
          </w:tcPr>
          <w:p w14:paraId="5A540009" w14:textId="77777777" w:rsidR="003D0205" w:rsidRDefault="007E1329">
            <w:pPr>
              <w:spacing w:after="0" w:line="240" w:lineRule="auto"/>
              <w:jc w:val="center"/>
              <w:rPr>
                <w:sz w:val="20"/>
                <w:szCs w:val="20"/>
              </w:rPr>
            </w:pPr>
            <w:r>
              <w:rPr>
                <w:sz w:val="20"/>
                <w:szCs w:val="20"/>
              </w:rPr>
              <w:t>2</w:t>
            </w:r>
          </w:p>
        </w:tc>
        <w:tc>
          <w:tcPr>
            <w:tcW w:w="6380" w:type="dxa"/>
            <w:shd w:val="clear" w:color="auto" w:fill="auto"/>
            <w:vAlign w:val="center"/>
          </w:tcPr>
          <w:p w14:paraId="63924F94" w14:textId="77777777" w:rsidR="003D0205" w:rsidRDefault="007E1329">
            <w:pPr>
              <w:spacing w:after="0" w:line="240" w:lineRule="auto"/>
              <w:rPr>
                <w:color w:val="000000"/>
                <w:sz w:val="20"/>
                <w:szCs w:val="20"/>
              </w:rPr>
            </w:pPr>
            <w:r>
              <w:rPr>
                <w:color w:val="000000"/>
                <w:sz w:val="20"/>
                <w:szCs w:val="20"/>
              </w:rPr>
              <w:t xml:space="preserve">Gabinete </w:t>
            </w:r>
          </w:p>
        </w:tc>
      </w:tr>
      <w:tr w:rsidR="003D0205" w14:paraId="28579044" w14:textId="77777777">
        <w:trPr>
          <w:trHeight w:val="323"/>
        </w:trPr>
        <w:tc>
          <w:tcPr>
            <w:tcW w:w="1420" w:type="dxa"/>
            <w:shd w:val="clear" w:color="auto" w:fill="auto"/>
            <w:vAlign w:val="center"/>
          </w:tcPr>
          <w:p w14:paraId="51C3884F" w14:textId="77777777" w:rsidR="003D0205" w:rsidRDefault="007E1329">
            <w:pPr>
              <w:spacing w:after="0" w:line="240" w:lineRule="auto"/>
              <w:jc w:val="center"/>
              <w:rPr>
                <w:color w:val="000000"/>
                <w:sz w:val="20"/>
                <w:szCs w:val="20"/>
              </w:rPr>
            </w:pPr>
            <w:r>
              <w:rPr>
                <w:color w:val="000000"/>
                <w:sz w:val="20"/>
                <w:szCs w:val="20"/>
              </w:rPr>
              <w:t>11</w:t>
            </w:r>
          </w:p>
        </w:tc>
        <w:tc>
          <w:tcPr>
            <w:tcW w:w="1220" w:type="dxa"/>
            <w:shd w:val="clear" w:color="auto" w:fill="auto"/>
            <w:vAlign w:val="center"/>
          </w:tcPr>
          <w:p w14:paraId="55512846" w14:textId="77777777" w:rsidR="003D0205" w:rsidRDefault="007E1329">
            <w:pPr>
              <w:spacing w:after="0" w:line="240" w:lineRule="auto"/>
              <w:jc w:val="center"/>
              <w:rPr>
                <w:sz w:val="20"/>
                <w:szCs w:val="20"/>
              </w:rPr>
            </w:pPr>
            <w:r>
              <w:rPr>
                <w:sz w:val="20"/>
                <w:szCs w:val="20"/>
              </w:rPr>
              <w:t>1</w:t>
            </w:r>
          </w:p>
        </w:tc>
        <w:tc>
          <w:tcPr>
            <w:tcW w:w="6380" w:type="dxa"/>
            <w:shd w:val="clear" w:color="auto" w:fill="auto"/>
            <w:vAlign w:val="center"/>
          </w:tcPr>
          <w:p w14:paraId="2582DCA6" w14:textId="77777777" w:rsidR="003D0205" w:rsidRDefault="007E1329">
            <w:pPr>
              <w:spacing w:after="0" w:line="240" w:lineRule="auto"/>
              <w:rPr>
                <w:color w:val="000000"/>
                <w:sz w:val="20"/>
                <w:szCs w:val="20"/>
              </w:rPr>
            </w:pPr>
            <w:r>
              <w:rPr>
                <w:color w:val="000000"/>
                <w:sz w:val="20"/>
                <w:szCs w:val="20"/>
              </w:rPr>
              <w:t xml:space="preserve">Lote de cableado estructurado </w:t>
            </w:r>
          </w:p>
        </w:tc>
      </w:tr>
    </w:tbl>
    <w:p w14:paraId="424650E0" w14:textId="77777777" w:rsidR="003D0205" w:rsidRDefault="003D0205">
      <w:pPr>
        <w:ind w:left="708"/>
        <w:jc w:val="both"/>
        <w:rPr>
          <w:rFonts w:ascii="Arial" w:eastAsia="Arial" w:hAnsi="Arial" w:cs="Arial"/>
          <w:sz w:val="20"/>
          <w:szCs w:val="20"/>
        </w:rPr>
      </w:pPr>
    </w:p>
    <w:p w14:paraId="1E9988DA" w14:textId="77777777" w:rsidR="003D0205" w:rsidRDefault="003D0205">
      <w:pPr>
        <w:ind w:left="708"/>
        <w:jc w:val="both"/>
        <w:rPr>
          <w:rFonts w:ascii="Arial" w:eastAsia="Arial" w:hAnsi="Arial" w:cs="Arial"/>
          <w:sz w:val="20"/>
          <w:szCs w:val="20"/>
        </w:rPr>
      </w:pPr>
    </w:p>
    <w:sectPr w:rsidR="003D0205">
      <w:headerReference w:type="even" r:id="rId7"/>
      <w:headerReference w:type="default" r:id="rId8"/>
      <w:footerReference w:type="even" r:id="rId9"/>
      <w:footerReference w:type="default" r:id="rId10"/>
      <w:headerReference w:type="first" r:id="rId11"/>
      <w:footerReference w:type="first" r:id="rId12"/>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8A40" w14:textId="77777777" w:rsidR="00A92094" w:rsidRDefault="00A92094">
      <w:pPr>
        <w:spacing w:after="0" w:line="240" w:lineRule="auto"/>
      </w:pPr>
      <w:r>
        <w:separator/>
      </w:r>
    </w:p>
  </w:endnote>
  <w:endnote w:type="continuationSeparator" w:id="0">
    <w:p w14:paraId="4E612124" w14:textId="77777777" w:rsidR="00A92094" w:rsidRDefault="00A9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9066" w14:textId="77777777" w:rsidR="003D0205" w:rsidRDefault="003D02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F9B9" w14:textId="77777777" w:rsidR="003D0205" w:rsidRDefault="003D020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2D29" w14:textId="77777777" w:rsidR="003D0205" w:rsidRDefault="003D02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3856" w14:textId="77777777" w:rsidR="00A92094" w:rsidRDefault="00A92094">
      <w:pPr>
        <w:spacing w:after="0" w:line="240" w:lineRule="auto"/>
      </w:pPr>
      <w:r>
        <w:separator/>
      </w:r>
    </w:p>
  </w:footnote>
  <w:footnote w:type="continuationSeparator" w:id="0">
    <w:p w14:paraId="40176AFC" w14:textId="77777777" w:rsidR="00A92094" w:rsidRDefault="00A9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A148" w14:textId="77777777" w:rsidR="003D0205" w:rsidRDefault="003D020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988" w14:textId="77777777" w:rsidR="008721E6" w:rsidRDefault="008721E6" w:rsidP="008721E6">
    <w:pPr>
      <w:tabs>
        <w:tab w:val="center" w:pos="4419"/>
        <w:tab w:val="right" w:pos="8838"/>
      </w:tabs>
      <w:jc w:val="center"/>
      <w:rPr>
        <w:rFonts w:ascii="Helvetica Neue" w:eastAsia="Helvetica Neue" w:hAnsi="Helvetica Neue" w:cs="Helvetica Neue"/>
        <w:color w:val="000000"/>
        <w:lang w:val="es-ES"/>
      </w:rPr>
    </w:pPr>
    <w:bookmarkStart w:id="7" w:name="_heading=h.gjdgxs"/>
    <w:bookmarkEnd w:id="7"/>
    <w:r w:rsidRPr="00856363">
      <w:rPr>
        <w:rFonts w:ascii="Helvetica Neue" w:eastAsia="Helvetica Neue" w:hAnsi="Helvetica Neue" w:cs="Helvetica Neue"/>
        <w:color w:val="000000"/>
      </w:rPr>
      <w:t>Universidad Autónoma del Estado de Hidalgo</w:t>
    </w:r>
    <w:r>
      <w:rPr>
        <w:noProof/>
        <w:lang w:val="es-ES"/>
      </w:rPr>
      <mc:AlternateContent>
        <mc:Choice Requires="wps">
          <w:drawing>
            <wp:anchor distT="0" distB="0" distL="114300" distR="114300" simplePos="0" relativeHeight="251659264" behindDoc="0" locked="0" layoutInCell="1" allowOverlap="1" wp14:anchorId="7DD78FBA" wp14:editId="51B1CAC1">
              <wp:simplePos x="0" y="0"/>
              <wp:positionH relativeFrom="column">
                <wp:posOffset>-469900</wp:posOffset>
              </wp:positionH>
              <wp:positionV relativeFrom="paragraph">
                <wp:posOffset>241300</wp:posOffset>
              </wp:positionV>
              <wp:extent cx="6429375" cy="12700"/>
              <wp:effectExtent l="0" t="0" r="28575" b="25400"/>
              <wp:wrapNone/>
              <wp:docPr id="356171686" name="Conector recto de flecha 1"/>
              <wp:cNvGraphicFramePr/>
              <a:graphic xmlns:a="http://schemas.openxmlformats.org/drawingml/2006/main">
                <a:graphicData uri="http://schemas.microsoft.com/office/word/2010/wordprocessingShape">
                  <wps:wsp>
                    <wps:cNvCnPr/>
                    <wps:spPr>
                      <a:xfrm>
                        <a:off x="0" y="0"/>
                        <a:ext cx="642937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C0C0AB2" id="_x0000_t32" coordsize="21600,21600" o:spt="32" o:oned="t" path="m,l21600,21600e" filled="f">
              <v:path arrowok="t" fillok="f" o:connecttype="none"/>
              <o:lock v:ext="edit" shapetype="t"/>
            </v:shapetype>
            <v:shape id="Conector recto de flecha 1" o:spid="_x0000_s1026" type="#_x0000_t32" style="position:absolute;margin-left:-37pt;margin-top:19pt;width:506.2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sPywEAAJEDAAAOAAAAZHJzL2Uyb0RvYy54bWysU8mOEzEQvSPxD5bvpBeYrZXOHBKGC4KR&#10;Bj6gxku3JW9ymXTy95SdIWE5ICH64LarXK9eVT2v7w/Osr1KaIIfebdqOVNeBGn8NPKvXx7e3HKG&#10;GbwEG7wa+VEhv9+8frVe4qD6MAcrVWIE4nFY4sjnnOPQNChm5QBXISpPTh2Sg0zHNDUywULozjZ9&#10;2143S0gypiAUIll3JyffVHytlciftUaVmR05cct1TXV9LmuzWcMwJYizES804B9YODCekp6hdpCB&#10;fUvmDyhnRAoYdF6J4JqgtRGq1kDVdO1v1TzNEFWthZqD8dwm/H+w4tN+6x8TtWGJOGB8TKWKg06u&#10;/IkfO9RmHc/NUofMBBmv3/V3b2+uOBPk6/qbtjazuQTHhPmDCo6VzcgxJzDTnLfBexpLSF1tGOw/&#10;Yqb0FPgjoGT24cFYW6djPVtGfnfVl1xAGtEWMm1dlITqpwqDwRpZQkpwVY/a2sT2QHMHIZTPXZk1&#10;ZfnlZkm5A5xPF6vrJAlnMunSGjfy27Z8J/OsQL73kuVjJDF7kjQv5NBxZhU9ANpUzhmM/fs9YmM9&#10;kbq0vuyegzzWiVQ7zb3SftFoEdbP5xp9eUmb7wAAAP//AwBQSwMEFAAGAAgAAAAhAJqt5VDgAAAA&#10;CQEAAA8AAABkcnMvZG93bnJldi54bWxMj81OwzAQhO9IvIO1SNxau7TQEOJUgODQ8CMReAA3NrFF&#10;vI5iJw1vz3KC02g1o9lvit3sOzaZIbqAElZLAcxgE7TDVsLH++MiAxaTQq26gEbCt4mwK09PCpXr&#10;cMQ3M9WpZVSCMVcSbEp9znlsrPEqLkNvkLzPMHiV6Bxargd1pHLf8QshrrhXDumDVb25t6b5qkcv&#10;4fVuX1n/8FRt68pN+/ElPbtVkvL8bL69AZbMnP7C8ItP6FAS0yGMqCPrJCy2G9qSJKwzUgpcr7NL&#10;YAcJGyGAlwX/v6D8AQAA//8DAFBLAQItABQABgAIAAAAIQC2gziS/gAAAOEBAAATAAAAAAAAAAAA&#10;AAAAAAAAAABbQ29udGVudF9UeXBlc10ueG1sUEsBAi0AFAAGAAgAAAAhADj9If/WAAAAlAEAAAsA&#10;AAAAAAAAAAAAAAAALwEAAF9yZWxzLy5yZWxzUEsBAi0AFAAGAAgAAAAhANBRGw/LAQAAkQMAAA4A&#10;AAAAAAAAAAAAAAAALgIAAGRycy9lMm9Eb2MueG1sUEsBAi0AFAAGAAgAAAAhAJqt5VDgAAAACQEA&#10;AA8AAAAAAAAAAAAAAAAAJQQAAGRycy9kb3ducmV2LnhtbFBLBQYAAAAABAAEAPMAAAAyBQAAAAA=&#10;" strokecolor="#4f81bd [3204]">
              <v:stroke startarrowwidth="narrow" startarrowlength="short" endarrowwidth="narrow" endarrowlength="short" joinstyle="miter"/>
            </v:shape>
          </w:pict>
        </mc:Fallback>
      </mc:AlternateContent>
    </w:r>
  </w:p>
  <w:p w14:paraId="3C880A0F" w14:textId="7F3F1F6D" w:rsidR="008721E6" w:rsidRDefault="008721E6" w:rsidP="008721E6">
    <w:pPr>
      <w:pStyle w:val="Encabezado"/>
      <w:tabs>
        <w:tab w:val="clear" w:pos="4419"/>
        <w:tab w:val="clear" w:pos="8838"/>
      </w:tabs>
      <w:jc w:val="center"/>
      <w:rPr>
        <w:rFonts w:ascii="Helvetica Neue" w:eastAsia="Helvetica Neue" w:hAnsi="Helvetica Neue" w:cs="Helvetica Neue"/>
        <w:color w:val="000000"/>
      </w:rPr>
    </w:pPr>
    <w:r>
      <w:rPr>
        <w:rFonts w:ascii="Helvetica Neue" w:eastAsia="Helvetica Neue" w:hAnsi="Helvetica Neue" w:cs="Helvetica Neue"/>
        <w:color w:val="000000"/>
      </w:rPr>
      <w:t>Adquisición de Equipo de Telecomunicación</w:t>
    </w:r>
  </w:p>
  <w:p w14:paraId="49F6C3AE" w14:textId="798ACDCD" w:rsidR="008721E6" w:rsidRDefault="008721E6" w:rsidP="008721E6">
    <w:pPr>
      <w:pStyle w:val="Encabezado"/>
      <w:tabs>
        <w:tab w:val="clear" w:pos="4419"/>
        <w:tab w:val="clear" w:pos="8838"/>
      </w:tabs>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para la Dirección de </w:t>
    </w:r>
    <w:r w:rsidR="00587B00">
      <w:rPr>
        <w:rFonts w:ascii="Helvetica Neue" w:eastAsia="Helvetica Neue" w:hAnsi="Helvetica Neue" w:cs="Helvetica Neue"/>
        <w:color w:val="000000"/>
      </w:rPr>
      <w:t>Información</w:t>
    </w:r>
  </w:p>
  <w:p w14:paraId="1ABDC913" w14:textId="77777777" w:rsidR="008721E6" w:rsidRPr="00DD59DA" w:rsidRDefault="008721E6" w:rsidP="008721E6">
    <w:pPr>
      <w:pStyle w:val="Encabezado"/>
      <w:tabs>
        <w:tab w:val="clear" w:pos="4419"/>
        <w:tab w:val="clear" w:pos="8838"/>
      </w:tabs>
      <w:jc w:val="center"/>
      <w:rPr>
        <w:rFonts w:ascii="Helvetica Neue" w:eastAsia="Helvetica Neue" w:hAnsi="Helvetica Neue" w:cs="Helvetica Neue"/>
        <w:color w:val="000000"/>
      </w:rPr>
    </w:pPr>
    <w:r>
      <w:rPr>
        <w:rFonts w:ascii="Helvetica Neue" w:eastAsia="Helvetica Neue" w:hAnsi="Helvetica Neue" w:cs="Helvetica Neue"/>
        <w:color w:val="000000"/>
      </w:rPr>
      <w:t>de la Universidad Autónoma del Estado de Hidalgo</w:t>
    </w:r>
  </w:p>
  <w:p w14:paraId="078C7102" w14:textId="77777777" w:rsidR="008721E6" w:rsidRDefault="008721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C016" w14:textId="77777777" w:rsidR="003D0205" w:rsidRDefault="003D020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91"/>
    <w:multiLevelType w:val="multilevel"/>
    <w:tmpl w:val="C44E9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933C6F"/>
    <w:multiLevelType w:val="multilevel"/>
    <w:tmpl w:val="5F84D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A3FEE"/>
    <w:multiLevelType w:val="multilevel"/>
    <w:tmpl w:val="BE7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8260DE"/>
    <w:multiLevelType w:val="multilevel"/>
    <w:tmpl w:val="D842EEA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CF748C"/>
    <w:multiLevelType w:val="multilevel"/>
    <w:tmpl w:val="CB284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B5015"/>
    <w:multiLevelType w:val="multilevel"/>
    <w:tmpl w:val="D5A6F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C39F2"/>
    <w:multiLevelType w:val="multilevel"/>
    <w:tmpl w:val="7396B6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37146"/>
    <w:multiLevelType w:val="multilevel"/>
    <w:tmpl w:val="9F8080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89C4F1E"/>
    <w:multiLevelType w:val="multilevel"/>
    <w:tmpl w:val="00204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893432"/>
    <w:multiLevelType w:val="multilevel"/>
    <w:tmpl w:val="5AB09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6D2BE0"/>
    <w:multiLevelType w:val="multilevel"/>
    <w:tmpl w:val="BDE2215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C7736D0"/>
    <w:multiLevelType w:val="multilevel"/>
    <w:tmpl w:val="F5E29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FA5F78"/>
    <w:multiLevelType w:val="multilevel"/>
    <w:tmpl w:val="86A4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1B52B4"/>
    <w:multiLevelType w:val="multilevel"/>
    <w:tmpl w:val="1D5C9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6F6DF9"/>
    <w:multiLevelType w:val="multilevel"/>
    <w:tmpl w:val="5046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952B49"/>
    <w:multiLevelType w:val="multilevel"/>
    <w:tmpl w:val="A1D27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3C0655"/>
    <w:multiLevelType w:val="multilevel"/>
    <w:tmpl w:val="47FCFCA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A5370DF"/>
    <w:multiLevelType w:val="multilevel"/>
    <w:tmpl w:val="DFDA7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D363E2"/>
    <w:multiLevelType w:val="multilevel"/>
    <w:tmpl w:val="4860E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9F7E9A"/>
    <w:multiLevelType w:val="multilevel"/>
    <w:tmpl w:val="5E1CE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701231"/>
    <w:multiLevelType w:val="multilevel"/>
    <w:tmpl w:val="1A0E007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7CA03FF"/>
    <w:multiLevelType w:val="multilevel"/>
    <w:tmpl w:val="E1CCDC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8AE2C3D"/>
    <w:multiLevelType w:val="multilevel"/>
    <w:tmpl w:val="9B4AF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72028C"/>
    <w:multiLevelType w:val="multilevel"/>
    <w:tmpl w:val="E8E88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87F65"/>
    <w:multiLevelType w:val="multilevel"/>
    <w:tmpl w:val="51386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473504"/>
    <w:multiLevelType w:val="multilevel"/>
    <w:tmpl w:val="11A67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C1581F"/>
    <w:multiLevelType w:val="multilevel"/>
    <w:tmpl w:val="AF585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CD0F3B"/>
    <w:multiLevelType w:val="multilevel"/>
    <w:tmpl w:val="FCFE49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5F456BD"/>
    <w:multiLevelType w:val="multilevel"/>
    <w:tmpl w:val="D3FE5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28413C"/>
    <w:multiLevelType w:val="multilevel"/>
    <w:tmpl w:val="939EAA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CE1048"/>
    <w:multiLevelType w:val="multilevel"/>
    <w:tmpl w:val="AC7C9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112BDD"/>
    <w:multiLevelType w:val="multilevel"/>
    <w:tmpl w:val="D3589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BB6C16"/>
    <w:multiLevelType w:val="multilevel"/>
    <w:tmpl w:val="916C4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F2053D"/>
    <w:multiLevelType w:val="multilevel"/>
    <w:tmpl w:val="2F9E2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5705E6"/>
    <w:multiLevelType w:val="multilevel"/>
    <w:tmpl w:val="D0E2E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CB73BD0"/>
    <w:multiLevelType w:val="multilevel"/>
    <w:tmpl w:val="AE349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E491BE1"/>
    <w:multiLevelType w:val="multilevel"/>
    <w:tmpl w:val="8CB8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4E777AFD"/>
    <w:multiLevelType w:val="multilevel"/>
    <w:tmpl w:val="0BD09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595956"/>
    <w:multiLevelType w:val="multilevel"/>
    <w:tmpl w:val="07B6407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531F1088"/>
    <w:multiLevelType w:val="multilevel"/>
    <w:tmpl w:val="C928BC0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53FC44A6"/>
    <w:multiLevelType w:val="multilevel"/>
    <w:tmpl w:val="BD365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4532F19"/>
    <w:multiLevelType w:val="multilevel"/>
    <w:tmpl w:val="037E3360"/>
    <w:lvl w:ilvl="0">
      <w:start w:val="1"/>
      <w:numFmt w:val="bullet"/>
      <w:lvlText w:val="●"/>
      <w:lvlJc w:val="left"/>
      <w:pPr>
        <w:ind w:left="720" w:hanging="360"/>
      </w:pPr>
      <w:rPr>
        <w:rFonts w:ascii="Noto Sans Symbols" w:eastAsia="Noto Sans Symbols" w:hAnsi="Noto Sans Symbols" w:cs="Noto Sans Symbols"/>
      </w:rPr>
    </w:lvl>
    <w:lvl w:ilvl="1">
      <w:start w:val="7"/>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69E302F"/>
    <w:multiLevelType w:val="multilevel"/>
    <w:tmpl w:val="5A9C7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78D0870"/>
    <w:multiLevelType w:val="multilevel"/>
    <w:tmpl w:val="E4B6B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B01923"/>
    <w:multiLevelType w:val="multilevel"/>
    <w:tmpl w:val="ED929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111992"/>
    <w:multiLevelType w:val="multilevel"/>
    <w:tmpl w:val="6A582C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5BBC0477"/>
    <w:multiLevelType w:val="multilevel"/>
    <w:tmpl w:val="DA685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2037BA"/>
    <w:multiLevelType w:val="multilevel"/>
    <w:tmpl w:val="1088B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7"/>
      <w:numFmt w:val="bullet"/>
      <w:lvlText w:val="·"/>
      <w:lvlJc w:val="left"/>
      <w:pPr>
        <w:ind w:left="2520" w:hanging="720"/>
      </w:pPr>
      <w:rPr>
        <w:rFonts w:ascii="Arial" w:eastAsia="Arial" w:hAnsi="Arial" w:cs="Arial"/>
      </w:rPr>
    </w:lvl>
    <w:lvl w:ilvl="3">
      <w:start w:val="2"/>
      <w:numFmt w:val="bullet"/>
      <w:lvlText w:val="•"/>
      <w:lvlJc w:val="left"/>
      <w:pPr>
        <w:ind w:left="3240" w:hanging="720"/>
      </w:pPr>
      <w:rPr>
        <w:rFonts w:ascii="Arial" w:eastAsia="Arial" w:hAnsi="Arial" w:cs="Aria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E246DE"/>
    <w:multiLevelType w:val="multilevel"/>
    <w:tmpl w:val="FAD6A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73067DF"/>
    <w:multiLevelType w:val="multilevel"/>
    <w:tmpl w:val="69CC3A8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6B711464"/>
    <w:multiLevelType w:val="multilevel"/>
    <w:tmpl w:val="0FB28FE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6FFB2DB3"/>
    <w:multiLevelType w:val="multilevel"/>
    <w:tmpl w:val="EE2A7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06B0B0B"/>
    <w:multiLevelType w:val="multilevel"/>
    <w:tmpl w:val="BDC60D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D137F4"/>
    <w:multiLevelType w:val="multilevel"/>
    <w:tmpl w:val="7E0E4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D114A9"/>
    <w:multiLevelType w:val="multilevel"/>
    <w:tmpl w:val="8A7E6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3FB446A"/>
    <w:multiLevelType w:val="multilevel"/>
    <w:tmpl w:val="BB94A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267434"/>
    <w:multiLevelType w:val="multilevel"/>
    <w:tmpl w:val="6FBAA804"/>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79514E"/>
    <w:multiLevelType w:val="multilevel"/>
    <w:tmpl w:val="B4665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554464"/>
    <w:multiLevelType w:val="multilevel"/>
    <w:tmpl w:val="F2C65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7E85594"/>
    <w:multiLevelType w:val="multilevel"/>
    <w:tmpl w:val="D3620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144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87D14B7"/>
    <w:multiLevelType w:val="multilevel"/>
    <w:tmpl w:val="BDAAD1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79D36AA0"/>
    <w:multiLevelType w:val="multilevel"/>
    <w:tmpl w:val="A6E65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D647B5"/>
    <w:multiLevelType w:val="multilevel"/>
    <w:tmpl w:val="6DC0F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F8E43F5"/>
    <w:multiLevelType w:val="multilevel"/>
    <w:tmpl w:val="AA32B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9750476">
    <w:abstractNumId w:val="44"/>
  </w:num>
  <w:num w:numId="2" w16cid:durableId="1104305187">
    <w:abstractNumId w:val="0"/>
  </w:num>
  <w:num w:numId="3" w16cid:durableId="2096049580">
    <w:abstractNumId w:val="38"/>
  </w:num>
  <w:num w:numId="4" w16cid:durableId="745541073">
    <w:abstractNumId w:val="20"/>
  </w:num>
  <w:num w:numId="5" w16cid:durableId="1321739996">
    <w:abstractNumId w:val="62"/>
  </w:num>
  <w:num w:numId="6" w16cid:durableId="1003627714">
    <w:abstractNumId w:val="47"/>
  </w:num>
  <w:num w:numId="7" w16cid:durableId="2038844866">
    <w:abstractNumId w:val="30"/>
  </w:num>
  <w:num w:numId="8" w16cid:durableId="765423758">
    <w:abstractNumId w:val="35"/>
  </w:num>
  <w:num w:numId="9" w16cid:durableId="1624921189">
    <w:abstractNumId w:val="42"/>
  </w:num>
  <w:num w:numId="10" w16cid:durableId="1693608415">
    <w:abstractNumId w:val="40"/>
  </w:num>
  <w:num w:numId="11" w16cid:durableId="853766266">
    <w:abstractNumId w:val="60"/>
  </w:num>
  <w:num w:numId="12" w16cid:durableId="1787039770">
    <w:abstractNumId w:val="27"/>
  </w:num>
  <w:num w:numId="13" w16cid:durableId="30542588">
    <w:abstractNumId w:val="32"/>
  </w:num>
  <w:num w:numId="14" w16cid:durableId="1421171424">
    <w:abstractNumId w:val="46"/>
  </w:num>
  <w:num w:numId="15" w16cid:durableId="973557685">
    <w:abstractNumId w:val="1"/>
  </w:num>
  <w:num w:numId="16" w16cid:durableId="187136359">
    <w:abstractNumId w:val="8"/>
  </w:num>
  <w:num w:numId="17" w16cid:durableId="80151489">
    <w:abstractNumId w:val="63"/>
  </w:num>
  <w:num w:numId="18" w16cid:durableId="237254901">
    <w:abstractNumId w:val="49"/>
  </w:num>
  <w:num w:numId="19" w16cid:durableId="272247517">
    <w:abstractNumId w:val="41"/>
  </w:num>
  <w:num w:numId="20" w16cid:durableId="1239287545">
    <w:abstractNumId w:val="16"/>
  </w:num>
  <w:num w:numId="21" w16cid:durableId="1273589385">
    <w:abstractNumId w:val="7"/>
  </w:num>
  <w:num w:numId="22" w16cid:durableId="775296957">
    <w:abstractNumId w:val="3"/>
  </w:num>
  <w:num w:numId="23" w16cid:durableId="1421639051">
    <w:abstractNumId w:val="33"/>
  </w:num>
  <w:num w:numId="24" w16cid:durableId="1814447474">
    <w:abstractNumId w:val="15"/>
  </w:num>
  <w:num w:numId="25" w16cid:durableId="864441184">
    <w:abstractNumId w:val="29"/>
  </w:num>
  <w:num w:numId="26" w16cid:durableId="1560902833">
    <w:abstractNumId w:val="52"/>
  </w:num>
  <w:num w:numId="27" w16cid:durableId="1713069405">
    <w:abstractNumId w:val="58"/>
  </w:num>
  <w:num w:numId="28" w16cid:durableId="521479642">
    <w:abstractNumId w:val="61"/>
  </w:num>
  <w:num w:numId="29" w16cid:durableId="1999535678">
    <w:abstractNumId w:val="25"/>
  </w:num>
  <w:num w:numId="30" w16cid:durableId="1537501053">
    <w:abstractNumId w:val="43"/>
  </w:num>
  <w:num w:numId="31" w16cid:durableId="802583541">
    <w:abstractNumId w:val="37"/>
  </w:num>
  <w:num w:numId="32" w16cid:durableId="995760939">
    <w:abstractNumId w:val="28"/>
  </w:num>
  <w:num w:numId="33" w16cid:durableId="1248615008">
    <w:abstractNumId w:val="59"/>
  </w:num>
  <w:num w:numId="34" w16cid:durableId="1016155538">
    <w:abstractNumId w:val="55"/>
  </w:num>
  <w:num w:numId="35" w16cid:durableId="1983579621">
    <w:abstractNumId w:val="17"/>
  </w:num>
  <w:num w:numId="36" w16cid:durableId="2017995159">
    <w:abstractNumId w:val="34"/>
  </w:num>
  <w:num w:numId="37" w16cid:durableId="485318337">
    <w:abstractNumId w:val="48"/>
  </w:num>
  <w:num w:numId="38" w16cid:durableId="436023678">
    <w:abstractNumId w:val="39"/>
  </w:num>
  <w:num w:numId="39" w16cid:durableId="937909234">
    <w:abstractNumId w:val="24"/>
  </w:num>
  <w:num w:numId="40" w16cid:durableId="2079328758">
    <w:abstractNumId w:val="9"/>
  </w:num>
  <w:num w:numId="41" w16cid:durableId="1924146476">
    <w:abstractNumId w:val="6"/>
  </w:num>
  <w:num w:numId="42" w16cid:durableId="632564344">
    <w:abstractNumId w:val="53"/>
  </w:num>
  <w:num w:numId="43" w16cid:durableId="982853160">
    <w:abstractNumId w:val="5"/>
  </w:num>
  <w:num w:numId="44" w16cid:durableId="1968927057">
    <w:abstractNumId w:val="54"/>
  </w:num>
  <w:num w:numId="45" w16cid:durableId="1104112195">
    <w:abstractNumId w:val="26"/>
  </w:num>
  <w:num w:numId="46" w16cid:durableId="1598058708">
    <w:abstractNumId w:val="56"/>
  </w:num>
  <w:num w:numId="47" w16cid:durableId="1922173543">
    <w:abstractNumId w:val="4"/>
  </w:num>
  <w:num w:numId="48" w16cid:durableId="1411973336">
    <w:abstractNumId w:val="23"/>
  </w:num>
  <w:num w:numId="49" w16cid:durableId="653023173">
    <w:abstractNumId w:val="12"/>
  </w:num>
  <w:num w:numId="50" w16cid:durableId="952907684">
    <w:abstractNumId w:val="13"/>
  </w:num>
  <w:num w:numId="51" w16cid:durableId="991641788">
    <w:abstractNumId w:val="57"/>
  </w:num>
  <w:num w:numId="52" w16cid:durableId="1166433430">
    <w:abstractNumId w:val="50"/>
  </w:num>
  <w:num w:numId="53" w16cid:durableId="280116109">
    <w:abstractNumId w:val="18"/>
  </w:num>
  <w:num w:numId="54" w16cid:durableId="1390306605">
    <w:abstractNumId w:val="19"/>
  </w:num>
  <w:num w:numId="55" w16cid:durableId="1893692530">
    <w:abstractNumId w:val="10"/>
  </w:num>
  <w:num w:numId="56" w16cid:durableId="334499012">
    <w:abstractNumId w:val="36"/>
  </w:num>
  <w:num w:numId="57" w16cid:durableId="1660964453">
    <w:abstractNumId w:val="22"/>
  </w:num>
  <w:num w:numId="58" w16cid:durableId="1350064838">
    <w:abstractNumId w:val="31"/>
  </w:num>
  <w:num w:numId="59" w16cid:durableId="328143312">
    <w:abstractNumId w:val="45"/>
  </w:num>
  <w:num w:numId="60" w16cid:durableId="565576959">
    <w:abstractNumId w:val="11"/>
  </w:num>
  <w:num w:numId="61" w16cid:durableId="2077438433">
    <w:abstractNumId w:val="2"/>
  </w:num>
  <w:num w:numId="62" w16cid:durableId="561333376">
    <w:abstractNumId w:val="14"/>
  </w:num>
  <w:num w:numId="63" w16cid:durableId="564878968">
    <w:abstractNumId w:val="51"/>
  </w:num>
  <w:num w:numId="64" w16cid:durableId="65154970">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5"/>
    <w:rsid w:val="00037FBD"/>
    <w:rsid w:val="000717F7"/>
    <w:rsid w:val="000B7AF4"/>
    <w:rsid w:val="001C32A3"/>
    <w:rsid w:val="00266146"/>
    <w:rsid w:val="002F2D82"/>
    <w:rsid w:val="00311529"/>
    <w:rsid w:val="003D0205"/>
    <w:rsid w:val="003E0F95"/>
    <w:rsid w:val="004A3334"/>
    <w:rsid w:val="004C4700"/>
    <w:rsid w:val="005871E1"/>
    <w:rsid w:val="00587B00"/>
    <w:rsid w:val="006107E9"/>
    <w:rsid w:val="00625328"/>
    <w:rsid w:val="00637CCF"/>
    <w:rsid w:val="00754C5E"/>
    <w:rsid w:val="007E1329"/>
    <w:rsid w:val="008721E6"/>
    <w:rsid w:val="008D36FF"/>
    <w:rsid w:val="00936841"/>
    <w:rsid w:val="009E6850"/>
    <w:rsid w:val="00A305D2"/>
    <w:rsid w:val="00A92094"/>
    <w:rsid w:val="00AE5A9A"/>
    <w:rsid w:val="00B35F49"/>
    <w:rsid w:val="00D4238A"/>
    <w:rsid w:val="00DA15F8"/>
    <w:rsid w:val="00E16A0A"/>
    <w:rsid w:val="00EA7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CDA"/>
  <w15:docId w15:val="{2E9DD030-227B-4443-A423-6DAD9439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spacing w:before="240" w:after="60" w:line="276" w:lineRule="auto"/>
      <w:outlineLvl w:val="1"/>
    </w:pPr>
    <w:rPr>
      <w:rFonts w:ascii="Cambria" w:eastAsia="Cambria" w:hAnsi="Cambria" w:cs="Cambria"/>
      <w:b/>
      <w:i/>
      <w:sz w:val="28"/>
      <w:szCs w:val="28"/>
    </w:rPr>
  </w:style>
  <w:style w:type="paragraph" w:styleId="Ttulo3">
    <w:name w:val="heading 3"/>
    <w:basedOn w:val="Normal"/>
    <w:next w:val="Normal"/>
    <w:pPr>
      <w:keepNext/>
      <w:keepLines/>
      <w:spacing w:before="40" w:after="0"/>
      <w:outlineLvl w:val="2"/>
    </w:pPr>
    <w:rPr>
      <w:color w:val="1F3863"/>
      <w:sz w:val="24"/>
      <w:szCs w:val="24"/>
    </w:rPr>
  </w:style>
  <w:style w:type="paragraph" w:styleId="Ttulo4">
    <w:name w:val="heading 4"/>
    <w:basedOn w:val="Normal"/>
    <w:next w:val="Normal"/>
    <w:pPr>
      <w:keepNext/>
      <w:keepLines/>
      <w:spacing w:before="40" w:after="0"/>
      <w:outlineLvl w:val="3"/>
    </w:pPr>
    <w:rPr>
      <w:i/>
      <w:color w:val="2F5496"/>
    </w:rPr>
  </w:style>
  <w:style w:type="paragraph" w:styleId="Ttulo5">
    <w:name w:val="heading 5"/>
    <w:basedOn w:val="Normal"/>
    <w:next w:val="Normal"/>
    <w:pPr>
      <w:spacing w:before="240" w:after="60" w:line="276" w:lineRule="auto"/>
      <w:outlineLvl w:val="4"/>
    </w:pPr>
    <w:rPr>
      <w:b/>
      <w:i/>
      <w:sz w:val="26"/>
      <w:szCs w:val="26"/>
    </w:rPr>
  </w:style>
  <w:style w:type="paragraph" w:styleId="Ttulo6">
    <w:name w:val="heading 6"/>
    <w:basedOn w:val="Normal"/>
    <w:next w:val="Normal"/>
    <w:pPr>
      <w:keepNext/>
      <w:keepLines/>
      <w:spacing w:before="40" w:after="0"/>
      <w:outlineLvl w:val="5"/>
    </w:pPr>
    <w:rPr>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after="0" w:line="240" w:lineRule="auto"/>
      <w:jc w:val="center"/>
    </w:pPr>
    <w:rPr>
      <w:rFonts w:ascii="Arial" w:eastAsia="Arial" w:hAnsi="Arial" w:cs="Arial"/>
      <w:b/>
    </w:rPr>
  </w:style>
  <w:style w:type="paragraph" w:styleId="Subttulo">
    <w:name w:val="Subtitle"/>
    <w:basedOn w:val="Normal"/>
    <w:next w:val="Normal"/>
    <w:pPr>
      <w:spacing w:after="0" w:line="240" w:lineRule="auto"/>
      <w:jc w:val="center"/>
    </w:pPr>
    <w:rPr>
      <w:rFonts w:ascii="Arial" w:eastAsia="Arial" w:hAnsi="Arial" w:cs="Arial"/>
      <w:b/>
      <w:color w:val="000000"/>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E16A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A0A"/>
  </w:style>
  <w:style w:type="paragraph" w:styleId="Sinespaciado">
    <w:name w:val="No Spacing"/>
    <w:uiPriority w:val="1"/>
    <w:qFormat/>
    <w:rsid w:val="004A3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10758</Words>
  <Characters>59170</Characters>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2023-10-19T02:18:00Z</dcterms:created>
  <dcterms:modified xsi:type="dcterms:W3CDTF">2023-10-19T02:31:00Z</dcterms:modified>
</cp:coreProperties>
</file>