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963" w:rsidRPr="00342195" w:rsidRDefault="00EB3963" w:rsidP="00EB3963">
      <w:pPr>
        <w:jc w:val="center"/>
        <w:rPr>
          <w:rFonts w:ascii="Arial" w:hAnsi="Arial" w:cs="Arial"/>
          <w:b/>
          <w:bCs/>
          <w:sz w:val="24"/>
          <w:szCs w:val="24"/>
          <w:lang w:val="es-MX"/>
        </w:rPr>
      </w:pPr>
      <w:r w:rsidRPr="00342195">
        <w:rPr>
          <w:rFonts w:ascii="Arial" w:hAnsi="Arial" w:cs="Arial"/>
          <w:b/>
          <w:bCs/>
          <w:sz w:val="24"/>
          <w:szCs w:val="24"/>
          <w:lang w:val="es-MX"/>
        </w:rPr>
        <w:t>Anexo No 15</w:t>
      </w:r>
    </w:p>
    <w:p w:rsidR="00EB3963" w:rsidRPr="00342195" w:rsidRDefault="00EB3963" w:rsidP="00EB3963">
      <w:pPr>
        <w:pStyle w:val="Ttulo"/>
        <w:rPr>
          <w:rFonts w:cs="Arial"/>
          <w:noProof/>
          <w:sz w:val="24"/>
          <w:szCs w:val="24"/>
        </w:rPr>
      </w:pPr>
    </w:p>
    <w:p w:rsidR="00EB3963" w:rsidRPr="00342195" w:rsidRDefault="00EB3963" w:rsidP="00EB3963">
      <w:pPr>
        <w:jc w:val="center"/>
        <w:rPr>
          <w:rFonts w:ascii="Arial" w:eastAsia="Arial" w:hAnsi="Arial" w:cs="Arial"/>
          <w:b/>
          <w:bCs/>
          <w:sz w:val="24"/>
          <w:szCs w:val="24"/>
          <w:lang w:val="es-MX" w:eastAsia="es-MX" w:bidi="es-MX"/>
        </w:rPr>
      </w:pPr>
      <w:r w:rsidRPr="00342195">
        <w:rPr>
          <w:rFonts w:ascii="Arial" w:eastAsia="Arial" w:hAnsi="Arial" w:cs="Arial"/>
          <w:b/>
          <w:bCs/>
          <w:sz w:val="24"/>
          <w:szCs w:val="24"/>
          <w:lang w:val="es-MX" w:eastAsia="es-MX" w:bidi="es-MX"/>
        </w:rPr>
        <w:t>REQUISITOS TÉCNICOS DEL PERSONAL RESPONSABLE DEL PROYECTO</w:t>
      </w:r>
    </w:p>
    <w:p w:rsidR="00EB3963" w:rsidRPr="00342195" w:rsidRDefault="00EB3963" w:rsidP="00EB3963">
      <w:pPr>
        <w:jc w:val="center"/>
        <w:rPr>
          <w:rFonts w:ascii="Arial" w:eastAsia="Arial" w:hAnsi="Arial" w:cs="Arial"/>
          <w:b/>
          <w:bCs/>
          <w:sz w:val="24"/>
          <w:szCs w:val="24"/>
          <w:lang w:val="es-MX" w:eastAsia="es-MX" w:bidi="es-MX"/>
        </w:rPr>
      </w:pPr>
    </w:p>
    <w:p w:rsidR="00EB3963" w:rsidRPr="00342195" w:rsidRDefault="00EB3963" w:rsidP="00EB3963">
      <w:pPr>
        <w:ind w:right="4"/>
        <w:jc w:val="both"/>
        <w:rPr>
          <w:rFonts w:ascii="Arial" w:eastAsia="Arial Narrow" w:hAnsi="Arial" w:cs="Arial"/>
          <w:bCs/>
          <w:spacing w:val="1"/>
          <w:sz w:val="24"/>
          <w:szCs w:val="24"/>
          <w:lang w:val="es-MX"/>
        </w:rPr>
      </w:pPr>
      <w:r w:rsidRPr="00342195">
        <w:rPr>
          <w:rFonts w:ascii="Arial" w:eastAsia="Arial Narrow" w:hAnsi="Arial" w:cs="Arial"/>
          <w:bCs/>
          <w:spacing w:val="1"/>
          <w:sz w:val="24"/>
          <w:szCs w:val="24"/>
          <w:lang w:val="es-MX"/>
        </w:rPr>
        <w:t>El presente Anexo se presentan los requisitos que deberá acreditar el Personal Responsable del Proyecto, para calificar lo correspondiente, según se establece en el Anexo 12 “Matriz de Evaluación por Puntos”. Para la presentación de la información a evaluar, el licitante deberá utilizar los Anexos 15Bis y 15Ter.</w:t>
      </w:r>
    </w:p>
    <w:p w:rsidR="00EB3963" w:rsidRPr="00342195" w:rsidRDefault="00EB3963" w:rsidP="00EB3963">
      <w:pPr>
        <w:ind w:right="4"/>
        <w:jc w:val="both"/>
        <w:rPr>
          <w:rFonts w:ascii="Arial" w:eastAsia="Arial Narrow" w:hAnsi="Arial" w:cs="Arial"/>
          <w:b/>
          <w:spacing w:val="1"/>
          <w:sz w:val="24"/>
          <w:szCs w:val="24"/>
          <w:lang w:val="es-MX"/>
        </w:rPr>
      </w:pPr>
    </w:p>
    <w:p w:rsidR="00EB3963" w:rsidRPr="00342195" w:rsidRDefault="00EB3963" w:rsidP="00EB3963">
      <w:pPr>
        <w:ind w:right="4"/>
        <w:jc w:val="both"/>
        <w:rPr>
          <w:rFonts w:ascii="Arial" w:eastAsia="Arial Narrow" w:hAnsi="Arial" w:cs="Arial"/>
          <w:b/>
          <w:spacing w:val="1"/>
          <w:sz w:val="24"/>
          <w:szCs w:val="24"/>
          <w:lang w:val="es-MX"/>
        </w:rPr>
      </w:pPr>
      <w:r w:rsidRPr="00342195">
        <w:rPr>
          <w:rFonts w:ascii="Arial" w:eastAsia="Arial Narrow" w:hAnsi="Arial" w:cs="Arial"/>
          <w:b/>
          <w:spacing w:val="1"/>
          <w:sz w:val="24"/>
          <w:szCs w:val="24"/>
          <w:lang w:val="es-MX"/>
        </w:rPr>
        <w:t>RUBRO CAPACIDAD DEL LICITANTE</w:t>
      </w:r>
    </w:p>
    <w:p w:rsidR="00EB3963" w:rsidRPr="00342195" w:rsidRDefault="00EB3963" w:rsidP="00EB3963">
      <w:pPr>
        <w:ind w:right="4"/>
        <w:jc w:val="both"/>
        <w:rPr>
          <w:rFonts w:ascii="Arial" w:eastAsia="Arial Narrow" w:hAnsi="Arial" w:cs="Arial"/>
          <w:b/>
          <w:spacing w:val="1"/>
          <w:sz w:val="24"/>
          <w:szCs w:val="24"/>
          <w:lang w:val="es-MX"/>
        </w:rPr>
      </w:pPr>
    </w:p>
    <w:p w:rsidR="00EB3963" w:rsidRPr="00342195" w:rsidRDefault="00EB3963" w:rsidP="00EB3963">
      <w:pPr>
        <w:ind w:right="4"/>
        <w:jc w:val="both"/>
        <w:rPr>
          <w:rFonts w:ascii="Arial" w:eastAsia="Arial Narrow" w:hAnsi="Arial" w:cs="Arial"/>
          <w:b/>
          <w:spacing w:val="1"/>
          <w:sz w:val="24"/>
          <w:szCs w:val="24"/>
          <w:lang w:val="es-MX"/>
        </w:rPr>
      </w:pPr>
      <w:r w:rsidRPr="00342195">
        <w:rPr>
          <w:rFonts w:ascii="Arial" w:eastAsia="Arial Narrow" w:hAnsi="Arial" w:cs="Arial"/>
          <w:b/>
          <w:spacing w:val="1"/>
          <w:sz w:val="24"/>
          <w:szCs w:val="24"/>
          <w:lang w:val="es-MX"/>
        </w:rPr>
        <w:t>Sub-Rubro: Capacidad de los recursos técnicos del personal responsable del Proyecto</w:t>
      </w:r>
    </w:p>
    <w:p w:rsidR="00EB3963" w:rsidRPr="00342195" w:rsidRDefault="00EB3963" w:rsidP="00EB3963">
      <w:pPr>
        <w:ind w:right="4"/>
        <w:jc w:val="both"/>
        <w:rPr>
          <w:rFonts w:ascii="Arial" w:eastAsia="Arial Narrow" w:hAnsi="Arial" w:cs="Arial"/>
          <w:b/>
          <w:spacing w:val="1"/>
          <w:sz w:val="24"/>
          <w:szCs w:val="24"/>
          <w:lang w:val="es-MX"/>
        </w:rPr>
      </w:pPr>
    </w:p>
    <w:p w:rsidR="00EB3963" w:rsidRPr="00342195" w:rsidRDefault="00EB3963" w:rsidP="00EB3963">
      <w:pPr>
        <w:ind w:right="4"/>
        <w:jc w:val="both"/>
        <w:rPr>
          <w:rFonts w:ascii="Arial" w:eastAsia="Arial Narrow" w:hAnsi="Arial" w:cs="Arial"/>
          <w:bCs/>
          <w:spacing w:val="1"/>
          <w:sz w:val="24"/>
          <w:szCs w:val="24"/>
          <w:lang w:val="es-MX"/>
        </w:rPr>
      </w:pPr>
      <w:r w:rsidRPr="00342195">
        <w:rPr>
          <w:rFonts w:ascii="Arial" w:eastAsia="Arial Narrow" w:hAnsi="Arial" w:cs="Arial"/>
          <w:bCs/>
          <w:spacing w:val="1"/>
          <w:sz w:val="24"/>
          <w:szCs w:val="24"/>
          <w:lang w:val="es-MX"/>
        </w:rPr>
        <w:t>En el Anexo 12 “Matriz de Evaluación por Puntos” se lista el personal responsable del proyecto. En el presente anexo, se establecen los requisitos técnicos que deberán acreditar los candidatos que proponga el licitante para ocupar dichos cargos, con lo que obtendrán el puntaje en cada caso.</w:t>
      </w:r>
    </w:p>
    <w:p w:rsidR="00EB3963" w:rsidRPr="00342195" w:rsidRDefault="00EB3963" w:rsidP="00EB3963">
      <w:pPr>
        <w:ind w:right="4"/>
        <w:jc w:val="both"/>
        <w:rPr>
          <w:rFonts w:ascii="Arial" w:eastAsia="Arial Narrow" w:hAnsi="Arial" w:cs="Arial"/>
          <w:bCs/>
          <w:spacing w:val="1"/>
          <w:sz w:val="24"/>
          <w:szCs w:val="24"/>
          <w:lang w:val="es-MX"/>
        </w:rPr>
      </w:pPr>
    </w:p>
    <w:p w:rsidR="00EB3963" w:rsidRPr="00342195" w:rsidRDefault="00EB3963" w:rsidP="00EB3963">
      <w:pPr>
        <w:ind w:right="4"/>
        <w:jc w:val="both"/>
        <w:rPr>
          <w:rFonts w:ascii="Arial" w:eastAsia="Arial Narrow" w:hAnsi="Arial" w:cs="Arial"/>
          <w:b/>
          <w:spacing w:val="1"/>
          <w:sz w:val="24"/>
          <w:szCs w:val="24"/>
          <w:lang w:val="es-MX"/>
        </w:rPr>
      </w:pPr>
      <w:r w:rsidRPr="00342195">
        <w:rPr>
          <w:rFonts w:ascii="Arial" w:eastAsia="Arial Narrow" w:hAnsi="Arial" w:cs="Arial"/>
          <w:b/>
          <w:spacing w:val="1"/>
          <w:sz w:val="24"/>
          <w:szCs w:val="24"/>
          <w:lang w:val="es-MX"/>
        </w:rPr>
        <w:t>Curriculum de los Profesionales Técnicos</w:t>
      </w:r>
    </w:p>
    <w:p w:rsidR="00EB3963" w:rsidRPr="00342195" w:rsidRDefault="00EB3963" w:rsidP="00EB3963">
      <w:pPr>
        <w:ind w:right="74"/>
        <w:jc w:val="both"/>
        <w:rPr>
          <w:rFonts w:ascii="Arial" w:eastAsia="Arial Narrow" w:hAnsi="Arial" w:cs="Arial"/>
          <w:spacing w:val="1"/>
          <w:sz w:val="24"/>
          <w:szCs w:val="24"/>
          <w:lang w:val="es-MX"/>
        </w:rPr>
      </w:pPr>
    </w:p>
    <w:p w:rsidR="00EB3963" w:rsidRPr="00342195" w:rsidRDefault="00EB3963" w:rsidP="00EB3963">
      <w:pPr>
        <w:ind w:right="74"/>
        <w:jc w:val="both"/>
        <w:rPr>
          <w:rFonts w:ascii="Arial" w:eastAsia="Arial Narrow" w:hAnsi="Arial" w:cs="Arial"/>
          <w:spacing w:val="3"/>
          <w:sz w:val="24"/>
          <w:szCs w:val="24"/>
          <w:lang w:val="es-MX"/>
        </w:rPr>
      </w:pPr>
      <w:r w:rsidRPr="00342195">
        <w:rPr>
          <w:rFonts w:ascii="Arial" w:eastAsia="Arial Narrow" w:hAnsi="Arial" w:cs="Arial"/>
          <w:spacing w:val="1"/>
          <w:sz w:val="24"/>
          <w:szCs w:val="24"/>
          <w:lang w:val="es-MX"/>
        </w:rPr>
        <w:t>E</w:t>
      </w:r>
      <w:r w:rsidRPr="00342195">
        <w:rPr>
          <w:rFonts w:ascii="Arial" w:eastAsia="Arial Narrow" w:hAnsi="Arial" w:cs="Arial"/>
          <w:sz w:val="24"/>
          <w:szCs w:val="24"/>
          <w:lang w:val="es-MX"/>
        </w:rPr>
        <w:t>l</w:t>
      </w:r>
      <w:r w:rsidRPr="00342195">
        <w:rPr>
          <w:rFonts w:ascii="Arial" w:eastAsia="Arial Narrow" w:hAnsi="Arial" w:cs="Arial"/>
          <w:spacing w:val="29"/>
          <w:sz w:val="24"/>
          <w:szCs w:val="24"/>
          <w:lang w:val="es-MX"/>
        </w:rPr>
        <w:t xml:space="preserve"> </w:t>
      </w:r>
      <w:r w:rsidRPr="00342195">
        <w:rPr>
          <w:rFonts w:ascii="Arial" w:eastAsia="Arial Narrow" w:hAnsi="Arial" w:cs="Arial"/>
          <w:spacing w:val="1"/>
          <w:sz w:val="24"/>
          <w:szCs w:val="24"/>
          <w:lang w:val="es-MX"/>
        </w:rPr>
        <w:t>licitante</w:t>
      </w:r>
      <w:r w:rsidRPr="00342195">
        <w:rPr>
          <w:rFonts w:ascii="Arial" w:eastAsia="Arial Narrow" w:hAnsi="Arial" w:cs="Arial"/>
          <w:spacing w:val="28"/>
          <w:sz w:val="24"/>
          <w:szCs w:val="24"/>
          <w:lang w:val="es-MX"/>
        </w:rPr>
        <w:t xml:space="preserve"> </w:t>
      </w:r>
      <w:r w:rsidRPr="00342195">
        <w:rPr>
          <w:rFonts w:ascii="Arial" w:eastAsia="Arial Narrow" w:hAnsi="Arial" w:cs="Arial"/>
          <w:sz w:val="24"/>
          <w:szCs w:val="24"/>
          <w:lang w:val="es-MX"/>
        </w:rPr>
        <w:t>c</w:t>
      </w:r>
      <w:r w:rsidRPr="00342195">
        <w:rPr>
          <w:rFonts w:ascii="Arial" w:eastAsia="Arial Narrow" w:hAnsi="Arial" w:cs="Arial"/>
          <w:spacing w:val="1"/>
          <w:sz w:val="24"/>
          <w:szCs w:val="24"/>
          <w:lang w:val="es-MX"/>
        </w:rPr>
        <w:t>o</w:t>
      </w:r>
      <w:r w:rsidRPr="00342195">
        <w:rPr>
          <w:rFonts w:ascii="Arial" w:eastAsia="Arial Narrow" w:hAnsi="Arial" w:cs="Arial"/>
          <w:spacing w:val="-1"/>
          <w:sz w:val="24"/>
          <w:szCs w:val="24"/>
          <w:lang w:val="es-MX"/>
        </w:rPr>
        <w:t>m</w:t>
      </w:r>
      <w:r w:rsidRPr="00342195">
        <w:rPr>
          <w:rFonts w:ascii="Arial" w:eastAsia="Arial Narrow" w:hAnsi="Arial" w:cs="Arial"/>
          <w:sz w:val="24"/>
          <w:szCs w:val="24"/>
          <w:lang w:val="es-MX"/>
        </w:rPr>
        <w:t>o</w:t>
      </w:r>
      <w:r w:rsidRPr="00342195">
        <w:rPr>
          <w:rFonts w:ascii="Arial" w:eastAsia="Arial Narrow" w:hAnsi="Arial" w:cs="Arial"/>
          <w:spacing w:val="28"/>
          <w:sz w:val="24"/>
          <w:szCs w:val="24"/>
          <w:lang w:val="es-MX"/>
        </w:rPr>
        <w:t xml:space="preserve"> </w:t>
      </w:r>
      <w:r w:rsidRPr="00342195">
        <w:rPr>
          <w:rFonts w:ascii="Arial" w:eastAsia="Arial Narrow" w:hAnsi="Arial" w:cs="Arial"/>
          <w:spacing w:val="1"/>
          <w:sz w:val="24"/>
          <w:szCs w:val="24"/>
          <w:lang w:val="es-MX"/>
        </w:rPr>
        <w:t>pa</w:t>
      </w:r>
      <w:r w:rsidRPr="00342195">
        <w:rPr>
          <w:rFonts w:ascii="Arial" w:eastAsia="Arial Narrow" w:hAnsi="Arial" w:cs="Arial"/>
          <w:sz w:val="24"/>
          <w:szCs w:val="24"/>
          <w:lang w:val="es-MX"/>
        </w:rPr>
        <w:t>r</w:t>
      </w:r>
      <w:r w:rsidRPr="00342195">
        <w:rPr>
          <w:rFonts w:ascii="Arial" w:eastAsia="Arial Narrow" w:hAnsi="Arial" w:cs="Arial"/>
          <w:spacing w:val="-3"/>
          <w:sz w:val="24"/>
          <w:szCs w:val="24"/>
          <w:lang w:val="es-MX"/>
        </w:rPr>
        <w:t>t</w:t>
      </w:r>
      <w:r w:rsidRPr="00342195">
        <w:rPr>
          <w:rFonts w:ascii="Arial" w:eastAsia="Arial Narrow" w:hAnsi="Arial" w:cs="Arial"/>
          <w:sz w:val="24"/>
          <w:szCs w:val="24"/>
          <w:lang w:val="es-MX"/>
        </w:rPr>
        <w:t>e</w:t>
      </w:r>
      <w:r w:rsidRPr="00342195">
        <w:rPr>
          <w:rFonts w:ascii="Arial" w:eastAsia="Arial Narrow" w:hAnsi="Arial" w:cs="Arial"/>
          <w:spacing w:val="28"/>
          <w:sz w:val="24"/>
          <w:szCs w:val="24"/>
          <w:lang w:val="es-MX"/>
        </w:rPr>
        <w:t xml:space="preserve"> </w:t>
      </w:r>
      <w:r w:rsidRPr="00342195">
        <w:rPr>
          <w:rFonts w:ascii="Arial" w:eastAsia="Arial Narrow" w:hAnsi="Arial" w:cs="Arial"/>
          <w:spacing w:val="1"/>
          <w:sz w:val="24"/>
          <w:szCs w:val="24"/>
          <w:lang w:val="es-MX"/>
        </w:rPr>
        <w:t>d</w:t>
      </w:r>
      <w:r w:rsidRPr="00342195">
        <w:rPr>
          <w:rFonts w:ascii="Arial" w:eastAsia="Arial Narrow" w:hAnsi="Arial" w:cs="Arial"/>
          <w:sz w:val="24"/>
          <w:szCs w:val="24"/>
          <w:lang w:val="es-MX"/>
        </w:rPr>
        <w:t>e</w:t>
      </w:r>
      <w:r w:rsidRPr="00342195">
        <w:rPr>
          <w:rFonts w:ascii="Arial" w:eastAsia="Arial Narrow" w:hAnsi="Arial" w:cs="Arial"/>
          <w:spacing w:val="28"/>
          <w:sz w:val="24"/>
          <w:szCs w:val="24"/>
          <w:lang w:val="es-MX"/>
        </w:rPr>
        <w:t xml:space="preserve"> </w:t>
      </w:r>
      <w:r w:rsidRPr="00342195">
        <w:rPr>
          <w:rFonts w:ascii="Arial" w:eastAsia="Arial Narrow" w:hAnsi="Arial" w:cs="Arial"/>
          <w:sz w:val="24"/>
          <w:szCs w:val="24"/>
          <w:lang w:val="es-MX"/>
        </w:rPr>
        <w:t>su</w:t>
      </w:r>
      <w:r w:rsidRPr="00342195">
        <w:rPr>
          <w:rFonts w:ascii="Arial" w:eastAsia="Arial Narrow" w:hAnsi="Arial" w:cs="Arial"/>
          <w:spacing w:val="27"/>
          <w:sz w:val="24"/>
          <w:szCs w:val="24"/>
          <w:lang w:val="es-MX"/>
        </w:rPr>
        <w:t xml:space="preserve"> </w:t>
      </w:r>
      <w:r w:rsidRPr="00342195">
        <w:rPr>
          <w:rFonts w:ascii="Arial" w:eastAsia="Arial Narrow" w:hAnsi="Arial" w:cs="Arial"/>
          <w:sz w:val="24"/>
          <w:szCs w:val="24"/>
          <w:lang w:val="es-MX"/>
        </w:rPr>
        <w:t>Propuesta Técnica, deberá acreditar para cada uno de los Profesionales Técnicos Responsables del Proyecto, los requisitos siguientes, mismos que deberán expresar en el Resumen Curricular de cada uno de</w:t>
      </w:r>
      <w:r w:rsidRPr="00342195">
        <w:rPr>
          <w:rFonts w:ascii="Arial" w:eastAsia="Arial Narrow" w:hAnsi="Arial" w:cs="Arial"/>
          <w:spacing w:val="1"/>
          <w:sz w:val="24"/>
          <w:szCs w:val="24"/>
          <w:lang w:val="es-MX"/>
        </w:rPr>
        <w:t xml:space="preserve"> a</w:t>
      </w:r>
      <w:r w:rsidRPr="00342195">
        <w:rPr>
          <w:rFonts w:ascii="Arial" w:eastAsia="Arial Narrow" w:hAnsi="Arial" w:cs="Arial"/>
          <w:sz w:val="24"/>
          <w:szCs w:val="24"/>
          <w:lang w:val="es-MX"/>
        </w:rPr>
        <w:t>c</w:t>
      </w:r>
      <w:r w:rsidRPr="00342195">
        <w:rPr>
          <w:rFonts w:ascii="Arial" w:eastAsia="Arial Narrow" w:hAnsi="Arial" w:cs="Arial"/>
          <w:spacing w:val="-1"/>
          <w:sz w:val="24"/>
          <w:szCs w:val="24"/>
          <w:lang w:val="es-MX"/>
        </w:rPr>
        <w:t>ue</w:t>
      </w:r>
      <w:r w:rsidRPr="00342195">
        <w:rPr>
          <w:rFonts w:ascii="Arial" w:eastAsia="Arial Narrow" w:hAnsi="Arial" w:cs="Arial"/>
          <w:sz w:val="24"/>
          <w:szCs w:val="24"/>
          <w:lang w:val="es-MX"/>
        </w:rPr>
        <w:t>rdo</w:t>
      </w:r>
      <w:r w:rsidRPr="00342195">
        <w:rPr>
          <w:rFonts w:ascii="Arial" w:eastAsia="Arial Narrow" w:hAnsi="Arial" w:cs="Arial"/>
          <w:spacing w:val="2"/>
          <w:sz w:val="24"/>
          <w:szCs w:val="24"/>
          <w:lang w:val="es-MX"/>
        </w:rPr>
        <w:t xml:space="preserve"> </w:t>
      </w:r>
      <w:r w:rsidRPr="00342195">
        <w:rPr>
          <w:rFonts w:ascii="Arial" w:eastAsia="Arial Narrow" w:hAnsi="Arial" w:cs="Arial"/>
          <w:sz w:val="24"/>
          <w:szCs w:val="24"/>
          <w:lang w:val="es-MX"/>
        </w:rPr>
        <w:t>c</w:t>
      </w:r>
      <w:r w:rsidRPr="00342195">
        <w:rPr>
          <w:rFonts w:ascii="Arial" w:eastAsia="Arial Narrow" w:hAnsi="Arial" w:cs="Arial"/>
          <w:spacing w:val="1"/>
          <w:sz w:val="24"/>
          <w:szCs w:val="24"/>
          <w:lang w:val="es-MX"/>
        </w:rPr>
        <w:t>o</w:t>
      </w:r>
      <w:r w:rsidRPr="00342195">
        <w:rPr>
          <w:rFonts w:ascii="Arial" w:eastAsia="Arial Narrow" w:hAnsi="Arial" w:cs="Arial"/>
          <w:sz w:val="24"/>
          <w:szCs w:val="24"/>
          <w:lang w:val="es-MX"/>
        </w:rPr>
        <w:t>n</w:t>
      </w:r>
      <w:r w:rsidRPr="00342195">
        <w:rPr>
          <w:rFonts w:ascii="Arial" w:eastAsia="Arial Narrow" w:hAnsi="Arial" w:cs="Arial"/>
          <w:spacing w:val="1"/>
          <w:sz w:val="24"/>
          <w:szCs w:val="24"/>
          <w:lang w:val="es-MX"/>
        </w:rPr>
        <w:t xml:space="preserve"> e</w:t>
      </w:r>
      <w:r w:rsidRPr="00342195">
        <w:rPr>
          <w:rFonts w:ascii="Arial" w:eastAsia="Arial Narrow" w:hAnsi="Arial" w:cs="Arial"/>
          <w:sz w:val="24"/>
          <w:szCs w:val="24"/>
          <w:lang w:val="es-MX"/>
        </w:rPr>
        <w:t>l</w:t>
      </w:r>
      <w:r w:rsidRPr="00342195">
        <w:rPr>
          <w:rFonts w:ascii="Arial" w:eastAsia="Arial Narrow" w:hAnsi="Arial" w:cs="Arial"/>
          <w:spacing w:val="3"/>
          <w:sz w:val="24"/>
          <w:szCs w:val="24"/>
          <w:lang w:val="es-MX"/>
        </w:rPr>
        <w:t xml:space="preserve"> </w:t>
      </w:r>
      <w:r w:rsidRPr="00342195">
        <w:rPr>
          <w:rFonts w:ascii="Arial" w:eastAsia="Arial Narrow" w:hAnsi="Arial" w:cs="Arial"/>
          <w:b/>
          <w:bCs/>
          <w:spacing w:val="3"/>
          <w:sz w:val="24"/>
          <w:szCs w:val="24"/>
          <w:lang w:val="es-MX"/>
        </w:rPr>
        <w:t>Anexo 15 Ter</w:t>
      </w:r>
      <w:r w:rsidRPr="00342195">
        <w:rPr>
          <w:rFonts w:ascii="Arial" w:eastAsia="Arial Narrow" w:hAnsi="Arial" w:cs="Arial"/>
          <w:spacing w:val="3"/>
          <w:sz w:val="24"/>
          <w:szCs w:val="24"/>
          <w:lang w:val="es-MX"/>
        </w:rPr>
        <w:t xml:space="preserve"> “Formato Curriculum Profesionales Técnicos”.</w:t>
      </w:r>
    </w:p>
    <w:p w:rsidR="00EB3963" w:rsidRPr="00342195" w:rsidRDefault="00EB3963" w:rsidP="00EB3963">
      <w:pPr>
        <w:ind w:right="4"/>
        <w:jc w:val="both"/>
        <w:rPr>
          <w:rFonts w:ascii="Arial" w:eastAsia="Arial Narrow" w:hAnsi="Arial" w:cs="Arial"/>
          <w:b/>
          <w:spacing w:val="1"/>
          <w:sz w:val="24"/>
          <w:szCs w:val="24"/>
          <w:lang w:val="es-MX"/>
        </w:rPr>
      </w:pPr>
    </w:p>
    <w:p w:rsidR="00EB3963" w:rsidRPr="00342195" w:rsidRDefault="00EB3963" w:rsidP="00EB3963">
      <w:pPr>
        <w:ind w:right="74"/>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Requisitos técnicos de los Profesionales:</w:t>
      </w:r>
    </w:p>
    <w:p w:rsidR="00EB3963" w:rsidRPr="00342195" w:rsidRDefault="00EB3963" w:rsidP="00EB3963">
      <w:pPr>
        <w:ind w:left="426" w:right="74"/>
        <w:jc w:val="both"/>
        <w:rPr>
          <w:rFonts w:ascii="Arial" w:eastAsia="Arial Narrow" w:hAnsi="Arial" w:cs="Arial"/>
          <w:b/>
          <w:bCs/>
          <w:sz w:val="24"/>
          <w:szCs w:val="24"/>
          <w:lang w:val="es-MX"/>
        </w:rPr>
      </w:pPr>
    </w:p>
    <w:p w:rsidR="00EB3963" w:rsidRPr="00342195" w:rsidRDefault="00EB3963" w:rsidP="00EB3963">
      <w:pPr>
        <w:pStyle w:val="Prrafodelista"/>
        <w:numPr>
          <w:ilvl w:val="0"/>
          <w:numId w:val="1"/>
        </w:numPr>
        <w:ind w:left="426" w:right="74"/>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PROGRAM MANAGER</w:t>
      </w:r>
    </w:p>
    <w:p w:rsidR="00EB3963" w:rsidRPr="00342195" w:rsidRDefault="00EB3963" w:rsidP="00EB3963">
      <w:pPr>
        <w:ind w:left="426" w:right="74"/>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licenciatura y/o ingeniería concluida; para lo cual deberá presentar copia simple de la cédula profesional o título.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8 (ocho) años como director o coordinador en gestión de proyectos como directivo de equipos de trabajo en materias de Multimedia y/o IT.</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como líder del proyecto deberá contar con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u w:val="single"/>
        </w:rPr>
      </w:pPr>
      <w:r w:rsidRPr="00342195">
        <w:rPr>
          <w:rFonts w:ascii="Arial" w:eastAsia="Arial Narrow" w:hAnsi="Arial" w:cs="Arial"/>
          <w:sz w:val="24"/>
          <w:szCs w:val="24"/>
          <w:u w:val="single"/>
        </w:rPr>
        <w:t>Obligatorio:</w:t>
      </w:r>
    </w:p>
    <w:p w:rsidR="00EB3963" w:rsidRPr="00342195" w:rsidRDefault="00EB3963" w:rsidP="00EB3963">
      <w:pPr>
        <w:shd w:val="clear" w:color="auto" w:fill="FFFFFF" w:themeFill="background1"/>
        <w:tabs>
          <w:tab w:val="left" w:pos="708"/>
          <w:tab w:val="left" w:pos="1416"/>
          <w:tab w:val="left" w:pos="2124"/>
          <w:tab w:val="left" w:pos="2832"/>
          <w:tab w:val="left" w:pos="3540"/>
          <w:tab w:val="left" w:pos="4248"/>
          <w:tab w:val="center" w:pos="4893"/>
        </w:tabs>
        <w:ind w:left="426"/>
        <w:jc w:val="both"/>
        <w:rPr>
          <w:rFonts w:ascii="Arial" w:eastAsia="Arial Narrow" w:hAnsi="Arial" w:cs="Arial"/>
          <w:sz w:val="24"/>
          <w:szCs w:val="24"/>
        </w:rPr>
      </w:pPr>
      <w:r w:rsidRPr="00342195">
        <w:rPr>
          <w:rFonts w:ascii="Arial" w:eastAsia="Arial Narrow" w:hAnsi="Arial" w:cs="Arial"/>
          <w:sz w:val="24"/>
          <w:szCs w:val="24"/>
        </w:rPr>
        <w:lastRenderedPageBreak/>
        <w:t>•</w:t>
      </w:r>
      <w:r w:rsidRPr="00342195">
        <w:rPr>
          <w:rFonts w:ascii="Arial" w:eastAsia="Arial Narrow" w:hAnsi="Arial" w:cs="Arial"/>
          <w:sz w:val="24"/>
          <w:szCs w:val="24"/>
        </w:rPr>
        <w:tab/>
        <w:t xml:space="preserve">   Project Management Professional (PMP)® – PMI</w:t>
      </w:r>
      <w:r w:rsidRPr="00342195">
        <w:rPr>
          <w:rFonts w:ascii="Arial" w:eastAsia="Arial Narrow" w:hAnsi="Arial" w:cs="Arial"/>
          <w:sz w:val="24"/>
          <w:szCs w:val="24"/>
        </w:rPr>
        <w:tab/>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       RAVT y/o AV Technologist</w:t>
      </w:r>
    </w:p>
    <w:p w:rsidR="00EB3963" w:rsidRPr="00342195" w:rsidRDefault="00EB3963" w:rsidP="00EB3963">
      <w:pPr>
        <w:shd w:val="clear" w:color="auto" w:fill="FFFFFF" w:themeFill="background1"/>
        <w:tabs>
          <w:tab w:val="left" w:pos="708"/>
          <w:tab w:val="left" w:pos="1416"/>
          <w:tab w:val="left" w:pos="2124"/>
          <w:tab w:val="left" w:pos="2832"/>
          <w:tab w:val="left" w:pos="3540"/>
          <w:tab w:val="left" w:pos="4248"/>
          <w:tab w:val="center" w:pos="4893"/>
        </w:tabs>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u w:val="single"/>
          <w:lang w:val="es-MX"/>
        </w:rPr>
      </w:pPr>
      <w:r w:rsidRPr="00342195">
        <w:rPr>
          <w:rFonts w:ascii="Arial" w:eastAsia="Arial Narrow" w:hAnsi="Arial" w:cs="Arial"/>
          <w:sz w:val="24"/>
          <w:szCs w:val="24"/>
          <w:u w:val="single"/>
          <w:lang w:val="es-MX"/>
        </w:rPr>
        <w:t>Por lo menos 2 de las siguientes:</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CTS – D</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CTS – I</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xml:space="preserve">•       Prince 2 </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xml:space="preserve">•       Project Management for AV – AVIXA </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Six Sigma White Belt Professional Certification</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AV Associate - EXTRON</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xml:space="preserve">•       Scrum Fundamentals Certified (SFC) </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 y conocimientos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como Program Manager deberá contar con conocimiento en el uso de herramientas tecnológicas que le permitan presentar cronogramas de trabajo, gráfica de Gantt, reportes de avance y de visita.</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ind w:left="426" w:right="74"/>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LIDER DE PROYECTO / PROJECT MANAGER</w:t>
      </w:r>
    </w:p>
    <w:p w:rsidR="00EB3963" w:rsidRPr="00342195" w:rsidRDefault="00EB3963" w:rsidP="00EB3963">
      <w:pPr>
        <w:ind w:left="426" w:right="74"/>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licenciatura y/o ingeniería concluida; para lo cual deberá presentar copia simple de la cédula profesional o título.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4 (cuatro) años como director o coordinador en gestión de proyectos como directivo de equipos de trabajo en materias de Multimedia y/o IT.</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como líder del proyecto deberá contar con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u w:val="single"/>
        </w:rPr>
      </w:pPr>
      <w:r w:rsidRPr="00342195">
        <w:rPr>
          <w:rFonts w:ascii="Arial" w:eastAsia="Arial Narrow" w:hAnsi="Arial" w:cs="Arial"/>
          <w:sz w:val="24"/>
          <w:szCs w:val="24"/>
          <w:u w:val="single"/>
        </w:rPr>
        <w:t>Obligatorio:</w:t>
      </w:r>
    </w:p>
    <w:p w:rsidR="00EB3963" w:rsidRPr="00342195" w:rsidRDefault="00EB3963" w:rsidP="00EB3963">
      <w:pPr>
        <w:shd w:val="clear" w:color="auto" w:fill="FFFFFF" w:themeFill="background1"/>
        <w:tabs>
          <w:tab w:val="left" w:pos="708"/>
          <w:tab w:val="left" w:pos="1416"/>
          <w:tab w:val="left" w:pos="2124"/>
          <w:tab w:val="left" w:pos="2832"/>
          <w:tab w:val="left" w:pos="3540"/>
          <w:tab w:val="left" w:pos="4248"/>
          <w:tab w:val="center" w:pos="4893"/>
        </w:tabs>
        <w:ind w:left="426"/>
        <w:jc w:val="both"/>
        <w:rPr>
          <w:rFonts w:ascii="Arial" w:eastAsia="Arial Narrow" w:hAnsi="Arial" w:cs="Arial"/>
          <w:sz w:val="24"/>
          <w:szCs w:val="24"/>
        </w:rPr>
      </w:pPr>
      <w:r w:rsidRPr="00342195">
        <w:rPr>
          <w:rFonts w:ascii="Arial" w:eastAsia="Arial Narrow" w:hAnsi="Arial" w:cs="Arial"/>
          <w:sz w:val="24"/>
          <w:szCs w:val="24"/>
        </w:rPr>
        <w:t>•</w:t>
      </w:r>
      <w:r w:rsidRPr="00342195">
        <w:rPr>
          <w:rFonts w:ascii="Arial" w:eastAsia="Arial Narrow" w:hAnsi="Arial" w:cs="Arial"/>
          <w:sz w:val="24"/>
          <w:szCs w:val="24"/>
        </w:rPr>
        <w:tab/>
        <w:t xml:space="preserve">   Project Management Professional (PMP)® – PMI</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Scrum Master Professional Certification (SMPC)</w:t>
      </w:r>
    </w:p>
    <w:p w:rsidR="00EB3963" w:rsidRPr="00342195" w:rsidRDefault="00EB3963" w:rsidP="00EB3963">
      <w:pPr>
        <w:shd w:val="clear" w:color="auto" w:fill="FFFFFF" w:themeFill="background1"/>
        <w:tabs>
          <w:tab w:val="left" w:pos="708"/>
          <w:tab w:val="left" w:pos="1416"/>
          <w:tab w:val="left" w:pos="2124"/>
          <w:tab w:val="left" w:pos="2832"/>
          <w:tab w:val="left" w:pos="3540"/>
          <w:tab w:val="left" w:pos="4248"/>
          <w:tab w:val="center" w:pos="4893"/>
        </w:tabs>
        <w:ind w:left="426"/>
        <w:jc w:val="both"/>
        <w:rPr>
          <w:rFonts w:ascii="Arial" w:eastAsia="Arial Narrow" w:hAnsi="Arial" w:cs="Arial"/>
          <w:sz w:val="24"/>
          <w:szCs w:val="24"/>
        </w:rPr>
      </w:pPr>
    </w:p>
    <w:p w:rsidR="00EB3963" w:rsidRPr="00342195" w:rsidRDefault="00EB3963" w:rsidP="00EB3963">
      <w:pPr>
        <w:shd w:val="clear" w:color="auto" w:fill="FFFFFF" w:themeFill="background1"/>
        <w:ind w:left="426"/>
        <w:jc w:val="both"/>
        <w:rPr>
          <w:rFonts w:ascii="Arial" w:eastAsia="Arial Narrow" w:hAnsi="Arial" w:cs="Arial"/>
          <w:sz w:val="24"/>
          <w:szCs w:val="24"/>
          <w:u w:val="single"/>
          <w:lang w:val="es-MX"/>
        </w:rPr>
      </w:pPr>
      <w:r w:rsidRPr="00342195">
        <w:rPr>
          <w:rFonts w:ascii="Arial" w:eastAsia="Arial Narrow" w:hAnsi="Arial" w:cs="Arial"/>
          <w:sz w:val="24"/>
          <w:szCs w:val="24"/>
          <w:u w:val="single"/>
          <w:lang w:val="es-MX"/>
        </w:rPr>
        <w:t>Por lo menos 2 de las siguientes:</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CTS – D</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CTS – I</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xml:space="preserve">•       Prince 2 </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xml:space="preserve">•       Project Management for AV – AVIXA </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RAVT y/o AV Technologist</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lastRenderedPageBreak/>
        <w:t>•       Six Sigma White Belt Professional Certification</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       AV Associate - EXTRON</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 y conocimientos</w:t>
      </w: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como Líder del Proyecto deberá contar con conocimiento en el uso de herramientas tecnológicas que le permitan presentar cronogramas de trabajo, gráfica de Gantt, reportes de avance y de visita.</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tabs>
          <w:tab w:val="left" w:pos="3658"/>
        </w:tabs>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 xml:space="preserve">JEFE DE DISEÑO </w:t>
      </w:r>
    </w:p>
    <w:p w:rsidR="00EB3963" w:rsidRPr="00342195" w:rsidRDefault="00EB3963" w:rsidP="00EB3963">
      <w:pPr>
        <w:pStyle w:val="Prrafodelista"/>
        <w:tabs>
          <w:tab w:val="left" w:pos="3658"/>
        </w:tabs>
        <w:ind w:left="426"/>
        <w:jc w:val="both"/>
        <w:rPr>
          <w:rFonts w:ascii="Arial" w:eastAsia="Arial Narrow" w:hAnsi="Arial" w:cs="Arial"/>
          <w:b/>
          <w:bCs/>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ingeniería o arquitectura para lo cual deberá presentar copia simple de la cédula profesional o título.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5 (cinco) años en el área Audiovisual.</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cuatro de las siguientes certificaciones vigentes; para lo cual deberá presentar copia simple de la constancia correspondiente.</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Certified Technology Specialist – AVIXA</w:t>
      </w:r>
    </w:p>
    <w:p w:rsidR="00EB3963" w:rsidRPr="00342195" w:rsidRDefault="00EB3963" w:rsidP="00EB3963">
      <w:pPr>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Certified Technology Specialist – D</w:t>
      </w:r>
    </w:p>
    <w:p w:rsidR="00EB3963" w:rsidRPr="00342195" w:rsidRDefault="00EB3963" w:rsidP="00EB3963">
      <w:pPr>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Electronic Systems Certified Technician</w:t>
      </w:r>
    </w:p>
    <w:p w:rsidR="00EB3963" w:rsidRPr="00342195" w:rsidRDefault="00EB3963" w:rsidP="00EB3963">
      <w:pPr>
        <w:shd w:val="clear" w:color="auto" w:fill="FFFFFF" w:themeFill="background1"/>
        <w:ind w:left="426"/>
        <w:jc w:val="both"/>
        <w:rPr>
          <w:rFonts w:ascii="Arial" w:eastAsia="Arial Narrow" w:hAnsi="Arial" w:cs="Arial"/>
          <w:sz w:val="24"/>
          <w:szCs w:val="24"/>
        </w:rPr>
      </w:pPr>
      <w:r w:rsidRPr="00342195">
        <w:rPr>
          <w:rFonts w:ascii="Arial" w:eastAsia="Arial Narrow" w:hAnsi="Arial" w:cs="Arial"/>
          <w:sz w:val="24"/>
          <w:szCs w:val="24"/>
        </w:rPr>
        <w:t>•       RAVT y/o AVT – AVIXA</w:t>
      </w:r>
    </w:p>
    <w:p w:rsidR="00EB3963" w:rsidRPr="00342195" w:rsidRDefault="00EB3963" w:rsidP="00EB3963">
      <w:pPr>
        <w:pStyle w:val="Prrafodelista"/>
        <w:numPr>
          <w:ilvl w:val="0"/>
          <w:numId w:val="3"/>
        </w:numPr>
        <w:shd w:val="clear" w:color="auto" w:fill="FFFFFF" w:themeFill="background1"/>
        <w:ind w:left="851" w:hanging="425"/>
        <w:jc w:val="both"/>
        <w:rPr>
          <w:rFonts w:ascii="Arial" w:eastAsia="Arial Narrow" w:hAnsi="Arial" w:cs="Arial"/>
          <w:sz w:val="24"/>
          <w:szCs w:val="24"/>
        </w:rPr>
      </w:pPr>
      <w:r w:rsidRPr="00342195">
        <w:rPr>
          <w:rFonts w:ascii="Arial" w:eastAsia="Arial Narrow" w:hAnsi="Arial" w:cs="Arial"/>
          <w:sz w:val="24"/>
          <w:szCs w:val="24"/>
        </w:rPr>
        <w:t>Audio Basics for Meetings and Conferences</w:t>
      </w:r>
    </w:p>
    <w:p w:rsidR="00EB3963" w:rsidRPr="00342195" w:rsidRDefault="00EB3963" w:rsidP="00EB3963">
      <w:pPr>
        <w:pStyle w:val="Prrafodelista"/>
        <w:numPr>
          <w:ilvl w:val="0"/>
          <w:numId w:val="3"/>
        </w:numPr>
        <w:shd w:val="clear" w:color="auto" w:fill="FFFFFF" w:themeFill="background1"/>
        <w:ind w:left="851" w:hanging="425"/>
        <w:jc w:val="both"/>
        <w:rPr>
          <w:rFonts w:ascii="Arial" w:eastAsia="Arial Narrow" w:hAnsi="Arial" w:cs="Arial"/>
          <w:sz w:val="24"/>
          <w:szCs w:val="24"/>
          <w:lang w:val="es-MX"/>
        </w:rPr>
      </w:pPr>
      <w:r w:rsidRPr="00342195">
        <w:rPr>
          <w:rFonts w:ascii="Arial" w:eastAsia="Arial Narrow" w:hAnsi="Arial" w:cs="Arial"/>
          <w:sz w:val="24"/>
          <w:szCs w:val="24"/>
          <w:lang w:val="es-MX"/>
        </w:rPr>
        <w:t>Digital Media Certified Designer 4K</w:t>
      </w:r>
    </w:p>
    <w:p w:rsidR="00EB3963" w:rsidRPr="00342195" w:rsidRDefault="00EB3963" w:rsidP="00EB3963">
      <w:pPr>
        <w:pStyle w:val="Prrafodelista"/>
        <w:numPr>
          <w:ilvl w:val="0"/>
          <w:numId w:val="3"/>
        </w:numPr>
        <w:shd w:val="clear" w:color="auto" w:fill="FFFFFF" w:themeFill="background1"/>
        <w:ind w:left="851" w:hanging="425"/>
        <w:jc w:val="both"/>
        <w:rPr>
          <w:rFonts w:ascii="Arial" w:eastAsia="Arial Narrow" w:hAnsi="Arial" w:cs="Arial"/>
          <w:sz w:val="24"/>
          <w:szCs w:val="24"/>
        </w:rPr>
      </w:pPr>
      <w:r w:rsidRPr="00342195">
        <w:rPr>
          <w:rFonts w:ascii="Arial" w:eastAsia="Arial Narrow" w:hAnsi="Arial" w:cs="Arial"/>
          <w:sz w:val="24"/>
          <w:szCs w:val="24"/>
        </w:rPr>
        <w:t>QSYS Level 1 - SHURE</w:t>
      </w:r>
    </w:p>
    <w:p w:rsidR="00EB3963" w:rsidRPr="00342195" w:rsidRDefault="00EB3963" w:rsidP="00EB3963">
      <w:pPr>
        <w:pStyle w:val="Prrafodelista"/>
        <w:numPr>
          <w:ilvl w:val="0"/>
          <w:numId w:val="3"/>
        </w:numPr>
        <w:shd w:val="clear" w:color="auto" w:fill="FFFFFF" w:themeFill="background1"/>
        <w:ind w:left="851" w:hanging="425"/>
        <w:jc w:val="both"/>
        <w:rPr>
          <w:rFonts w:ascii="Arial" w:eastAsia="Arial Narrow" w:hAnsi="Arial" w:cs="Arial"/>
          <w:sz w:val="24"/>
          <w:szCs w:val="24"/>
        </w:rPr>
      </w:pPr>
      <w:r w:rsidRPr="00342195">
        <w:rPr>
          <w:rFonts w:ascii="Arial" w:eastAsia="Arial Narrow" w:hAnsi="Arial" w:cs="Arial"/>
          <w:sz w:val="24"/>
          <w:szCs w:val="24"/>
        </w:rPr>
        <w:t xml:space="preserve">QSYS Level 2 - SHURE </w:t>
      </w:r>
    </w:p>
    <w:p w:rsidR="00EB3963" w:rsidRPr="00342195" w:rsidRDefault="00EB3963" w:rsidP="00EB3963">
      <w:pPr>
        <w:pStyle w:val="Prrafodelista"/>
        <w:numPr>
          <w:ilvl w:val="0"/>
          <w:numId w:val="3"/>
        </w:numPr>
        <w:shd w:val="clear" w:color="auto" w:fill="FFFFFF" w:themeFill="background1"/>
        <w:ind w:left="851" w:hanging="425"/>
        <w:jc w:val="both"/>
        <w:rPr>
          <w:rFonts w:ascii="Arial" w:eastAsia="Arial Narrow" w:hAnsi="Arial" w:cs="Arial"/>
          <w:sz w:val="24"/>
          <w:szCs w:val="24"/>
        </w:rPr>
      </w:pPr>
      <w:r w:rsidRPr="00342195">
        <w:rPr>
          <w:rFonts w:ascii="Arial" w:eastAsia="Arial Narrow" w:hAnsi="Arial" w:cs="Arial"/>
          <w:sz w:val="24"/>
          <w:szCs w:val="24"/>
        </w:rPr>
        <w:t>School of Emerging Technologies 4K</w:t>
      </w:r>
    </w:p>
    <w:p w:rsidR="00EB3963" w:rsidRPr="00342195" w:rsidRDefault="00EB3963" w:rsidP="00EB3963">
      <w:pPr>
        <w:shd w:val="clear" w:color="auto" w:fill="FFFFFF" w:themeFill="background1"/>
        <w:ind w:left="426"/>
        <w:jc w:val="both"/>
        <w:rPr>
          <w:rFonts w:ascii="Arial" w:eastAsia="Arial Narrow" w:hAnsi="Arial" w:cs="Arial"/>
          <w:sz w:val="24"/>
          <w:szCs w:val="24"/>
        </w:rPr>
      </w:pPr>
    </w:p>
    <w:p w:rsidR="00EB3963" w:rsidRPr="00342195" w:rsidRDefault="00EB3963" w:rsidP="00EB3963">
      <w:pPr>
        <w:shd w:val="clear" w:color="auto" w:fill="FFFFFF" w:themeFill="background1"/>
        <w:ind w:left="426"/>
        <w:jc w:val="both"/>
        <w:rPr>
          <w:rFonts w:ascii="Arial" w:eastAsia="Arial Narrow" w:hAnsi="Arial" w:cs="Arial"/>
          <w:b/>
          <w:bCs/>
          <w:sz w:val="24"/>
          <w:szCs w:val="24"/>
        </w:rPr>
      </w:pPr>
      <w:r w:rsidRPr="00342195">
        <w:rPr>
          <w:rFonts w:ascii="Arial" w:eastAsia="Arial Narrow" w:hAnsi="Arial" w:cs="Arial"/>
          <w:b/>
          <w:bCs/>
          <w:sz w:val="24"/>
          <w:szCs w:val="24"/>
        </w:rPr>
        <w:t>Dominio de herramientas</w:t>
      </w:r>
    </w:p>
    <w:p w:rsidR="00EB3963" w:rsidRPr="00342195" w:rsidRDefault="00EB3963" w:rsidP="00EB3963">
      <w:pPr>
        <w:ind w:left="426"/>
        <w:jc w:val="both"/>
        <w:rPr>
          <w:rFonts w:ascii="Arial" w:eastAsia="Arial Narrow" w:hAnsi="Arial" w:cs="Arial"/>
          <w:sz w:val="24"/>
          <w:szCs w:val="24"/>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conocimiento en los programas AutoCAD (mínimo versión 2010) y/o DTools.</w:t>
      </w:r>
    </w:p>
    <w:p w:rsidR="00EB3963" w:rsidRPr="00342195" w:rsidRDefault="00EB3963" w:rsidP="00EB3963">
      <w:pPr>
        <w:ind w:left="426" w:right="74"/>
        <w:jc w:val="both"/>
        <w:rPr>
          <w:rFonts w:ascii="Arial" w:eastAsia="Arial Narrow" w:hAnsi="Arial" w:cs="Arial"/>
          <w:b/>
          <w:bCs/>
          <w:sz w:val="24"/>
          <w:szCs w:val="24"/>
          <w:lang w:val="es-MX"/>
        </w:rPr>
      </w:pPr>
    </w:p>
    <w:p w:rsidR="00EB3963" w:rsidRPr="00342195" w:rsidRDefault="00EB3963" w:rsidP="00EB3963">
      <w:pPr>
        <w:ind w:left="426" w:right="74"/>
        <w:jc w:val="both"/>
        <w:rPr>
          <w:rFonts w:ascii="Arial" w:eastAsia="Arial Narrow" w:hAnsi="Arial" w:cs="Arial"/>
          <w:b/>
          <w:bCs/>
          <w:sz w:val="24"/>
          <w:szCs w:val="24"/>
          <w:lang w:val="es-MX"/>
        </w:rPr>
      </w:pPr>
    </w:p>
    <w:p w:rsidR="00EB3963" w:rsidRPr="00342195" w:rsidRDefault="00EB3963" w:rsidP="00EB3963">
      <w:pPr>
        <w:pStyle w:val="Prrafodelista"/>
        <w:numPr>
          <w:ilvl w:val="0"/>
          <w:numId w:val="1"/>
        </w:numPr>
        <w:tabs>
          <w:tab w:val="left" w:pos="3658"/>
        </w:tabs>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JEFE INSTALACIONES</w:t>
      </w:r>
    </w:p>
    <w:p w:rsidR="00EB3963" w:rsidRPr="00342195" w:rsidRDefault="00EB3963" w:rsidP="00EB3963">
      <w:pPr>
        <w:tabs>
          <w:tab w:val="left" w:pos="3658"/>
        </w:tabs>
        <w:ind w:left="426"/>
        <w:jc w:val="both"/>
        <w:rPr>
          <w:rFonts w:ascii="Arial" w:eastAsia="Arial Narrow" w:hAnsi="Arial" w:cs="Arial"/>
          <w:b/>
          <w:bCs/>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ingeniería para lo cual deberá presentar copia simple de la cédula profesional o título.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lastRenderedPageBreak/>
        <w:t>La experiencia deberá ser de mínimo 5 (cinco) años como coordinador en el sector audiovisual.</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como jefe de Instalaciones deberá contar con por lo menos tres de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Agile Coach Professional Certification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Certified Technology Specialist – AVIXA</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Certified Technology Specialist – I</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Electronic Systems Certified Technician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RAVT y/o AVT – AVIXA</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Network Infrastructure Cabling Deploy Certification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Scrum Fundamentals Certified (SFC)</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LCD / LED Video Wall System Certified Installer – Emitido por fabricante de Videowalls</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AV Associate – EXTRON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QSYS Level 2 - SHURE</w:t>
      </w:r>
    </w:p>
    <w:p w:rsidR="00EB3963" w:rsidRPr="00342195" w:rsidRDefault="00EB3963" w:rsidP="00EB3963">
      <w:pPr>
        <w:shd w:val="clear" w:color="auto" w:fill="FFFFFF" w:themeFill="background1"/>
        <w:ind w:left="426"/>
        <w:jc w:val="both"/>
        <w:rPr>
          <w:rFonts w:ascii="Arial" w:eastAsia="Arial Narrow" w:hAnsi="Arial" w:cs="Arial"/>
          <w:sz w:val="24"/>
          <w:szCs w:val="24"/>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 o conocimientos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b/>
          <w:bCs/>
          <w:sz w:val="24"/>
          <w:szCs w:val="24"/>
          <w:lang w:val="es-MX"/>
        </w:rPr>
      </w:pPr>
      <w:r w:rsidRPr="00342195">
        <w:rPr>
          <w:rFonts w:ascii="Arial" w:eastAsia="Arial Narrow" w:hAnsi="Arial" w:cs="Arial"/>
          <w:sz w:val="24"/>
          <w:szCs w:val="24"/>
          <w:lang w:val="es-MX"/>
        </w:rPr>
        <w:t>Para este rubro, el personal propuesto deberá contar con conocimientos generales en Sistemas de Control, Sistemas de Audio y Sistemas de Video.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ind w:left="426"/>
        <w:jc w:val="both"/>
        <w:rPr>
          <w:rFonts w:ascii="Arial" w:eastAsia="Arial Narrow" w:hAnsi="Arial" w:cs="Arial"/>
          <w:sz w:val="24"/>
          <w:szCs w:val="24"/>
          <w:lang w:val="es-MX"/>
        </w:rPr>
      </w:pPr>
      <w:r w:rsidRPr="00342195">
        <w:rPr>
          <w:rFonts w:ascii="Arial" w:eastAsia="Arial Narrow" w:hAnsi="Arial" w:cs="Arial"/>
          <w:b/>
          <w:bCs/>
          <w:sz w:val="24"/>
          <w:szCs w:val="24"/>
          <w:lang w:val="es-MX"/>
        </w:rPr>
        <w:t>JEFE DE IMPLEMENTACIÓN DE TELECOMUNICACIONES</w:t>
      </w:r>
    </w:p>
    <w:p w:rsidR="00EB3963" w:rsidRPr="00342195" w:rsidRDefault="00EB3963" w:rsidP="00EB3963">
      <w:pPr>
        <w:pStyle w:val="Prrafodelista"/>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ingeniería en Telecomunicaciones, Electrónica, Conectividad, Redes o afín, debiendo acompañar copia de su título o cédula profesional.</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por lo menos 5 (cinco) años, como líder de Implementación de redes en el campo de Telecomunicaciones y experiencia en diseño de redes en el sector de gobierno y/o privado.</w:t>
      </w:r>
    </w:p>
    <w:p w:rsidR="00EB3963" w:rsidRPr="00342195" w:rsidRDefault="00EB3963" w:rsidP="00EB3963">
      <w:pPr>
        <w:shd w:val="clear" w:color="auto" w:fill="FFFFFF" w:themeFill="background1"/>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Certificación por parte del fabricante de manejo y configuración del equipo de redes ofertado.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hAnsi="Arial" w:cs="Arial"/>
          <w:color w:val="000000"/>
          <w:sz w:val="24"/>
          <w:szCs w:val="24"/>
          <w:lang w:val="es-MX" w:eastAsia="es-MX"/>
        </w:rPr>
      </w:pPr>
      <w:r w:rsidRPr="00342195">
        <w:rPr>
          <w:rFonts w:ascii="Arial" w:eastAsia="Arial Narrow" w:hAnsi="Arial" w:cs="Arial"/>
          <w:sz w:val="24"/>
          <w:szCs w:val="24"/>
          <w:lang w:val="es-MX"/>
        </w:rPr>
        <w:lastRenderedPageBreak/>
        <w:t>Para este rubro, el personal propuesto como Jefe de Implementación de Telecomunicaciones deberá contar con conocimiento en el uso de la herramienta tecnológica ofertada, para lo cual deberá presentar copia simple de la constancia de certificación(es) vigente(s) emitidas por el desarrollador del producto a nombre del personal propuesto. Deberá dominar los protocolos TCP/IP, EIGRP y OSPF, redes LAN, WAN, WLAN y VPN.</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Deberá de dominar las herramientas de telefonía IP, Switching, Routing, Ruteo Inter Vlan, Seguridad y Controladoras Wireless, además de contar con la habilidad de impartir transferencia de conocimientos a los responsables de la Universidad.</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tabs>
          <w:tab w:val="left" w:pos="3658"/>
        </w:tabs>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INGENIERO DE DISEÑO</w:t>
      </w:r>
    </w:p>
    <w:p w:rsidR="00EB3963" w:rsidRPr="00342195" w:rsidRDefault="00EB3963" w:rsidP="00EB3963">
      <w:pPr>
        <w:tabs>
          <w:tab w:val="left" w:pos="3658"/>
        </w:tabs>
        <w:ind w:left="426"/>
        <w:jc w:val="both"/>
        <w:rPr>
          <w:rFonts w:ascii="Arial" w:eastAsia="Arial Narrow" w:hAnsi="Arial" w:cs="Arial"/>
          <w:b/>
          <w:bCs/>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ingeniería o arquitectura (técnico) para lo cual deberá presentar copia simple de la cédula profesional o título.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3 (tres) años manejando el programa AutoCAD (mínimo versión 2010) en el sector audiovisual.</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por lo menos dos de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AV Associate – Extron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Certified Technology Specialist – D</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Electronic Systems Certified Technician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RAVT y/o AVT – AVIXA</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conocimiento en el programa AutoCAD versión 2010 en adelante.</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 xml:space="preserve">RESPONSABLE TÉCNICO </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tener por lo menos 5 (años) años de experiencia a nivel dirección en proyectos y/o empresas dedicadas al campo de tecnología Audiovisual (AV).</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tres de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 xml:space="preserve">Agile Coach Professional Certification </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 xml:space="preserve">Certified Technology Specialist – AVIXA </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 xml:space="preserve">Certified Technology Specialist – D </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Certified Technology Specialist – I</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Electronic Systems Certified Technician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Scrum Master Certification</w:t>
      </w:r>
    </w:p>
    <w:p w:rsidR="00EB3963" w:rsidRPr="00342195" w:rsidRDefault="00EB3963" w:rsidP="00EB3963">
      <w:pPr>
        <w:shd w:val="clear" w:color="auto" w:fill="FFFFFF" w:themeFill="background1"/>
        <w:ind w:left="426"/>
        <w:jc w:val="both"/>
        <w:rPr>
          <w:rFonts w:ascii="Arial" w:eastAsia="Arial Narrow" w:hAnsi="Arial" w:cs="Arial"/>
          <w:sz w:val="24"/>
          <w:szCs w:val="24"/>
        </w:rPr>
      </w:pPr>
    </w:p>
    <w:p w:rsidR="00EB3963" w:rsidRPr="00342195" w:rsidRDefault="00EB3963" w:rsidP="00EB3963">
      <w:pPr>
        <w:ind w:left="426"/>
        <w:jc w:val="both"/>
        <w:rPr>
          <w:rFonts w:ascii="Arial" w:eastAsia="Arial Narrow" w:hAnsi="Arial" w:cs="Arial"/>
          <w:sz w:val="24"/>
          <w:szCs w:val="24"/>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conocimiento en el programa AutoCAD y DTools.</w:t>
      </w: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Adicionalmente acreditar certificaciones propias de aplicaciones en Sistemas de Control, Sistemas de Audio y Sistemas de Video, para lo cual deberá presentar copia simple de las certificaciones vigentes correspondientes expedidas por el fabricante de los equipos propuestos en la oferta licitante.</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ind w:left="426"/>
        <w:jc w:val="both"/>
        <w:rPr>
          <w:rFonts w:ascii="Arial" w:hAnsi="Arial" w:cs="Arial"/>
          <w:b/>
          <w:bCs/>
          <w:color w:val="000000"/>
          <w:sz w:val="24"/>
          <w:szCs w:val="24"/>
          <w:lang w:val="es-MX" w:eastAsia="es-MX"/>
        </w:rPr>
      </w:pPr>
      <w:r w:rsidRPr="00342195">
        <w:rPr>
          <w:rFonts w:ascii="Arial" w:hAnsi="Arial" w:cs="Arial"/>
          <w:b/>
          <w:bCs/>
          <w:color w:val="000000"/>
          <w:sz w:val="24"/>
          <w:szCs w:val="24"/>
          <w:lang w:val="es-MX" w:eastAsia="es-MX"/>
        </w:rPr>
        <w:t>PROGRAMADOR DE AUDIO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5 (cinco) años como programador en el sector audiovisual.</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por lo menos tres de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 xml:space="preserve">Audio Escentials – Harman </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DSP – BIAMP y/o QSC</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Electronic Systems Certified Technician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Introducción acustico - SHURE</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QSYS Level 1 - SHURE</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QSYS Level 2 - SHURE</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lastRenderedPageBreak/>
        <w:t>RAVT y/o AVT – AVIXA</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Sistemas de control – AMX y/o Crestron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XTP System Engineer – EXTRON</w:t>
      </w:r>
    </w:p>
    <w:p w:rsidR="00EB3963" w:rsidRPr="00342195" w:rsidRDefault="00EB3963" w:rsidP="00EB3963">
      <w:pPr>
        <w:pStyle w:val="Prrafodelista"/>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herramientas/conocimientos: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dominio total de Sistemas de audio.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1"/>
        </w:numPr>
        <w:ind w:left="426"/>
        <w:jc w:val="both"/>
        <w:rPr>
          <w:rFonts w:ascii="Arial" w:hAnsi="Arial" w:cs="Arial"/>
          <w:b/>
          <w:bCs/>
          <w:color w:val="000000"/>
          <w:sz w:val="24"/>
          <w:szCs w:val="24"/>
          <w:lang w:val="es-MX" w:eastAsia="es-MX"/>
        </w:rPr>
      </w:pPr>
      <w:r w:rsidRPr="00342195">
        <w:rPr>
          <w:rFonts w:ascii="Arial" w:hAnsi="Arial" w:cs="Arial"/>
          <w:b/>
          <w:bCs/>
          <w:color w:val="000000"/>
          <w:sz w:val="24"/>
          <w:szCs w:val="24"/>
          <w:lang w:val="es-MX" w:eastAsia="es-MX"/>
        </w:rPr>
        <w:t>PROGRAMADOR DE CONTROL</w:t>
      </w:r>
    </w:p>
    <w:p w:rsidR="00EB3963" w:rsidRPr="00342195" w:rsidRDefault="00EB3963" w:rsidP="00EB3963">
      <w:pPr>
        <w:pStyle w:val="Prrafodelista"/>
        <w:ind w:left="426"/>
        <w:jc w:val="both"/>
        <w:rPr>
          <w:rFonts w:ascii="Arial" w:hAnsi="Arial" w:cs="Arial"/>
          <w:color w:val="000000"/>
          <w:sz w:val="24"/>
          <w:szCs w:val="24"/>
          <w:lang w:val="es-MX" w:eastAsia="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5 (cinco) años como programador en el sector audiovisual.</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por lo menos tres de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Control Specialist – EXTRON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DigitalMedia Certified Designer 4K</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DigitalMedia Certified Engineer 4K</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DigitalMedia Certified Technician 4K</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Electronic Systems Certified Technician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RAVT y/o AVT – AVIXA</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Sistemas de control – AMX</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Sistemas de control – Crestron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Sistemas de control – QSC</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Professional Installation - Crestron</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herramientas/conocimientos:</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dominio total de Sistemas de control.</w:t>
      </w:r>
    </w:p>
    <w:p w:rsidR="00EB3963" w:rsidRPr="00342195" w:rsidRDefault="00EB3963" w:rsidP="00EB3963">
      <w:pPr>
        <w:jc w:val="both"/>
        <w:rPr>
          <w:rFonts w:ascii="Arial" w:eastAsia="Arial Narrow" w:hAnsi="Arial" w:cs="Arial"/>
          <w:sz w:val="24"/>
          <w:szCs w:val="24"/>
          <w:lang w:val="es-MX"/>
        </w:rPr>
      </w:pPr>
    </w:p>
    <w:p w:rsidR="00EB3963" w:rsidRPr="00342195" w:rsidRDefault="00EB3963" w:rsidP="00EB3963">
      <w:pPr>
        <w:jc w:val="both"/>
        <w:rPr>
          <w:rFonts w:ascii="Arial" w:eastAsia="Arial Narrow" w:hAnsi="Arial" w:cs="Arial"/>
          <w:sz w:val="24"/>
          <w:szCs w:val="24"/>
          <w:lang w:val="es-MX"/>
        </w:rPr>
      </w:pPr>
    </w:p>
    <w:p w:rsidR="00EB3963" w:rsidRPr="00342195" w:rsidRDefault="00EB3963" w:rsidP="00EB3963">
      <w:pPr>
        <w:pStyle w:val="Prrafodelista"/>
        <w:numPr>
          <w:ilvl w:val="0"/>
          <w:numId w:val="1"/>
        </w:numPr>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RESIDENTE</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perfil se deberá demostrar la escolaridad de ingeniería o técnico superior para lo cual deberá presentar copia simple de la cédula o título.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La experiencia deberá ser de mínimo 5 (cinco) años como ingeniero con actividades en sitio.</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Competencia o habilidad en el trabajo</w:t>
      </w:r>
    </w:p>
    <w:p w:rsidR="00EB3963" w:rsidRPr="00342195" w:rsidRDefault="00EB3963" w:rsidP="00EB3963">
      <w:pPr>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por lo menos tres de las siguientes certificaciones vigentes; para lo cual deberá presentar copia simple de la constancia correspondiente, expedida por alguna entidad o institución educativa acreditada o con reconocimiento nacional o internacional.</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Certified Technology Specialist – I</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Electronic Systems Certified Technician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RAVT y/o AVT – AVIXA</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Scrum Fundamentals Certified (SFC)</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Certificado de Instalador de Video Wall de LCD emitido por fabricante</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AV Associate – EXTRON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QSYS Level 2 – SHURE</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rPr>
      </w:pPr>
      <w:r w:rsidRPr="00342195">
        <w:rPr>
          <w:rFonts w:ascii="Arial" w:eastAsia="Arial Narrow" w:hAnsi="Arial" w:cs="Arial"/>
          <w:sz w:val="24"/>
          <w:szCs w:val="24"/>
        </w:rPr>
        <w:t>Network Infrastructure Cabling Deploy Certification</w:t>
      </w:r>
    </w:p>
    <w:p w:rsidR="00EB3963" w:rsidRPr="00342195" w:rsidRDefault="00EB3963" w:rsidP="00EB3963">
      <w:pPr>
        <w:pStyle w:val="Prrafodelista"/>
        <w:numPr>
          <w:ilvl w:val="0"/>
          <w:numId w:val="2"/>
        </w:numPr>
        <w:shd w:val="clear" w:color="auto" w:fill="FFFFFF" w:themeFill="background1"/>
        <w:ind w:left="709" w:hanging="283"/>
        <w:jc w:val="both"/>
        <w:rPr>
          <w:rFonts w:ascii="Arial" w:eastAsia="Arial Narrow" w:hAnsi="Arial" w:cs="Arial"/>
          <w:sz w:val="24"/>
          <w:szCs w:val="24"/>
          <w:lang w:val="es-MX"/>
        </w:rPr>
      </w:pPr>
      <w:r w:rsidRPr="00342195">
        <w:rPr>
          <w:rFonts w:ascii="Arial" w:eastAsia="Arial Narrow" w:hAnsi="Arial" w:cs="Arial"/>
          <w:sz w:val="24"/>
          <w:szCs w:val="24"/>
          <w:lang w:val="es-MX"/>
        </w:rPr>
        <w:t>LCD / LED Video Wall System Certified Installer – Emitido por fabricante de Videowalls</w:t>
      </w:r>
    </w:p>
    <w:p w:rsidR="00EB3963" w:rsidRPr="00342195" w:rsidRDefault="00EB3963" w:rsidP="00EB3963">
      <w:pPr>
        <w:shd w:val="clear" w:color="auto" w:fill="FFFFFF" w:themeFill="background1"/>
        <w:ind w:left="426"/>
        <w:jc w:val="both"/>
        <w:rPr>
          <w:rFonts w:ascii="Arial" w:eastAsia="Arial Narrow" w:hAnsi="Arial" w:cs="Arial"/>
          <w:sz w:val="24"/>
          <w:szCs w:val="24"/>
          <w:lang w:val="es-MX"/>
        </w:rPr>
      </w:pPr>
    </w:p>
    <w:p w:rsidR="00EB3963" w:rsidRPr="00342195" w:rsidRDefault="00EB3963" w:rsidP="00EB3963">
      <w:pPr>
        <w:shd w:val="clear" w:color="auto" w:fill="FFFFFF" w:themeFill="background1"/>
        <w:ind w:left="426"/>
        <w:jc w:val="both"/>
        <w:rPr>
          <w:rFonts w:ascii="Arial" w:eastAsia="Arial Narrow" w:hAnsi="Arial" w:cs="Arial"/>
          <w:b/>
          <w:bCs/>
          <w:sz w:val="24"/>
          <w:szCs w:val="24"/>
          <w:lang w:val="es-MX"/>
        </w:rPr>
      </w:pPr>
      <w:r w:rsidRPr="00342195">
        <w:rPr>
          <w:rFonts w:ascii="Arial" w:eastAsia="Arial Narrow" w:hAnsi="Arial" w:cs="Arial"/>
          <w:b/>
          <w:bCs/>
          <w:sz w:val="24"/>
          <w:szCs w:val="24"/>
          <w:lang w:val="es-MX"/>
        </w:rPr>
        <w:t>Dominio de herramientas</w:t>
      </w:r>
    </w:p>
    <w:p w:rsidR="00EB3963" w:rsidRPr="00342195" w:rsidRDefault="00EB3963" w:rsidP="00EB3963">
      <w:pPr>
        <w:ind w:left="426"/>
        <w:jc w:val="both"/>
        <w:rPr>
          <w:rFonts w:ascii="Arial" w:eastAsia="Arial Narrow" w:hAnsi="Arial" w:cs="Arial"/>
          <w:sz w:val="24"/>
          <w:szCs w:val="24"/>
          <w:lang w:val="es-MX"/>
        </w:rPr>
      </w:pPr>
    </w:p>
    <w:p w:rsidR="00EB3963" w:rsidRPr="00B50DF4" w:rsidRDefault="00EB3963" w:rsidP="00EB3963">
      <w:pPr>
        <w:ind w:left="426"/>
        <w:jc w:val="both"/>
        <w:rPr>
          <w:rFonts w:ascii="Arial" w:eastAsia="Arial Narrow" w:hAnsi="Arial" w:cs="Arial"/>
          <w:sz w:val="24"/>
          <w:szCs w:val="24"/>
          <w:lang w:val="es-MX"/>
        </w:rPr>
      </w:pPr>
      <w:r w:rsidRPr="00342195">
        <w:rPr>
          <w:rFonts w:ascii="Arial" w:eastAsia="Arial Narrow" w:hAnsi="Arial" w:cs="Arial"/>
          <w:sz w:val="24"/>
          <w:szCs w:val="24"/>
          <w:lang w:val="es-MX"/>
        </w:rPr>
        <w:t>Para este rubro, el personal propuesto deberá contar con conocimientos generales de redes como Streaming, H.264, encoders, decoders, topologías de red, etc.</w:t>
      </w:r>
      <w:r w:rsidRPr="00B50DF4">
        <w:rPr>
          <w:rFonts w:ascii="Arial" w:eastAsia="Arial Narrow" w:hAnsi="Arial" w:cs="Arial"/>
          <w:sz w:val="24"/>
          <w:szCs w:val="24"/>
          <w:lang w:val="es-MX"/>
        </w:rPr>
        <w:t xml:space="preserve"> </w:t>
      </w:r>
    </w:p>
    <w:p w:rsidR="00EB3963" w:rsidRPr="00B50DF4" w:rsidRDefault="00EB3963" w:rsidP="00EB3963">
      <w:pPr>
        <w:jc w:val="both"/>
        <w:rPr>
          <w:rFonts w:ascii="Arial" w:eastAsia="Arial Narrow" w:hAnsi="Arial" w:cs="Arial"/>
          <w:sz w:val="24"/>
          <w:szCs w:val="24"/>
          <w:lang w:val="es-MX"/>
        </w:rPr>
      </w:pPr>
    </w:p>
    <w:p w:rsidR="00EB3963" w:rsidRPr="00B50DF4" w:rsidRDefault="00EB3963" w:rsidP="00EB3963">
      <w:pPr>
        <w:ind w:right="74"/>
        <w:jc w:val="both"/>
        <w:rPr>
          <w:rFonts w:ascii="Arial" w:eastAsia="Arial Narrow" w:hAnsi="Arial" w:cs="Arial"/>
          <w:b/>
          <w:bCs/>
          <w:sz w:val="24"/>
          <w:szCs w:val="24"/>
          <w:lang w:val="es-MX"/>
        </w:rPr>
      </w:pPr>
    </w:p>
    <w:p w:rsidR="00AA765B" w:rsidRDefault="00AA765B">
      <w:bookmarkStart w:id="0" w:name="_GoBack"/>
      <w:bookmarkEnd w:id="0"/>
    </w:p>
    <w:sectPr w:rsidR="00AA765B" w:rsidSect="000B01F3">
      <w:headerReference w:type="default" r:id="rId5"/>
      <w:footerReference w:type="default" r:id="rId6"/>
      <w:pgSz w:w="12240" w:h="15840"/>
      <w:pgMar w:top="1560" w:right="1298" w:bottom="1701" w:left="1582" w:header="533" w:footer="124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224909"/>
      <w:docPartObj>
        <w:docPartGallery w:val="Page Numbers (Bottom of Page)"/>
        <w:docPartUnique/>
      </w:docPartObj>
    </w:sdtPr>
    <w:sdtEndPr/>
    <w:sdtContent>
      <w:p w:rsidR="000B01F3" w:rsidRDefault="00EB3963">
        <w:pPr>
          <w:pStyle w:val="Piedepgina"/>
          <w:jc w:val="right"/>
        </w:pPr>
        <w:r>
          <w:fldChar w:fldCharType="begin"/>
        </w:r>
        <w:r>
          <w:instrText xml:space="preserve">PAGE   \* </w:instrText>
        </w:r>
        <w:r>
          <w:instrText>MERGEFORMAT</w:instrText>
        </w:r>
        <w:r>
          <w:fldChar w:fldCharType="separate"/>
        </w:r>
        <w:r w:rsidRPr="00EB3963">
          <w:rPr>
            <w:noProof/>
            <w:lang w:val="es-ES"/>
          </w:rPr>
          <w:t>8</w:t>
        </w:r>
        <w:r>
          <w:fldChar w:fldCharType="end"/>
        </w:r>
      </w:p>
    </w:sdtContent>
  </w:sdt>
  <w:p w:rsidR="000B01F3" w:rsidRDefault="00EB3963">
    <w:pPr>
      <w:pStyle w:val="Piedepgin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EF9" w:rsidRPr="00BB3EF9" w:rsidRDefault="00EB3963" w:rsidP="00BB3EF9">
    <w:pPr>
      <w:pStyle w:val="Encabezado"/>
      <w:jc w:val="center"/>
      <w:rPr>
        <w:rFonts w:ascii="Helvetica" w:hAnsi="Helvetica" w:cs="Helvetica"/>
        <w:lang w:val="es-MX"/>
      </w:rPr>
    </w:pPr>
    <w:bookmarkStart w:id="1" w:name="_Hlk56311241"/>
    <w:bookmarkStart w:id="2" w:name="_Hlk56311242"/>
    <w:bookmarkStart w:id="3" w:name="_Hlk56311364"/>
    <w:bookmarkStart w:id="4" w:name="_Hlk56311365"/>
    <w:bookmarkStart w:id="5" w:name="_Hlk132305159"/>
    <w:r w:rsidRPr="00FC1596">
      <w:rPr>
        <w:rFonts w:ascii="Helvetica" w:hAnsi="Helvetica" w:cs="Helvetica"/>
        <w:noProof/>
        <w:lang w:val="es-MX" w:eastAsia="es-MX"/>
      </w:rPr>
      <mc:AlternateContent>
        <mc:Choice Requires="wps">
          <w:drawing>
            <wp:anchor distT="0" distB="0" distL="114300" distR="114300" simplePos="0" relativeHeight="251659264" behindDoc="0" locked="0" layoutInCell="1" allowOverlap="1" wp14:anchorId="254C7341" wp14:editId="00EE3F96">
              <wp:simplePos x="0" y="0"/>
              <wp:positionH relativeFrom="column">
                <wp:posOffset>-480061</wp:posOffset>
              </wp:positionH>
              <wp:positionV relativeFrom="paragraph">
                <wp:posOffset>255270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38C108"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" strokecolor="#5b9bd5 [3204]" strokeweight=".5pt">
              <v:stroke joinstyle="miter"/>
            </v:line>
          </w:pict>
        </mc:Fallback>
      </mc:AlternateContent>
    </w:r>
    <w:r w:rsidRPr="00BB3EF9">
      <w:rPr>
        <w:rFonts w:ascii="Helvetica" w:hAnsi="Helvetica" w:cs="Helvetica"/>
        <w:lang w:val="es-MX"/>
      </w:rPr>
      <w:t>Universidad Autónoma del Estado de Hidalgo</w:t>
    </w:r>
  </w:p>
  <w:p w:rsidR="00BB3EF9" w:rsidRPr="00BB3EF9" w:rsidRDefault="00EB3963" w:rsidP="00BB3EF9">
    <w:pPr>
      <w:pStyle w:val="Encabezado"/>
      <w:jc w:val="center"/>
      <w:rPr>
        <w:rFonts w:ascii="Helvetica-Normal" w:hAnsi="Helvetica-Normal" w:cs="Arial"/>
        <w:lang w:val="es-MX"/>
      </w:rPr>
    </w:pPr>
  </w:p>
  <w:bookmarkEnd w:id="1"/>
  <w:bookmarkEnd w:id="2"/>
  <w:bookmarkEnd w:id="3"/>
  <w:bookmarkEnd w:id="4"/>
  <w:bookmarkEnd w:id="5"/>
  <w:p w:rsidR="000B01F3" w:rsidRDefault="00EB3963" w:rsidP="00BB3EF9">
    <w:pPr>
      <w:jc w:val="center"/>
      <w:rPr>
        <w:rFonts w:ascii="Helvetica" w:hAnsi="Helvetica" w:cs="Helvetica"/>
        <w:bCs/>
        <w:color w:val="000000" w:themeColor="text1"/>
        <w:szCs w:val="14"/>
        <w:lang w:val="es-MX"/>
      </w:rPr>
    </w:pPr>
    <w:r w:rsidRPr="00BB3EF9">
      <w:rPr>
        <w:rFonts w:ascii="Helvetica" w:hAnsi="Helvetica" w:cs="Helvetica"/>
        <w:bCs/>
        <w:color w:val="000000" w:themeColor="text1"/>
        <w:szCs w:val="14"/>
        <w:lang w:val="es-MX"/>
      </w:rPr>
      <w:t>Adquisición</w:t>
    </w:r>
    <w:r>
      <w:rPr>
        <w:rFonts w:ascii="Helvetica" w:hAnsi="Helvetica" w:cs="Helvetica"/>
        <w:bCs/>
        <w:color w:val="000000" w:themeColor="text1"/>
        <w:szCs w:val="14"/>
        <w:lang w:val="es-MX"/>
      </w:rPr>
      <w:t xml:space="preserve"> </w:t>
    </w:r>
    <w:r w:rsidRPr="00BB3EF9">
      <w:rPr>
        <w:rFonts w:ascii="Helvetica" w:hAnsi="Helvetica" w:cs="Helvetica"/>
        <w:bCs/>
        <w:color w:val="000000" w:themeColor="text1"/>
        <w:szCs w:val="14"/>
        <w:lang w:val="es-MX"/>
      </w:rPr>
      <w:t>de equipo multimedia para la Torre de Posgrado y para el Edificio Oriente de la Unidad Central de Laboratorios de la Universidad Autónoma del Estado de Hidalgo</w:t>
    </w:r>
  </w:p>
  <w:p w:rsidR="00BB3EF9" w:rsidRDefault="00EB3963" w:rsidP="00BB3EF9">
    <w:pPr>
      <w:jc w:val="center"/>
      <w:rPr>
        <w:rFonts w:ascii="Helvetica" w:hAnsi="Helvetica" w:cs="Helvetica"/>
        <w:bCs/>
        <w:color w:val="000000" w:themeColor="text1"/>
        <w:szCs w:val="14"/>
        <w:lang w:val="es-MX"/>
      </w:rPr>
    </w:pPr>
  </w:p>
  <w:p w:rsidR="00BB3EF9" w:rsidRPr="00BB3EF9" w:rsidRDefault="00EB3963" w:rsidP="00BB3EF9">
    <w:pPr>
      <w:jc w:val="center"/>
      <w:rPr>
        <w:rFonts w:ascii="Helvetica" w:hAnsi="Helvetica" w:cs="Helvetica"/>
        <w:bCs/>
        <w:sz w:val="2"/>
        <w:szCs w:val="2"/>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F640E"/>
    <w:multiLevelType w:val="hybridMultilevel"/>
    <w:tmpl w:val="C588697A"/>
    <w:lvl w:ilvl="0" w:tplc="5D5ABC78">
      <w:numFmt w:val="bullet"/>
      <w:lvlText w:val="•"/>
      <w:lvlJc w:val="left"/>
      <w:pPr>
        <w:ind w:left="1416" w:hanging="708"/>
      </w:pPr>
      <w:rPr>
        <w:rFonts w:ascii="Arial Narrow" w:eastAsia="Arial Narrow" w:hAnsi="Arial Narrow" w:cs="Arial Narro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15:restartNumberingAfterBreak="0">
    <w:nsid w:val="27B50061"/>
    <w:multiLevelType w:val="hybridMultilevel"/>
    <w:tmpl w:val="B3F0AB12"/>
    <w:lvl w:ilvl="0" w:tplc="A78659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629C4E56"/>
    <w:multiLevelType w:val="hybridMultilevel"/>
    <w:tmpl w:val="8A845B64"/>
    <w:lvl w:ilvl="0" w:tplc="5D5ABC78">
      <w:numFmt w:val="bullet"/>
      <w:lvlText w:val="•"/>
      <w:lvlJc w:val="left"/>
      <w:pPr>
        <w:ind w:left="1842" w:hanging="708"/>
      </w:pPr>
      <w:rPr>
        <w:rFonts w:ascii="Arial Narrow" w:eastAsia="Arial Narrow" w:hAnsi="Arial Narrow" w:cs="Arial Narrow"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963"/>
    <w:rsid w:val="00AA765B"/>
    <w:rsid w:val="00EB39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CE1671-422F-4121-9646-48D2F969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963"/>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3963"/>
    <w:pPr>
      <w:tabs>
        <w:tab w:val="center" w:pos="4419"/>
        <w:tab w:val="right" w:pos="8838"/>
      </w:tabs>
    </w:pPr>
  </w:style>
  <w:style w:type="character" w:customStyle="1" w:styleId="EncabezadoCar">
    <w:name w:val="Encabezado Car"/>
    <w:basedOn w:val="Fuentedeprrafopredeter"/>
    <w:link w:val="Encabezado"/>
    <w:uiPriority w:val="99"/>
    <w:rsid w:val="00EB3963"/>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EB3963"/>
    <w:pPr>
      <w:tabs>
        <w:tab w:val="center" w:pos="4419"/>
        <w:tab w:val="right" w:pos="8838"/>
      </w:tabs>
    </w:pPr>
  </w:style>
  <w:style w:type="character" w:customStyle="1" w:styleId="PiedepginaCar">
    <w:name w:val="Pie de página Car"/>
    <w:basedOn w:val="Fuentedeprrafopredeter"/>
    <w:link w:val="Piedepgina"/>
    <w:uiPriority w:val="99"/>
    <w:rsid w:val="00EB3963"/>
    <w:rPr>
      <w:rFonts w:ascii="Times New Roman" w:eastAsia="Times New Roman" w:hAnsi="Times New Roman" w:cs="Times New Roman"/>
      <w:sz w:val="20"/>
      <w:szCs w:val="20"/>
      <w:lang w:val="en-US"/>
    </w:rPr>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Dot pt,No Spacing1"/>
    <w:basedOn w:val="Normal"/>
    <w:link w:val="PrrafodelistaCar"/>
    <w:uiPriority w:val="34"/>
    <w:qFormat/>
    <w:rsid w:val="00EB3963"/>
    <w:pPr>
      <w:ind w:left="720"/>
      <w:contextualSpacing/>
    </w:p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rsid w:val="00EB3963"/>
    <w:rPr>
      <w:rFonts w:ascii="Times New Roman" w:eastAsia="Times New Roman" w:hAnsi="Times New Roman" w:cs="Times New Roman"/>
      <w:sz w:val="20"/>
      <w:szCs w:val="20"/>
      <w:lang w:val="en-US"/>
    </w:rPr>
  </w:style>
  <w:style w:type="paragraph" w:styleId="Ttulo">
    <w:name w:val="Title"/>
    <w:basedOn w:val="Normal"/>
    <w:link w:val="TtuloCar"/>
    <w:uiPriority w:val="10"/>
    <w:qFormat/>
    <w:rsid w:val="00EB3963"/>
    <w:pPr>
      <w:widowControl w:val="0"/>
      <w:jc w:val="center"/>
    </w:pPr>
    <w:rPr>
      <w:rFonts w:ascii="Arial" w:hAnsi="Arial"/>
      <w:b/>
      <w:sz w:val="22"/>
      <w:lang w:val="es-ES_tradnl" w:eastAsia="es-ES"/>
    </w:rPr>
  </w:style>
  <w:style w:type="character" w:customStyle="1" w:styleId="TtuloCar">
    <w:name w:val="Título Car"/>
    <w:basedOn w:val="Fuentedeprrafopredeter"/>
    <w:link w:val="Ttulo"/>
    <w:uiPriority w:val="10"/>
    <w:rsid w:val="00EB3963"/>
    <w:rPr>
      <w:rFonts w:ascii="Arial" w:eastAsia="Times New Roman" w:hAnsi="Arial" w:cs="Times New Roman"/>
      <w:b/>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1899</Words>
  <Characters>10447</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2023-09-18T22:06:00Z</dcterms:created>
  <dcterms:modified xsi:type="dcterms:W3CDTF">2023-09-18T22:07:00Z</dcterms:modified>
</cp:coreProperties>
</file>