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BF" w:rsidRPr="000901FD" w:rsidRDefault="00B71EBF" w:rsidP="00B71EBF">
      <w:pPr>
        <w:jc w:val="center"/>
        <w:rPr>
          <w:rFonts w:ascii="Helvetica-Normal" w:hAnsi="Helvetica-Normal"/>
          <w:b/>
        </w:rPr>
      </w:pPr>
      <w:bookmarkStart w:id="0" w:name="_GoBack"/>
      <w:bookmarkEnd w:id="0"/>
      <w:r w:rsidRPr="000901FD">
        <w:rPr>
          <w:rFonts w:ascii="Helvetica-Normal" w:hAnsi="Helvetica-Normal"/>
          <w:b/>
        </w:rPr>
        <w:t>Anexo Técnico</w:t>
      </w:r>
    </w:p>
    <w:p w:rsidR="00B71EBF" w:rsidRPr="000901FD" w:rsidRDefault="00B71EBF" w:rsidP="00B71EBF">
      <w:pPr>
        <w:pStyle w:val="Textoindependiente2"/>
        <w:spacing w:line="276" w:lineRule="auto"/>
        <w:rPr>
          <w:rFonts w:ascii="Helvetica-Normal" w:hAnsi="Helvetica-Normal" w:cs="Arial"/>
          <w:b/>
          <w:bCs/>
        </w:rPr>
      </w:pPr>
      <w:r w:rsidRPr="000901FD">
        <w:rPr>
          <w:rFonts w:ascii="Helvetica-Normal" w:hAnsi="Helvetica-Normal" w:cs="Arial"/>
          <w:b/>
          <w:bCs/>
        </w:rPr>
        <w:t>Descripción general del servicio:</w:t>
      </w:r>
    </w:p>
    <w:p w:rsidR="00B71EBF" w:rsidRDefault="00B71EBF" w:rsidP="00B71EBF">
      <w:pPr>
        <w:pStyle w:val="Textoindependiente2"/>
        <w:spacing w:after="0" w:line="240" w:lineRule="auto"/>
        <w:jc w:val="both"/>
        <w:rPr>
          <w:rFonts w:ascii="Helvetica-Normal" w:hAnsi="Helvetica-Normal" w:cs="Arial"/>
        </w:rPr>
      </w:pPr>
      <w:r w:rsidRPr="005B746B">
        <w:rPr>
          <w:rFonts w:ascii="Helvetica-Normal" w:hAnsi="Helvetica-Normal" w:cs="Arial"/>
        </w:rPr>
        <w:t xml:space="preserve">El SERVICIO consiste en mantener y conservar limpios y en condiciones óptimas de salubridad e higiene las áreas interiores y exteriores de los inmuebles destinados a la operación de </w:t>
      </w:r>
      <w:r w:rsidR="005B746B" w:rsidRPr="005B746B">
        <w:rPr>
          <w:rFonts w:ascii="Helvetica-Normal" w:hAnsi="Helvetica-Normal" w:cs="Arial"/>
        </w:rPr>
        <w:t>residentes</w:t>
      </w:r>
      <w:r w:rsidR="00DB0D77">
        <w:rPr>
          <w:rFonts w:ascii="Helvetica-Normal" w:hAnsi="Helvetica-Normal" w:cs="Arial"/>
        </w:rPr>
        <w:t>,</w:t>
      </w:r>
      <w:r w:rsidR="005B746B" w:rsidRPr="005B746B">
        <w:rPr>
          <w:rFonts w:ascii="Helvetica-Normal" w:hAnsi="Helvetica-Normal" w:cs="Arial"/>
        </w:rPr>
        <w:t xml:space="preserve"> padres de familia</w:t>
      </w:r>
      <w:r w:rsidRPr="005B746B">
        <w:rPr>
          <w:rFonts w:ascii="Helvetica-Normal" w:hAnsi="Helvetica-Normal" w:cs="Arial"/>
        </w:rPr>
        <w:t>, oficinas administrativas y de atención al público de la</w:t>
      </w:r>
      <w:r w:rsidR="005B746B" w:rsidRPr="005B746B">
        <w:rPr>
          <w:rFonts w:ascii="Helvetica-Normal" w:hAnsi="Helvetica-Normal" w:cs="Arial"/>
        </w:rPr>
        <w:t xml:space="preserve">s Residencias Universitarias </w:t>
      </w:r>
      <w:r w:rsidRPr="005B746B">
        <w:rPr>
          <w:rFonts w:ascii="Helvetica-Normal" w:hAnsi="Helvetica-Normal" w:cs="Arial"/>
        </w:rPr>
        <w:t xml:space="preserve">de la UAEH, a través de acciones de </w:t>
      </w:r>
      <w:r w:rsidR="005B746B" w:rsidRPr="005B746B">
        <w:rPr>
          <w:rFonts w:ascii="Helvetica-Normal" w:hAnsi="Helvetica-Normal" w:cs="Arial"/>
        </w:rPr>
        <w:t>limpieza profunda</w:t>
      </w:r>
      <w:r w:rsidRPr="005B746B">
        <w:rPr>
          <w:rFonts w:ascii="Helvetica-Normal" w:hAnsi="Helvetica-Normal" w:cs="Arial"/>
        </w:rPr>
        <w:t xml:space="preserve">, para cuyo propósito se utilizan </w:t>
      </w:r>
      <w:r w:rsidR="005B746B" w:rsidRPr="005B746B">
        <w:rPr>
          <w:rFonts w:ascii="Helvetica-Normal" w:hAnsi="Helvetica-Normal" w:cs="Arial"/>
        </w:rPr>
        <w:t>materiales y</w:t>
      </w:r>
      <w:r w:rsidRPr="005B746B">
        <w:rPr>
          <w:rFonts w:ascii="Helvetica-Normal" w:hAnsi="Helvetica-Normal" w:cs="Arial"/>
        </w:rPr>
        <w:t xml:space="preserve"> detergentes y otros implementos de higiene</w:t>
      </w:r>
      <w:r w:rsidR="005B746B" w:rsidRPr="005B746B">
        <w:rPr>
          <w:rFonts w:ascii="Helvetica-Normal" w:hAnsi="Helvetica-Normal" w:cs="Arial"/>
        </w:rPr>
        <w:t xml:space="preserve"> </w:t>
      </w:r>
      <w:r w:rsidRPr="005B746B">
        <w:rPr>
          <w:rFonts w:ascii="Helvetica-Normal" w:hAnsi="Helvetica-Normal" w:cs="Arial"/>
        </w:rPr>
        <w:t>que tienden a eliminar organismos y microorganismos patógenos con el objeto de proteger la salud humana; mediante un modelo de servicio integral que incluya todo lo necesario para la correcta ejecución del SERVICIO.</w:t>
      </w:r>
    </w:p>
    <w:p w:rsidR="00DB0D77" w:rsidRPr="000901FD" w:rsidRDefault="00DB0D77" w:rsidP="00B71EBF">
      <w:pPr>
        <w:pStyle w:val="Textoindependiente2"/>
        <w:spacing w:after="0" w:line="240" w:lineRule="auto"/>
        <w:jc w:val="both"/>
        <w:rPr>
          <w:rFonts w:ascii="Helvetica-Normal" w:hAnsi="Helvetica-Normal" w:cs="Arial"/>
        </w:rPr>
      </w:pPr>
    </w:p>
    <w:p w:rsidR="00B71EBF" w:rsidRPr="000901FD" w:rsidRDefault="00B71EBF" w:rsidP="00B71EBF">
      <w:pPr>
        <w:pStyle w:val="Textoindependiente2"/>
        <w:spacing w:after="0" w:line="240" w:lineRule="auto"/>
        <w:jc w:val="both"/>
        <w:rPr>
          <w:rFonts w:ascii="Helvetica-Normal" w:hAnsi="Helvetica-Normal" w:cs="Arial"/>
        </w:rPr>
      </w:pPr>
      <w:r w:rsidRPr="000901FD">
        <w:rPr>
          <w:rFonts w:ascii="Helvetica-Normal" w:hAnsi="Helvetica-Normal" w:cs="Arial"/>
        </w:rPr>
        <w:t>Adicional a lo requerido en cada partida se tendrá que cumplir obligatoriamente con las Condiciones Generales descritas en este Anexo Técnico.</w:t>
      </w:r>
    </w:p>
    <w:tbl>
      <w:tblPr>
        <w:tblStyle w:val="Tablaconcuadrcula"/>
        <w:tblW w:w="9143" w:type="dxa"/>
        <w:tblLook w:val="04A0" w:firstRow="1" w:lastRow="0" w:firstColumn="1" w:lastColumn="0" w:noHBand="0" w:noVBand="1"/>
      </w:tblPr>
      <w:tblGrid>
        <w:gridCol w:w="1914"/>
        <w:gridCol w:w="7229"/>
      </w:tblGrid>
      <w:tr w:rsidR="00B71EBF" w:rsidRPr="000901FD" w:rsidTr="00DB0D77">
        <w:trPr>
          <w:trHeight w:val="379"/>
        </w:trPr>
        <w:tc>
          <w:tcPr>
            <w:tcW w:w="1914" w:type="dxa"/>
            <w:shd w:val="clear" w:color="auto" w:fill="F7CAAC" w:themeFill="accent2" w:themeFillTint="66"/>
            <w:vAlign w:val="center"/>
          </w:tcPr>
          <w:p w:rsidR="00B71EBF" w:rsidRPr="000901FD" w:rsidRDefault="00B71EBF" w:rsidP="00B71EBF">
            <w:pPr>
              <w:pStyle w:val="Textoindependiente2"/>
              <w:jc w:val="center"/>
              <w:rPr>
                <w:rFonts w:ascii="Helvetica-Normal" w:hAnsi="Helvetica-Normal" w:cs="Arial"/>
                <w:b/>
                <w:bCs/>
                <w:sz w:val="22"/>
              </w:rPr>
            </w:pPr>
            <w:r w:rsidRPr="000901FD">
              <w:rPr>
                <w:rFonts w:ascii="Helvetica-Normal" w:hAnsi="Helvetica-Normal" w:cs="Arial"/>
                <w:b/>
                <w:bCs/>
                <w:sz w:val="22"/>
              </w:rPr>
              <w:t>Partida</w:t>
            </w:r>
          </w:p>
        </w:tc>
        <w:tc>
          <w:tcPr>
            <w:tcW w:w="7229" w:type="dxa"/>
            <w:shd w:val="clear" w:color="auto" w:fill="F7CAAC" w:themeFill="accent2" w:themeFillTint="66"/>
            <w:vAlign w:val="center"/>
          </w:tcPr>
          <w:p w:rsidR="00B71EBF" w:rsidRPr="000901FD" w:rsidRDefault="00B71EBF" w:rsidP="00B71EBF">
            <w:pPr>
              <w:pStyle w:val="Textoindependiente2"/>
              <w:jc w:val="center"/>
              <w:rPr>
                <w:rFonts w:ascii="Helvetica-Normal" w:hAnsi="Helvetica-Normal" w:cs="Arial"/>
                <w:b/>
                <w:bCs/>
                <w:sz w:val="22"/>
              </w:rPr>
            </w:pPr>
            <w:r w:rsidRPr="000901FD">
              <w:rPr>
                <w:rFonts w:ascii="Helvetica-Normal" w:hAnsi="Helvetica-Normal" w:cs="Arial"/>
                <w:b/>
                <w:bCs/>
                <w:sz w:val="22"/>
              </w:rPr>
              <w:t>Dependencia de la UAEH</w:t>
            </w:r>
          </w:p>
        </w:tc>
      </w:tr>
      <w:tr w:rsidR="00B71EBF" w:rsidRPr="000901FD" w:rsidTr="00B71EBF">
        <w:trPr>
          <w:trHeight w:val="215"/>
        </w:trPr>
        <w:tc>
          <w:tcPr>
            <w:tcW w:w="1914" w:type="dxa"/>
          </w:tcPr>
          <w:p w:rsidR="00B71EBF" w:rsidRPr="000901FD" w:rsidRDefault="00D4013D" w:rsidP="00B71EBF">
            <w:pPr>
              <w:pStyle w:val="Textoindependiente2"/>
              <w:spacing w:line="240" w:lineRule="auto"/>
              <w:jc w:val="center"/>
              <w:rPr>
                <w:rFonts w:ascii="Helvetica-Normal" w:hAnsi="Helvetica-Normal" w:cs="Arial"/>
                <w:b/>
                <w:bCs/>
                <w:sz w:val="22"/>
              </w:rPr>
            </w:pPr>
            <w:r>
              <w:rPr>
                <w:rFonts w:ascii="Helvetica-Normal" w:hAnsi="Helvetica-Normal" w:cs="Arial"/>
                <w:b/>
                <w:bCs/>
                <w:sz w:val="22"/>
              </w:rPr>
              <w:t>1</w:t>
            </w:r>
          </w:p>
        </w:tc>
        <w:tc>
          <w:tcPr>
            <w:tcW w:w="7229" w:type="dxa"/>
            <w:vAlign w:val="center"/>
          </w:tcPr>
          <w:p w:rsidR="00B71EBF" w:rsidRPr="000901FD" w:rsidRDefault="00D4013D" w:rsidP="00B71EBF">
            <w:pPr>
              <w:pStyle w:val="Textoindependiente2"/>
              <w:spacing w:line="240" w:lineRule="auto"/>
              <w:jc w:val="both"/>
              <w:rPr>
                <w:rFonts w:ascii="Helvetica-Normal" w:hAnsi="Helvetica-Normal" w:cs="Arial"/>
                <w:bCs/>
                <w:sz w:val="22"/>
              </w:rPr>
            </w:pPr>
            <w:r>
              <w:rPr>
                <w:rFonts w:ascii="Helvetica-Normal" w:hAnsi="Helvetica-Normal" w:cs="Arial"/>
                <w:bCs/>
                <w:sz w:val="22"/>
              </w:rPr>
              <w:t xml:space="preserve">Unidad de Gestión y Entidades </w:t>
            </w:r>
            <w:r w:rsidR="005B746B">
              <w:rPr>
                <w:rFonts w:ascii="Helvetica-Normal" w:hAnsi="Helvetica-Normal" w:cs="Arial"/>
                <w:bCs/>
                <w:sz w:val="22"/>
              </w:rPr>
              <w:t>Económicas</w:t>
            </w:r>
            <w:r w:rsidR="005B746B" w:rsidRPr="000901FD">
              <w:rPr>
                <w:rFonts w:ascii="Helvetica-Normal" w:hAnsi="Helvetica-Normal" w:cs="Arial"/>
                <w:bCs/>
                <w:sz w:val="22"/>
              </w:rPr>
              <w:t xml:space="preserve"> </w:t>
            </w:r>
            <w:r w:rsidR="005B746B">
              <w:rPr>
                <w:rFonts w:ascii="Helvetica-Normal" w:hAnsi="Helvetica-Normal" w:cs="Arial"/>
                <w:bCs/>
                <w:sz w:val="22"/>
              </w:rPr>
              <w:t>Universitarias</w:t>
            </w:r>
          </w:p>
        </w:tc>
      </w:tr>
    </w:tbl>
    <w:p w:rsidR="00B71EBF" w:rsidRPr="000901FD" w:rsidRDefault="00B71EBF" w:rsidP="00B71EBF">
      <w:pPr>
        <w:pStyle w:val="Prrafodelista"/>
        <w:rPr>
          <w:rFonts w:ascii="Helvetica-Normal" w:hAnsi="Helvetica-Normal"/>
        </w:rPr>
      </w:pPr>
    </w:p>
    <w:p w:rsidR="00B71EBF" w:rsidRPr="005B746B" w:rsidRDefault="008A1651" w:rsidP="00B71EBF">
      <w:pPr>
        <w:pStyle w:val="Prrafodelista"/>
        <w:numPr>
          <w:ilvl w:val="0"/>
          <w:numId w:val="8"/>
        </w:numPr>
        <w:rPr>
          <w:rFonts w:ascii="Helvetica-Normal" w:hAnsi="Helvetica-Normal"/>
        </w:rPr>
      </w:pPr>
      <w:r w:rsidRPr="005B746B">
        <w:rPr>
          <w:rFonts w:ascii="Helvetica-Normal" w:hAnsi="Helvetica-Normal"/>
        </w:rPr>
        <w:t>El servicio en l</w:t>
      </w:r>
      <w:r w:rsidR="005B746B" w:rsidRPr="005B746B">
        <w:rPr>
          <w:rFonts w:ascii="Helvetica-Normal" w:hAnsi="Helvetica-Normal"/>
        </w:rPr>
        <w:t>os e</w:t>
      </w:r>
      <w:r w:rsidR="00B71EBF" w:rsidRPr="005B746B">
        <w:rPr>
          <w:rFonts w:ascii="Helvetica-Normal" w:hAnsi="Helvetica-Normal"/>
        </w:rPr>
        <w:t>dificios</w:t>
      </w:r>
      <w:r w:rsidR="005B746B" w:rsidRPr="005B746B">
        <w:rPr>
          <w:rFonts w:ascii="Helvetica-Normal" w:hAnsi="Helvetica-Normal"/>
        </w:rPr>
        <w:t xml:space="preserve"> y exteriores de los edificios de las residencias universitarias</w:t>
      </w:r>
      <w:r w:rsidR="00B71EBF" w:rsidRPr="005B746B">
        <w:rPr>
          <w:rFonts w:ascii="Helvetica-Normal" w:hAnsi="Helvetica-Normal"/>
        </w:rPr>
        <w:t xml:space="preserve"> de acuerdo a la tabla siguiente:</w:t>
      </w:r>
    </w:p>
    <w:tbl>
      <w:tblPr>
        <w:tblW w:w="6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4961"/>
      </w:tblGrid>
      <w:tr w:rsidR="00B71EBF" w:rsidRPr="000901FD" w:rsidTr="00B71EBF">
        <w:trPr>
          <w:trHeight w:val="30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lang w:eastAsia="es-MX"/>
              </w:rPr>
              <w:t xml:space="preserve">No.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Área o edificio</w:t>
            </w:r>
          </w:p>
        </w:tc>
      </w:tr>
      <w:tr w:rsidR="00B71EBF" w:rsidRPr="000901FD" w:rsidTr="005B746B">
        <w:trPr>
          <w:trHeight w:val="303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5B746B" w:rsidRDefault="005B746B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5B746B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Módulo 1</w:t>
            </w:r>
          </w:p>
        </w:tc>
      </w:tr>
      <w:tr w:rsidR="00B71EBF" w:rsidRPr="000901FD" w:rsidTr="005B746B">
        <w:trPr>
          <w:trHeight w:val="30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5B746B" w:rsidRDefault="005B746B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5B746B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Módulo 2</w:t>
            </w:r>
          </w:p>
        </w:tc>
      </w:tr>
      <w:tr w:rsidR="005B746B" w:rsidRPr="000901FD" w:rsidTr="005B746B">
        <w:trPr>
          <w:trHeight w:val="30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6B" w:rsidRPr="000901FD" w:rsidRDefault="005B746B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46B" w:rsidRPr="005B746B" w:rsidRDefault="005B746B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Exteriores</w:t>
            </w:r>
          </w:p>
        </w:tc>
      </w:tr>
    </w:tbl>
    <w:p w:rsidR="00B71EBF" w:rsidRPr="000901FD" w:rsidRDefault="00B71EBF" w:rsidP="00B71EBF">
      <w:pPr>
        <w:pStyle w:val="Prrafodelista"/>
        <w:numPr>
          <w:ilvl w:val="0"/>
          <w:numId w:val="8"/>
        </w:numPr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Que cuenta con los siguientes espacios: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280"/>
        <w:gridCol w:w="2100"/>
        <w:gridCol w:w="1900"/>
      </w:tblGrid>
      <w:tr w:rsidR="00B71EBF" w:rsidRPr="008A1651" w:rsidTr="00B71EBF">
        <w:trPr>
          <w:trHeight w:val="31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  <w:t>Cantidad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  <w:t>Metros Cuadrados</w:t>
            </w:r>
          </w:p>
        </w:tc>
      </w:tr>
      <w:tr w:rsidR="00B71EBF" w:rsidRPr="008A1651" w:rsidTr="00B71EBF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Habitaciones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Pasillos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15651C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Lavanderías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15651C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Cocinas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Salas de televisión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Sépticos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Cuartos de máquinas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Baño</w:t>
            </w:r>
            <w:r w:rsidR="005B746B"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 xml:space="preserve">Oficina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Recepción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15651C" w:rsidRDefault="005B746B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Terrazas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15651C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51C" w:rsidRPr="0015651C" w:rsidRDefault="0015651C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1C" w:rsidRPr="0015651C" w:rsidRDefault="0015651C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Jardines</w:t>
            </w:r>
            <w:r w:rsidR="005826CD">
              <w:rPr>
                <w:rFonts w:ascii="Helvetica-Normal" w:eastAsia="Times New Roman" w:hAnsi="Helvetica-Normal" w:cs="Calibri"/>
                <w:color w:val="000000"/>
                <w:lang w:eastAsia="es-MX"/>
              </w:rPr>
              <w:t xml:space="preserve"> y fuente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1C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51C" w:rsidRPr="0015651C" w:rsidRDefault="0015651C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5826CD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6CD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CD" w:rsidRPr="0015651C" w:rsidRDefault="005826CD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Escaleras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CD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CD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5826CD" w:rsidRPr="008A1651" w:rsidTr="005B746B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6CD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CD" w:rsidRDefault="005826CD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Elevadores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CD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lang w:eastAsia="es-MX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6CD" w:rsidRPr="0015651C" w:rsidRDefault="005826CD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</w:tr>
      <w:tr w:rsidR="00B71EBF" w:rsidRPr="000901FD" w:rsidTr="00B71EBF">
        <w:trPr>
          <w:trHeight w:val="31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EBF" w:rsidRPr="0015651C" w:rsidRDefault="00B71EBF" w:rsidP="00B71EBF">
            <w:pPr>
              <w:spacing w:after="0" w:line="240" w:lineRule="auto"/>
              <w:rPr>
                <w:rFonts w:ascii="Helvetica-Normal" w:eastAsia="Times New Roman" w:hAnsi="Helvetica-Normal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  <w:t>TOTAL M2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15651C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  <w:t>8509.06</w:t>
            </w:r>
          </w:p>
        </w:tc>
      </w:tr>
    </w:tbl>
    <w:p w:rsidR="00B71EBF" w:rsidRDefault="00B71EBF" w:rsidP="00B71EBF">
      <w:pPr>
        <w:pStyle w:val="Prrafodelista"/>
        <w:jc w:val="center"/>
        <w:rPr>
          <w:rFonts w:ascii="Helvetica-Normal" w:hAnsi="Helvetica-Normal"/>
        </w:rPr>
      </w:pPr>
    </w:p>
    <w:p w:rsidR="00353B10" w:rsidRDefault="00353B10" w:rsidP="00B71EBF">
      <w:pPr>
        <w:pStyle w:val="Prrafodelista"/>
        <w:jc w:val="center"/>
        <w:rPr>
          <w:rFonts w:ascii="Helvetica-Normal" w:hAnsi="Helvetica-Normal"/>
        </w:rPr>
      </w:pPr>
    </w:p>
    <w:p w:rsidR="00353B10" w:rsidRPr="00353B10" w:rsidRDefault="00B71EBF" w:rsidP="00353B10">
      <w:pPr>
        <w:pStyle w:val="Prrafodelista"/>
        <w:numPr>
          <w:ilvl w:val="0"/>
          <w:numId w:val="8"/>
        </w:numPr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SERVICIO tendrá que realizarse de acuerdo a la rutina que se describe en la siguiente tabla:</w:t>
      </w: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4934"/>
        <w:gridCol w:w="1437"/>
        <w:gridCol w:w="941"/>
        <w:gridCol w:w="1037"/>
      </w:tblGrid>
      <w:tr w:rsidR="00B71EBF" w:rsidRPr="000901FD" w:rsidTr="00353B10">
        <w:trPr>
          <w:trHeight w:val="480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  <w:t>Áreas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  <w:t>Descripción de la Rutina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  <w:t>Frecuencia</w:t>
            </w:r>
          </w:p>
        </w:tc>
      </w:tr>
      <w:tr w:rsidR="00B71EBF" w:rsidRPr="000901FD" w:rsidTr="00353B10">
        <w:trPr>
          <w:trHeight w:val="300"/>
        </w:trPr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Pisos</w:t>
            </w:r>
          </w:p>
        </w:tc>
      </w:tr>
      <w:tr w:rsidR="00B71EBF" w:rsidRPr="000901FD" w:rsidTr="00353B10">
        <w:trPr>
          <w:trHeight w:val="630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15651C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 habitaciones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Barrido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15651C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Semanal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B71EBF" w:rsidRPr="000901FD" w:rsidTr="00353B10">
        <w:trPr>
          <w:trHeight w:val="300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Trapeado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15651C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Semanal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 de 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Semanal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mes</w:t>
            </w:r>
          </w:p>
        </w:tc>
      </w:tr>
      <w:tr w:rsidR="0015651C" w:rsidRPr="000901FD" w:rsidTr="00353B10">
        <w:trPr>
          <w:trHeight w:val="465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15651C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Pasillos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Barrido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Trapeado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300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Barrido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300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Trapeado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Sacudida de barandales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mes</w:t>
            </w:r>
          </w:p>
        </w:tc>
      </w:tr>
      <w:tr w:rsidR="0015651C" w:rsidRPr="000901FD" w:rsidTr="00353B10">
        <w:trPr>
          <w:trHeight w:val="300"/>
        </w:trPr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Núcleos Sanitarios</w:t>
            </w:r>
          </w:p>
        </w:tc>
      </w:tr>
      <w:tr w:rsidR="00353B10" w:rsidRPr="000901FD" w:rsidTr="00353B10">
        <w:trPr>
          <w:trHeight w:val="720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 y Desinfectado de Muebles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353B10" w:rsidRPr="000901FD" w:rsidTr="00353B10">
        <w:trPr>
          <w:trHeight w:val="300"/>
        </w:trPr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Desodorizado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353B10" w:rsidRPr="000901FD" w:rsidTr="00353B10">
        <w:trPr>
          <w:trHeight w:val="480"/>
        </w:trPr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 de Muros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Cada tercer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353B10" w:rsidRPr="000901FD" w:rsidTr="00353B10">
        <w:trPr>
          <w:trHeight w:val="1194"/>
        </w:trPr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Reposición de papel de baño – manos y jabón para lavado de manos (incluye la habilitación de dispositivos despachadores)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Las veces que sean necesarias</w:t>
            </w:r>
          </w:p>
        </w:tc>
      </w:tr>
      <w:tr w:rsidR="00353B10" w:rsidRPr="000901FD" w:rsidTr="0050447F">
        <w:trPr>
          <w:trHeight w:val="841"/>
        </w:trPr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Despachadores de jabón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Cada vez que se agote el jabón</w:t>
            </w:r>
          </w:p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353B10" w:rsidRPr="000901FD" w:rsidTr="00353B10">
        <w:trPr>
          <w:trHeight w:val="720"/>
        </w:trPr>
        <w:tc>
          <w:tcPr>
            <w:tcW w:w="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10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Regaderas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300"/>
        </w:trPr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:rsidR="0015651C" w:rsidRPr="009F085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F085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Mobiliario</w:t>
            </w:r>
          </w:p>
        </w:tc>
      </w:tr>
      <w:tr w:rsidR="0015651C" w:rsidRPr="000901FD" w:rsidTr="00353B10">
        <w:trPr>
          <w:trHeight w:val="300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Escritorios, </w:t>
            </w:r>
            <w:r w:rsidR="009F085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mesas, barras, cocinetas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9F085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9F085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9F085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9F085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 (metal)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DB0D77">
        <w:trPr>
          <w:trHeight w:val="662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Sillas y Sillones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Sacudida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05" w:rsidRPr="000901FD" w:rsidRDefault="00456705" w:rsidP="00DB0D77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DB0D77">
        <w:trPr>
          <w:trHeight w:val="572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mes</w:t>
            </w:r>
          </w:p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15651C" w:rsidRPr="000901FD" w:rsidTr="00353B10">
        <w:trPr>
          <w:trHeight w:val="300"/>
        </w:trPr>
        <w:tc>
          <w:tcPr>
            <w:tcW w:w="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Equipos Electrónicos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Sacudido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DB0D77">
        <w:trPr>
          <w:trHeight w:val="576"/>
        </w:trPr>
        <w:tc>
          <w:tcPr>
            <w:tcW w:w="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Semanal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 la semana</w:t>
            </w:r>
          </w:p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Cestos de Basura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Vaciado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</w:t>
            </w: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 ve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ces</w:t>
            </w: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 al día</w:t>
            </w:r>
          </w:p>
        </w:tc>
      </w:tr>
      <w:tr w:rsidR="0015651C" w:rsidRPr="000901FD" w:rsidTr="00353B10">
        <w:trPr>
          <w:trHeight w:val="300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Semanal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 la semana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Enfriadores de Aire (Rejillas)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mes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Extintores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Semanal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 la semana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9F085D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Puertas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Engrase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Semanal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 la semana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9F085D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Refrigeradores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1 vez al </w:t>
            </w:r>
            <w:r w:rsidR="00456705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mes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Persianas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Semanal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 la semana</w:t>
            </w:r>
          </w:p>
        </w:tc>
      </w:tr>
      <w:tr w:rsidR="0015651C" w:rsidRPr="000901FD" w:rsidTr="00353B10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353B10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Soclo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353B10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353B10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353B10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300"/>
        </w:trPr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Cocina</w:t>
            </w:r>
          </w:p>
        </w:tc>
      </w:tr>
      <w:tr w:rsidR="0015651C" w:rsidRPr="000901FD" w:rsidTr="00353B10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Cocinetas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Refrigeradores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 exterior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456705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lastRenderedPageBreak/>
              <w:t>1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Horno de Microondas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 exterior e interior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456705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353B10" w:rsidP="00353B10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Barras y mesas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Sacudida y lavada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456705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Vidrios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Semanal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 la semana</w:t>
            </w:r>
          </w:p>
        </w:tc>
      </w:tr>
      <w:tr w:rsidR="00456705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Tarjas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5" w:rsidRPr="000901FD" w:rsidRDefault="00456705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 la semana</w:t>
            </w:r>
          </w:p>
        </w:tc>
      </w:tr>
      <w:tr w:rsidR="00353B10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10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10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Sillas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10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10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Diario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B10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 la semana</w:t>
            </w:r>
          </w:p>
        </w:tc>
      </w:tr>
      <w:tr w:rsidR="0015651C" w:rsidRPr="000901FD" w:rsidTr="00353B10">
        <w:trPr>
          <w:trHeight w:val="300"/>
        </w:trPr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Vidrios y Cancelería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Vidrios Interiores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Cada tercer día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15651C" w:rsidP="00DB0D77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1 vez 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al día</w:t>
            </w:r>
          </w:p>
        </w:tc>
      </w:tr>
      <w:tr w:rsidR="0015651C" w:rsidRPr="000901FD" w:rsidTr="00353B10">
        <w:trPr>
          <w:trHeight w:val="48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Vidrios Exteriores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15651C" w:rsidP="00DB0D77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trimestre</w:t>
            </w:r>
          </w:p>
        </w:tc>
      </w:tr>
      <w:tr w:rsidR="0015651C" w:rsidRPr="000901FD" w:rsidTr="00347B90">
        <w:trPr>
          <w:trHeight w:val="491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353B10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Rejillas de los cuartos de máquinas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353B10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Semana</w:t>
            </w:r>
            <w:r w:rsidR="0015651C"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15651C" w:rsidP="00DB0D77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 la semana</w:t>
            </w:r>
          </w:p>
        </w:tc>
      </w:tr>
      <w:tr w:rsidR="0015651C" w:rsidRPr="000901FD" w:rsidTr="00DB0D77">
        <w:trPr>
          <w:trHeight w:val="638"/>
        </w:trPr>
        <w:tc>
          <w:tcPr>
            <w:tcW w:w="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353B10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353B10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Letreros de Información, Cancelería, Pasamanos, Chapas, Macetas, Macetones, Estructuras Metálicas, Zoclos, Puertas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353B10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353B10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Diario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353B10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día</w:t>
            </w:r>
          </w:p>
        </w:tc>
      </w:tr>
      <w:tr w:rsidR="0015651C" w:rsidRPr="000901FD" w:rsidTr="00DB0D77">
        <w:trPr>
          <w:trHeight w:val="1129"/>
        </w:trPr>
        <w:tc>
          <w:tcPr>
            <w:tcW w:w="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10" w:rsidRPr="000901FD" w:rsidRDefault="0015651C" w:rsidP="00DB0D77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trimestre</w:t>
            </w:r>
          </w:p>
        </w:tc>
      </w:tr>
      <w:tr w:rsidR="0015651C" w:rsidRPr="000901FD" w:rsidTr="00353B10">
        <w:trPr>
          <w:trHeight w:val="300"/>
        </w:trPr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53B10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Muros</w:t>
            </w:r>
          </w:p>
        </w:tc>
      </w:tr>
      <w:tr w:rsidR="0015651C" w:rsidRPr="000901FD" w:rsidTr="00353B10">
        <w:trPr>
          <w:trHeight w:val="30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</w:t>
            </w:r>
            <w:r w:rsid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Muros Internos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353B10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353B1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1C" w:rsidRPr="000901FD" w:rsidRDefault="0015651C" w:rsidP="0015651C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 vez al mes</w:t>
            </w:r>
          </w:p>
        </w:tc>
      </w:tr>
    </w:tbl>
    <w:p w:rsidR="00B71EBF" w:rsidRPr="000901FD" w:rsidRDefault="00B71EBF" w:rsidP="00B71EBF">
      <w:pPr>
        <w:rPr>
          <w:rFonts w:ascii="Helvetica-Normal" w:hAnsi="Helvetica-Normal"/>
        </w:rPr>
      </w:pPr>
    </w:p>
    <w:p w:rsidR="00B71EBF" w:rsidRPr="000901FD" w:rsidRDefault="00B71EBF" w:rsidP="00B71EBF">
      <w:pPr>
        <w:pStyle w:val="Prrafodelista"/>
        <w:numPr>
          <w:ilvl w:val="0"/>
          <w:numId w:val="8"/>
        </w:numPr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SERVICIO tendrá que realizarse con los Materiales, Insumos, Consumibles, Herramienta</w:t>
      </w:r>
      <w:r w:rsidR="00353B10">
        <w:rPr>
          <w:rFonts w:ascii="Helvetica-Normal" w:hAnsi="Helvetica-Normal"/>
        </w:rPr>
        <w:t>s</w:t>
      </w:r>
      <w:r w:rsidRPr="000901FD">
        <w:rPr>
          <w:rFonts w:ascii="Helvetica-Normal" w:hAnsi="Helvetica-Normal"/>
        </w:rPr>
        <w:t xml:space="preserve"> y Maquinaria mínimos descritos en la siguiente tabla:</w:t>
      </w: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64"/>
        <w:gridCol w:w="1789"/>
        <w:gridCol w:w="1419"/>
        <w:gridCol w:w="1690"/>
        <w:gridCol w:w="1174"/>
        <w:gridCol w:w="1837"/>
      </w:tblGrid>
      <w:tr w:rsidR="00B71EBF" w:rsidRPr="000901FD" w:rsidTr="00B71EBF">
        <w:trPr>
          <w:trHeight w:val="9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  <w:t>Áreas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  <w:t>Descripción de la Rutina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  <w:t>Materiales, Insumos, Consumibles, Herramienta y Maquinaria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sz w:val="18"/>
                <w:szCs w:val="18"/>
                <w:lang w:eastAsia="es-MX"/>
              </w:rPr>
              <w:t>Norma Oficial Mexicana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sz w:val="16"/>
                <w:szCs w:val="16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b/>
                <w:bCs/>
                <w:sz w:val="16"/>
                <w:szCs w:val="16"/>
                <w:lang w:eastAsia="es-MX"/>
              </w:rPr>
              <w:t>Ubicación</w:t>
            </w:r>
            <w:r w:rsidRPr="000901FD">
              <w:rPr>
                <w:rFonts w:ascii="Helvetica-Normal" w:eastAsia="Times New Roman" w:hAnsi="Helvetica-Normal" w:cs="Calibri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B71EBF" w:rsidRPr="000901FD" w:rsidTr="00B71EBF">
        <w:trPr>
          <w:trHeight w:val="300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Pisos</w:t>
            </w:r>
          </w:p>
        </w:tc>
      </w:tr>
      <w:tr w:rsidR="00B71EBF" w:rsidRPr="000901FD" w:rsidTr="00B71EBF">
        <w:trPr>
          <w:trHeight w:val="15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Mosaico, Loseta (Barro, Cerámica, Vinílica, Otros), Mármol.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Barrido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Escoba de plástico tipo cepillo o escoba de mijo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Pasillos, Habitaciones (2), cocinas, terrazas, sala de televisión, lavanderías, recepciones, oficina, sépticos, jardines cuartos de máquinas.</w:t>
            </w:r>
            <w:r w:rsidR="00B71EBF" w:rsidRPr="000901FD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B71EBF" w:rsidRPr="000901FD" w:rsidTr="00B71EBF">
        <w:trPr>
          <w:trHeight w:val="15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Recogedor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Recogedor de lámina o de plástico con mango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Pasillos, Habitaciones (2), cocinas, terrazas, sala de televisión, lavanderías, recepciones, oficina, sépticos, jardines cuartos de máquinas.</w:t>
            </w:r>
          </w:p>
        </w:tc>
      </w:tr>
      <w:tr w:rsidR="00B71EBF" w:rsidRPr="000901FD" w:rsidTr="00B71EBF">
        <w:trPr>
          <w:trHeight w:val="15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Pasillos, Habitaciones (2), cocinas, terrazas, sala de televisión, lavanderías, recepciones, oficina, sépticos, jardines cuartos de máquinas.</w:t>
            </w:r>
          </w:p>
        </w:tc>
      </w:tr>
      <w:tr w:rsidR="00B71EBF" w:rsidRPr="000901FD" w:rsidTr="00B71EBF">
        <w:trPr>
          <w:trHeight w:val="15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Trapeado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Pasillos, Habitaciones (2), cocinas, terrazas, sala de televisión, lavanderías, recepciones, oficina, sépticos, jardines cuartos de máquinas.</w:t>
            </w:r>
          </w:p>
        </w:tc>
      </w:tr>
      <w:tr w:rsidR="00B71EBF" w:rsidRPr="000901FD" w:rsidTr="00B71EBF">
        <w:trPr>
          <w:trHeight w:val="15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Mechudo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Mechudo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Pasillos, Habitaciones (2), cocinas, terrazas, sala de televisión, lavanderías, recepciones, oficina, sépticos, jardines cuartos de máquinas.</w:t>
            </w:r>
          </w:p>
        </w:tc>
      </w:tr>
      <w:tr w:rsidR="00B71EBF" w:rsidRPr="000901FD" w:rsidTr="00B71EBF">
        <w:trPr>
          <w:trHeight w:val="15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Jalador de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Pasillos, Habitaciones (2), cocinas, terrazas, sala de televisión, lavanderías, recepciones, oficina, sépticos, jardines cuartos de máquinas.</w:t>
            </w:r>
          </w:p>
        </w:tc>
      </w:tr>
      <w:tr w:rsidR="00B71EBF" w:rsidRPr="000901FD" w:rsidTr="00B71EBF">
        <w:trPr>
          <w:trHeight w:val="15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Jerga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Jerga en rollo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Pasillos, Habitaciones (2), cocinas, terrazas, sala de televisión, lavanderías, recepciones, oficina, sépticos, jardines cuartos de máquinas.</w:t>
            </w:r>
          </w:p>
        </w:tc>
      </w:tr>
      <w:tr w:rsidR="00B71EBF" w:rsidRPr="000901FD" w:rsidTr="00B71EBF">
        <w:trPr>
          <w:trHeight w:val="15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Pasillos, Habitaciones (2), cocinas, terrazas, sala de televisión, lavanderías, recepciones, oficina, sépticos, jardines cuartos de máquinas.</w:t>
            </w:r>
          </w:p>
        </w:tc>
      </w:tr>
      <w:tr w:rsidR="00B71EBF" w:rsidRPr="000901FD" w:rsidTr="00B71EBF">
        <w:trPr>
          <w:trHeight w:val="15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Pasillos, Habitaciones (2), cocinas, terrazas, sala de televisión, lavanderías, recepciones, oficina, sépticos, jardines cuartos de máquinas.</w:t>
            </w:r>
          </w:p>
        </w:tc>
      </w:tr>
      <w:tr w:rsidR="00B71EBF" w:rsidRPr="000901FD" w:rsidTr="00B71EBF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lastRenderedPageBreak/>
              <w:t>2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Cemento, Concreto y Carpeta Asfáltica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Barrido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Escoba de plástico tipo cepillo o escoba de mijo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347B90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Jardines, fuente, pisos de terrazas, mesas y sillas de terrazas, botes de basura exteriores</w:t>
            </w:r>
          </w:p>
        </w:tc>
      </w:tr>
      <w:tr w:rsidR="00B71EB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Recogedor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Recogedor de lámina o de plástico con mango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347B90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Jardines, fuente, pisos de terrazas, mesas y sillas de terrazas, botes de basura exteriores</w:t>
            </w:r>
          </w:p>
        </w:tc>
      </w:tr>
      <w:tr w:rsidR="00B71EB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347B90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Jardines, fuente, pisos de terrazas, mesas y sillas de terrazas, botes de basura exteriores</w:t>
            </w:r>
          </w:p>
        </w:tc>
      </w:tr>
      <w:tr w:rsidR="00B71EB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347B90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Jardines, fuente, pisos de terrazas, mesas y sillas de terrazas, botes de basura exteriores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Manguera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B05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B05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347B90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Jardines, fuente, pisos de terrazas, mesas y sillas de terrazas, botes de basura exteriores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347B90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Jardines, fuente, pisos de terrazas, mesas y sillas de terrazas, botes de basura exteriores</w:t>
            </w:r>
          </w:p>
        </w:tc>
      </w:tr>
      <w:tr w:rsidR="00B71EBF" w:rsidRPr="000901FD" w:rsidTr="00B71EBF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Barrido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Escoba de plástico tipo cepillo o escoba de mijo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2373D1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</w:t>
            </w:r>
            <w:r w:rsidR="00347B90"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 principales y escaleras de emergencia</w:t>
            </w:r>
          </w:p>
        </w:tc>
      </w:tr>
      <w:tr w:rsidR="00B71EB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Recogedor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Recogedor de lámina o de plástico con mango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principales y escaleras de emergencia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Escaleras principales y </w:t>
            </w: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lastRenderedPageBreak/>
              <w:t>escaleras de emergencia</w:t>
            </w:r>
          </w:p>
        </w:tc>
      </w:tr>
      <w:tr w:rsidR="00B71EB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Trapeado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principales y escaleras de emergencia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Mechudo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Mechudo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principales y escaleras de emergencia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Jalador de piso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principales y escaleras de emergencia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Jerga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Jerga en rollo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principales y escaleras de emergencia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principales y escaleras de emergencia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principales y escaleras de emergencia</w:t>
            </w:r>
          </w:p>
        </w:tc>
      </w:tr>
      <w:tr w:rsidR="00B71EBF" w:rsidRPr="000901FD" w:rsidTr="00B71EBF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Estacionamiento, Azotea y áreas comunes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Barrido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Escoba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Escoba de plástico tipo cepillo o escoba de mijo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Terrazas, jardines, fuente, pasillos exteriores, gimnasio al aire libre</w:t>
            </w:r>
          </w:p>
        </w:tc>
      </w:tr>
      <w:tr w:rsidR="00B71EB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Recogedor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Recogedor de lámina o de plástico con mango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Terrazas, jardines, fuente, pasillos exteriores, gimnasio al aire libre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Terrazas, jardines, fuente, pasillos exteriores, gimnasio al aire libre</w:t>
            </w:r>
          </w:p>
        </w:tc>
      </w:tr>
      <w:tr w:rsidR="00B71EB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347B90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347B90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Terrazas, jardines, fuente, pasillos exteriores, gimnasio al aire libre</w:t>
            </w:r>
          </w:p>
        </w:tc>
      </w:tr>
      <w:tr w:rsidR="00B71EB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BF" w:rsidRPr="00347B90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347B90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347B90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Terrazas, jardines, fuente, pasillos </w:t>
            </w:r>
            <w:r w:rsidRPr="00347B9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lastRenderedPageBreak/>
              <w:t>exteriores, gimnasio al aire libre</w:t>
            </w:r>
          </w:p>
        </w:tc>
      </w:tr>
      <w:tr w:rsidR="00B71EBF" w:rsidRPr="000901FD" w:rsidTr="00B71EBF">
        <w:trPr>
          <w:trHeight w:val="300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B71EBF" w:rsidRPr="00347B90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47B90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Núcleos Sanitarios</w:t>
            </w:r>
          </w:p>
        </w:tc>
      </w:tr>
      <w:tr w:rsidR="00B71EBF" w:rsidRPr="000901FD" w:rsidTr="00B71EBF">
        <w:trPr>
          <w:trHeight w:val="9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Baños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 y Desinfectado de Muebles de Baño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373D1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</w:t>
            </w:r>
            <w:r w:rsidR="004B5D5F"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y regaderas de mujeres, Baños y regaderas de hombres</w:t>
            </w: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 y Baños </w:t>
            </w:r>
            <w:r w:rsidR="004B5D5F"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de visitas</w:t>
            </w: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Sarricida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Sarricida líquido,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Cloro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Cloro al 100% botella de 850 ml a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Fibra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Fibra abrasiva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Cepillo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 para WC (tipo trompo)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Bomba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Bomba para WC, de hule natural, mango o bastón de madera.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en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en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 plástico para 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 plástico para manos tipo plancha, de cerdas duras de poliéster, con base de polipropileno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Líquido destapa caños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Líquido destapa caños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Piedra pómez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Piedra pómez, "Calidad de limpieza"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Desodorizado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Pastilla desinfectante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Pastilla desinfectante y aromatizante para WC varios aromas.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Aromatizante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Aromatizante para WC, varios aromas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Tapete anti-salpicaduras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Tapete desinfectante, aromatizante y anti-salpicaduras para mingitorio, varios aromas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 de Muros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Sarricida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Sarricida líquido,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Cloro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Cloro al 100% botella de 850 ml a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Hidrolavadora de alta presión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El ICSA acuerda con el posible proveedor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Extensión eléctrica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Extensión eléctrica de uso rudo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DB0D77">
        <w:trPr>
          <w:trHeight w:val="123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Reposición de papel de baño – manos y jabón para lavado de manos (incluye la habilitación de dispositivos despachadores)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Papel higiénico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Papel jumbo rollo de hoja doble resistente, color blanco.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NMX-N-092-SCFI-2015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Toalla para 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Papel toalla hoja resistente, color 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NMX-N-096-SCFI-2014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Despachadores de jabón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Jabón líquido para 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Jabón en espuma para manos, biodegradable, olor a frutas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Baños y regaderas de mujeres, Baños y regaderas de hombres y Baños de visitas </w:t>
            </w:r>
          </w:p>
        </w:tc>
      </w:tr>
      <w:tr w:rsidR="004B5D5F" w:rsidRPr="000901FD" w:rsidTr="00B71EBF">
        <w:trPr>
          <w:trHeight w:val="300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Mobiliario</w:t>
            </w:r>
          </w:p>
        </w:tc>
      </w:tr>
      <w:tr w:rsidR="004B5D5F" w:rsidRPr="000901FD" w:rsidTr="00B71EBF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Escritorios, carpetas, charolas y accesorios de escritorio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 w:rsidR="00842BD4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</w:t>
            </w:r>
          </w:p>
        </w:tc>
      </w:tr>
      <w:tr w:rsidR="004B5D5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 (metal)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</w:t>
            </w:r>
          </w:p>
        </w:tc>
      </w:tr>
      <w:tr w:rsidR="004B5D5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Lavadora para 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El ICSA acuerda con el posible proveedor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</w:t>
            </w:r>
          </w:p>
        </w:tc>
      </w:tr>
      <w:tr w:rsidR="004B5D5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Extensión eléctrica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Extensión eléctrica de uso rudo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</w:t>
            </w:r>
          </w:p>
        </w:tc>
      </w:tr>
      <w:tr w:rsidR="004B5D5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</w:t>
            </w:r>
          </w:p>
        </w:tc>
      </w:tr>
      <w:tr w:rsidR="004B5D5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Encerado (madera)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Lustrador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Lustrados para muebles en aerosol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</w:t>
            </w:r>
          </w:p>
        </w:tc>
      </w:tr>
      <w:tr w:rsidR="004B5D5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Aceite rojo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Aceite rojo para madera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</w:t>
            </w:r>
          </w:p>
        </w:tc>
      </w:tr>
      <w:tr w:rsidR="004B5D5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</w:t>
            </w:r>
          </w:p>
        </w:tc>
      </w:tr>
      <w:tr w:rsidR="004B5D5F" w:rsidRPr="000901FD" w:rsidTr="00B71EBF">
        <w:trPr>
          <w:trHeight w:val="7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Sillas y Sillones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Aspirado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Aspiradora para 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El ICSA acuerda con el posible proveedor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Extensión eléctrica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Extensión eléctrica de uso rudo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7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Equipos Electrónicos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Sacudido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50447F">
        <w:trPr>
          <w:trHeight w:val="5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Limpiador líquido multiusos, aromatizante, desengrasante, varios aromas, </w:t>
            </w: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lastRenderedPageBreak/>
              <w:t>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lastRenderedPageBreak/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Cestos de Basura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Vaciado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Bolsa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Bolsa de plástico grande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DB0D77">
        <w:trPr>
          <w:trHeight w:val="11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50447F">
        <w:trPr>
          <w:trHeight w:val="70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 xml:space="preserve">Limpiador líquido multiusos, aromatizante, desengrasante, varios aromas, </w:t>
            </w: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lastRenderedPageBreak/>
              <w:t>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lastRenderedPageBreak/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 plástico para 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 plástico para manos Tipo Plancha, de cerdas duras de poliéster, con base de polipropileno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4B5D5F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Oficina, recepción, cocinas, salas y lavandería</w:t>
            </w: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, pasillos, terrazas y jardines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Enfriadores de aire (Rejillas)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  <w:r w:rsidR="004B5D5F"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842BD4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Extintores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2373D1">
        <w:trPr>
          <w:trHeight w:val="55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DB0D77">
        <w:trPr>
          <w:trHeight w:val="81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DB0D77">
        <w:trPr>
          <w:trHeight w:val="68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CF49EA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Persiana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842BD4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cuartos de máquinas</w:t>
            </w:r>
          </w:p>
        </w:tc>
      </w:tr>
      <w:tr w:rsidR="004B5D5F" w:rsidRPr="000901FD" w:rsidTr="00B71EB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FB2320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2 habitaciones, salas de televisión, cocinas, lavanderías</w:t>
            </w:r>
            <w:r w:rsidR="004B5D5F"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B5D5F" w:rsidRPr="000901FD" w:rsidTr="00FB2320">
        <w:trPr>
          <w:trHeight w:val="4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2 habitaciones, salas de televisión, cocinas, lavanderías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2 habitaciones, salas de televisión, cocinas, lavanderías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CF49EA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Otros (</w:t>
            </w:r>
            <w:r w:rsidR="00FB232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sillas, sillones</w:t>
            </w: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2 habitaciones, salas de televisión, cocinas, lavanderías</w:t>
            </w:r>
          </w:p>
        </w:tc>
      </w:tr>
      <w:tr w:rsidR="004B5D5F" w:rsidRPr="000901FD" w:rsidTr="002373D1">
        <w:trPr>
          <w:trHeight w:val="6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FB2320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FB2320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cocinas, exteriores.</w:t>
            </w:r>
            <w:r w:rsidR="004B5D5F"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cocinas, exteriores.</w:t>
            </w:r>
          </w:p>
        </w:tc>
      </w:tr>
      <w:tr w:rsidR="004B5D5F" w:rsidRPr="000901FD" w:rsidTr="00B71EBF">
        <w:trPr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cocinas, exteriores.</w:t>
            </w:r>
          </w:p>
        </w:tc>
      </w:tr>
      <w:tr w:rsidR="004B5D5F" w:rsidRPr="000901FD" w:rsidTr="00B71EBF">
        <w:trPr>
          <w:trHeight w:val="300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Cocina  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lastRenderedPageBreak/>
              <w:t>1</w:t>
            </w:r>
            <w:r w:rsidR="00CF49EA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Cubiertas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Sacudido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</w:t>
            </w: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lavanderías, terrazas</w:t>
            </w: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exteriores.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Fibra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Fibra abrasiva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</w:t>
            </w: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lavanderías, terrazas</w:t>
            </w: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exteriores.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</w:t>
            </w: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lavanderías, terrazas</w:t>
            </w: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exteriores.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Atomizador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Atomizador de plástico de uso rudo (polietileno)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</w:t>
            </w: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lavanderías, terrazas</w:t>
            </w: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exteriores.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en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en polvo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</w:t>
            </w: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lavanderías, terrazas</w:t>
            </w: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exteriores.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</w:t>
            </w: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lavanderías, terrazas</w:t>
            </w: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exteriores.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Piedra pómez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Piedra pómez, "Calidad de limpieza"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Pisos, salas de televisión, cocinas</w:t>
            </w: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lavanderías, terrazas</w:t>
            </w: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exteriores.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CF49EA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Refrigeradores y Horno de Microondas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Fibra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Fibra abrasiva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FB2320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FB2320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</w:t>
            </w:r>
          </w:p>
        </w:tc>
      </w:tr>
      <w:tr w:rsidR="004B5D5F" w:rsidRPr="000901FD" w:rsidTr="00B71EBF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FB232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</w:t>
            </w:r>
            <w:r w:rsidRPr="002373D1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  <w:t xml:space="preserve"> </w:t>
            </w:r>
          </w:p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</w:p>
          <w:p w:rsidR="004B5D5F" w:rsidRPr="002373D1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</w:p>
        </w:tc>
      </w:tr>
      <w:tr w:rsidR="004B5D5F" w:rsidRPr="000901FD" w:rsidTr="00B71EBF">
        <w:trPr>
          <w:trHeight w:val="300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Vidrios y Cancelería</w:t>
            </w:r>
          </w:p>
        </w:tc>
      </w:tr>
      <w:tr w:rsidR="004B5D5F" w:rsidRPr="000901FD" w:rsidTr="00DB0D77">
        <w:trPr>
          <w:trHeight w:val="9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CF49EA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Vidrios Interiores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 vidrios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Líquido limpia vidrios, aprox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FB232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Cocinas, lavanderías, salas de televisión</w:t>
            </w:r>
            <w:r w:rsidR="00000AB0"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, pisos, baños, recepción, oficinas, terrazas</w:t>
            </w:r>
            <w:r w:rsidR="004B5D5F"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B5D5F" w:rsidRPr="000901FD" w:rsidTr="00DB0D77">
        <w:trPr>
          <w:trHeight w:val="110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 para lavar vidrios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Cocinas, lavanderías, salas de televisión, pisos, baños, recepción, oficinas, terrazas</w:t>
            </w:r>
          </w:p>
        </w:tc>
      </w:tr>
      <w:tr w:rsidR="004B5D5F" w:rsidRPr="000901FD" w:rsidTr="00DB0D77">
        <w:trPr>
          <w:trHeight w:val="117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Atomizador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Atomizador de plástico de uso rudo (polietileno)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Cocinas, lavanderías, salas de televisión, pisos, baños, recepción, oficinas, terrazas</w:t>
            </w:r>
          </w:p>
        </w:tc>
      </w:tr>
      <w:tr w:rsidR="004B5D5F" w:rsidRPr="000901FD" w:rsidTr="00DB0D77">
        <w:trPr>
          <w:trHeight w:val="1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Jalador metálico para vidrio, con mango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Cocinas, lavanderías, salas de televisión, pisos, baños, recepción, oficinas, terrazas</w:t>
            </w:r>
          </w:p>
        </w:tc>
      </w:tr>
      <w:tr w:rsidR="004B5D5F" w:rsidRPr="000901FD" w:rsidTr="00DB0D77">
        <w:trPr>
          <w:trHeight w:val="110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Cocinas, lavanderías, salas de televisión, pisos, baños, recepción, oficinas, terrazas</w:t>
            </w:r>
          </w:p>
        </w:tc>
      </w:tr>
      <w:tr w:rsidR="004B5D5F" w:rsidRPr="000901FD" w:rsidTr="00DB0D77">
        <w:trPr>
          <w:trHeight w:val="1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de aluminio tipo tijera con sujetadores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Cocinas, lavanderías, salas de televisión, pisos, baños, recepción, oficinas, terrazas</w:t>
            </w:r>
          </w:p>
        </w:tc>
      </w:tr>
      <w:tr w:rsidR="004B5D5F" w:rsidRPr="000901FD" w:rsidTr="00DB0D77">
        <w:trPr>
          <w:trHeight w:val="11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Cocinas, lavanderías, salas de televisión, pisos, baños, recepción, oficinas, terrazas</w:t>
            </w:r>
          </w:p>
        </w:tc>
      </w:tr>
      <w:tr w:rsidR="004B5D5F" w:rsidRPr="000901FD" w:rsidTr="00DB0D77">
        <w:trPr>
          <w:trHeight w:val="7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</w:t>
            </w:r>
            <w:r w:rsidR="00CF49EA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Vidrios Exteriores hasta 3.5 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Lavado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 vidrios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Líquido limpia vidrios, aprox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</w:p>
        </w:tc>
      </w:tr>
      <w:tr w:rsidR="004B5D5F" w:rsidRPr="000901FD" w:rsidTr="00DB0D77">
        <w:trPr>
          <w:trHeight w:val="6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 para lavar vidrios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  <w:r w:rsidRPr="002373D1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  <w:t xml:space="preserve"> </w:t>
            </w:r>
          </w:p>
        </w:tc>
      </w:tr>
      <w:tr w:rsidR="004B5D5F" w:rsidRPr="000901FD" w:rsidTr="0050447F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Jalador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Jalador metálico para vidrio, con mango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</w:p>
        </w:tc>
      </w:tr>
      <w:tr w:rsidR="004B5D5F" w:rsidRPr="000901FD" w:rsidTr="00DB0D77">
        <w:trPr>
          <w:trHeight w:val="70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</w:p>
        </w:tc>
      </w:tr>
      <w:tr w:rsidR="004B5D5F" w:rsidRPr="000901FD" w:rsidTr="00B71EBF">
        <w:trPr>
          <w:trHeight w:val="13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de aluminio tipo tijera con sujetadores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</w:p>
        </w:tc>
      </w:tr>
      <w:tr w:rsidR="004B5D5F" w:rsidRPr="000901FD" w:rsidTr="00DB0D77">
        <w:trPr>
          <w:trHeight w:val="6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</w:p>
        </w:tc>
      </w:tr>
      <w:tr w:rsidR="004B5D5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</w:p>
        </w:tc>
      </w:tr>
      <w:tr w:rsidR="004B5D5F" w:rsidRPr="000901FD" w:rsidTr="00B71EBF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</w:p>
        </w:tc>
      </w:tr>
      <w:tr w:rsidR="004B5D5F" w:rsidRPr="000901FD" w:rsidTr="00B71EBF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de aluminio tipo tijera con sujetadores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</w:p>
        </w:tc>
      </w:tr>
      <w:tr w:rsidR="004B5D5F" w:rsidRPr="000901FD" w:rsidTr="00B71EBF">
        <w:trPr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Todo el exterior de los edificios</w:t>
            </w:r>
          </w:p>
        </w:tc>
      </w:tr>
      <w:tr w:rsidR="004B5D5F" w:rsidRPr="000901FD" w:rsidTr="00000AB0">
        <w:trPr>
          <w:trHeight w:val="11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CF49EA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Letreros de información, cancelería, pasamanos, chapas, maceta, macetones, estructuras metálicas, zoclos, puertas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  <w:tr w:rsidR="004B5D5F" w:rsidRPr="000901FD" w:rsidTr="00B71EBF">
        <w:trPr>
          <w:trHeight w:val="15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  <w:tr w:rsidR="004B5D5F" w:rsidRPr="000901FD" w:rsidTr="00B71EBF">
        <w:trPr>
          <w:trHeight w:val="15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Cepillo para lavar vidrios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  <w:tr w:rsidR="004B5D5F" w:rsidRPr="000901FD" w:rsidTr="00DB0D77">
        <w:trPr>
          <w:trHeight w:val="11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  <w:tr w:rsidR="004B5D5F" w:rsidRPr="000901FD" w:rsidTr="00DB0D77">
        <w:trPr>
          <w:trHeight w:val="11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  <w:tr w:rsidR="004B5D5F" w:rsidRPr="000901FD" w:rsidTr="00B71EBF">
        <w:trPr>
          <w:trHeight w:val="300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sz w:val="18"/>
                <w:szCs w:val="18"/>
                <w:lang w:eastAsia="es-MX"/>
              </w:rPr>
              <w:t>Muros</w:t>
            </w:r>
          </w:p>
        </w:tc>
      </w:tr>
      <w:tr w:rsidR="004B5D5F" w:rsidRPr="000901FD" w:rsidTr="00B71EBF">
        <w:trPr>
          <w:trHeight w:val="16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CF49EA" w:rsidP="004B5D5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Muros internos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Limpiador líquido multiusos, aromatizante, desengrasante, varios aromas, biodegradable, en botella de 1 litro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NOM-189-SSA1/SCFI-2018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  <w:tr w:rsidR="004B5D5F" w:rsidRPr="000901FD" w:rsidTr="00DB0D77">
        <w:trPr>
          <w:trHeight w:val="109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Franela de algodón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  <w:tr w:rsidR="004B5D5F" w:rsidRPr="000901FD" w:rsidTr="00DB0D77">
        <w:trPr>
          <w:trHeight w:val="11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Cubeta de plástico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  <w:tr w:rsidR="004B5D5F" w:rsidRPr="000901FD" w:rsidTr="00DB0D77">
        <w:trPr>
          <w:trHeight w:val="12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Escaleras de aluminio tipo tijera con sujetadores de seguridad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  <w:tr w:rsidR="004B5D5F" w:rsidRPr="000901FD" w:rsidTr="00DB0D77">
        <w:trPr>
          <w:trHeight w:val="12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jc w:val="both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Guantes de hule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0901FD" w:rsidRDefault="004B5D5F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color w:val="000000"/>
                <w:sz w:val="18"/>
                <w:szCs w:val="18"/>
                <w:lang w:eastAsia="es-MX"/>
              </w:rPr>
              <w:t>N/A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D5F" w:rsidRPr="002373D1" w:rsidRDefault="00000AB0" w:rsidP="004B5D5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sz w:val="16"/>
                <w:szCs w:val="16"/>
                <w:lang w:eastAsia="es-MX"/>
              </w:rPr>
              <w:t>Exterior, pisos, lavanderías, baños, cocinas, salas de televisión, terrazas, pasillos, recepción</w:t>
            </w:r>
          </w:p>
        </w:tc>
      </w:tr>
    </w:tbl>
    <w:p w:rsidR="00B71EBF" w:rsidRPr="000901FD" w:rsidRDefault="00B71EBF" w:rsidP="00B71EBF">
      <w:pPr>
        <w:rPr>
          <w:rFonts w:ascii="Helvetica-Normal" w:hAnsi="Helvetica-Normal"/>
        </w:rPr>
      </w:pPr>
    </w:p>
    <w:p w:rsidR="00B71EBF" w:rsidRPr="003E25B1" w:rsidRDefault="00B71EBF" w:rsidP="00B71EBF">
      <w:pPr>
        <w:pStyle w:val="Prrafodelista"/>
        <w:numPr>
          <w:ilvl w:val="0"/>
          <w:numId w:val="8"/>
        </w:numPr>
        <w:rPr>
          <w:rFonts w:ascii="Helvetica-Normal" w:hAnsi="Helvetica-Normal"/>
        </w:rPr>
      </w:pPr>
      <w:r w:rsidRPr="003E25B1">
        <w:rPr>
          <w:rFonts w:ascii="Helvetica-Normal" w:hAnsi="Helvetica-Normal"/>
        </w:rPr>
        <w:t>El SERVICIO se re</w:t>
      </w:r>
      <w:r>
        <w:rPr>
          <w:rFonts w:ascii="Helvetica-Normal" w:hAnsi="Helvetica-Normal"/>
        </w:rPr>
        <w:t>a</w:t>
      </w:r>
      <w:r w:rsidR="00D4013D">
        <w:rPr>
          <w:rFonts w:ascii="Helvetica-Normal" w:hAnsi="Helvetica-Normal"/>
        </w:rPr>
        <w:t xml:space="preserve">lizará de manera </w:t>
      </w:r>
      <w:r w:rsidR="004F2626">
        <w:rPr>
          <w:rFonts w:ascii="Helvetica-Normal" w:hAnsi="Helvetica-Normal"/>
        </w:rPr>
        <w:t xml:space="preserve">diaria </w:t>
      </w:r>
      <w:r w:rsidR="00D4013D">
        <w:rPr>
          <w:rFonts w:ascii="Helvetica-Normal" w:hAnsi="Helvetica-Normal"/>
        </w:rPr>
        <w:t>de</w:t>
      </w:r>
      <w:r w:rsidR="004F2626">
        <w:rPr>
          <w:rFonts w:ascii="Helvetica-Normal" w:hAnsi="Helvetica-Normal"/>
        </w:rPr>
        <w:t>l</w:t>
      </w:r>
      <w:r w:rsidR="00D4013D">
        <w:rPr>
          <w:rFonts w:ascii="Helvetica-Normal" w:hAnsi="Helvetica-Normal"/>
        </w:rPr>
        <w:t xml:space="preserve"> </w:t>
      </w:r>
      <w:r w:rsidR="004F2626">
        <w:rPr>
          <w:rFonts w:ascii="Helvetica-Normal" w:hAnsi="Helvetica-Normal"/>
        </w:rPr>
        <w:t xml:space="preserve">16 de mayo </w:t>
      </w:r>
      <w:r>
        <w:rPr>
          <w:rFonts w:ascii="Helvetica-Normal" w:hAnsi="Helvetica-Normal"/>
        </w:rPr>
        <w:t>a</w:t>
      </w:r>
      <w:r w:rsidR="004F2626">
        <w:rPr>
          <w:rFonts w:ascii="Helvetica-Normal" w:hAnsi="Helvetica-Normal"/>
        </w:rPr>
        <w:t>l 31</w:t>
      </w:r>
      <w:r>
        <w:rPr>
          <w:rFonts w:ascii="Helvetica-Normal" w:hAnsi="Helvetica-Normal"/>
        </w:rPr>
        <w:t xml:space="preserve"> diciembre durante el 2023</w:t>
      </w:r>
      <w:r w:rsidRPr="003E25B1">
        <w:rPr>
          <w:rFonts w:ascii="Helvetica-Normal" w:hAnsi="Helvetica-Normal"/>
        </w:rPr>
        <w:t>, los días y en el horario establecido en la siguiente tabla:</w:t>
      </w:r>
    </w:p>
    <w:tbl>
      <w:tblPr>
        <w:tblW w:w="4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2284"/>
      </w:tblGrid>
      <w:tr w:rsidR="00B71EBF" w:rsidRPr="000901FD" w:rsidTr="00B71EBF">
        <w:trPr>
          <w:trHeight w:val="21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  <w:t xml:space="preserve">Días 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</w:pPr>
            <w:r w:rsidRPr="000901FD">
              <w:rPr>
                <w:rFonts w:ascii="Helvetica-Normal" w:eastAsia="Times New Roman" w:hAnsi="Helvetica-Normal" w:cs="Calibri"/>
                <w:b/>
                <w:bCs/>
                <w:color w:val="000000"/>
                <w:lang w:eastAsia="es-MX"/>
              </w:rPr>
              <w:t xml:space="preserve">Horarios </w:t>
            </w:r>
          </w:p>
        </w:tc>
      </w:tr>
      <w:tr w:rsidR="00B71EBF" w:rsidRPr="000901FD" w:rsidTr="00B71EBF">
        <w:trPr>
          <w:trHeight w:val="21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000AB0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Lunes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000AB0" w:rsidRDefault="00000AB0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8</w:t>
            </w:r>
            <w:r w:rsidR="00B71EBF"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 xml:space="preserve">:00 a </w:t>
            </w: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16</w:t>
            </w:r>
            <w:r w:rsidR="00B71EBF"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:00 hrs.</w:t>
            </w: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 xml:space="preserve"> y 11:00 a 19:00</w:t>
            </w:r>
          </w:p>
        </w:tc>
      </w:tr>
      <w:tr w:rsidR="00B71EBF" w:rsidRPr="000901FD" w:rsidTr="008A1651">
        <w:trPr>
          <w:trHeight w:val="21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000AB0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 xml:space="preserve">Martes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BF" w:rsidRPr="00000AB0" w:rsidRDefault="00000AB0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8:00 a 16:00 hrs. y 11:00 a 19:00</w:t>
            </w:r>
          </w:p>
        </w:tc>
      </w:tr>
      <w:tr w:rsidR="00B71EBF" w:rsidRPr="000901FD" w:rsidTr="008A1651">
        <w:trPr>
          <w:trHeight w:val="21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000AB0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Miércoles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BF" w:rsidRPr="00000AB0" w:rsidRDefault="00000AB0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8:00 a 16:00 hrs. y 11:00 a 19:00</w:t>
            </w:r>
          </w:p>
        </w:tc>
      </w:tr>
      <w:tr w:rsidR="00B71EBF" w:rsidRPr="000901FD" w:rsidTr="008A1651">
        <w:trPr>
          <w:trHeight w:val="215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000AB0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Jueves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BF" w:rsidRPr="00000AB0" w:rsidRDefault="00000AB0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8:00 a 16:00 hrs. y 11:00 a 19:00</w:t>
            </w:r>
          </w:p>
        </w:tc>
      </w:tr>
      <w:tr w:rsidR="00B71EBF" w:rsidRPr="000901FD" w:rsidTr="008A1651">
        <w:trPr>
          <w:trHeight w:val="21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EBF" w:rsidRPr="00000AB0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Viernes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BF" w:rsidRPr="00000AB0" w:rsidRDefault="00000AB0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8:00 a 16:00 hrs. y 11:00 a 19:00</w:t>
            </w:r>
          </w:p>
        </w:tc>
      </w:tr>
      <w:tr w:rsidR="00B71EBF" w:rsidRPr="000901FD" w:rsidTr="00B71EBF">
        <w:trPr>
          <w:trHeight w:val="21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BF" w:rsidRPr="00000AB0" w:rsidRDefault="00B71EBF" w:rsidP="00B71EBF">
            <w:pPr>
              <w:spacing w:after="0" w:line="240" w:lineRule="auto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>Sábado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EBF" w:rsidRPr="00000AB0" w:rsidRDefault="00000AB0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Calibri"/>
                <w:color w:val="000000"/>
                <w:lang w:eastAsia="es-MX"/>
              </w:rPr>
            </w:pPr>
            <w:r w:rsidRPr="00000AB0">
              <w:rPr>
                <w:rFonts w:ascii="Helvetica-Normal" w:eastAsia="Times New Roman" w:hAnsi="Helvetica-Normal" w:cs="Calibri"/>
                <w:color w:val="000000"/>
                <w:lang w:eastAsia="es-MX"/>
              </w:rPr>
              <w:t xml:space="preserve">09:00 a 13:00 </w:t>
            </w:r>
          </w:p>
        </w:tc>
      </w:tr>
    </w:tbl>
    <w:p w:rsidR="00B71EBF" w:rsidRDefault="00B71EBF" w:rsidP="00B71EBF">
      <w:pPr>
        <w:rPr>
          <w:rFonts w:ascii="Helvetica-Normal" w:hAnsi="Helvetica-Normal"/>
        </w:rPr>
      </w:pPr>
    </w:p>
    <w:p w:rsidR="00B71EBF" w:rsidRPr="000901FD" w:rsidRDefault="00B71EBF" w:rsidP="00B71EBF">
      <w:pPr>
        <w:rPr>
          <w:rFonts w:ascii="Helvetica-Normal" w:hAnsi="Helvetica-Normal"/>
          <w:b/>
          <w:sz w:val="28"/>
        </w:rPr>
      </w:pPr>
      <w:r w:rsidRPr="000901FD">
        <w:rPr>
          <w:rFonts w:ascii="Helvetica-Normal" w:hAnsi="Helvetica-Normal"/>
          <w:b/>
          <w:sz w:val="28"/>
        </w:rPr>
        <w:t xml:space="preserve">Condiciones Generales </w:t>
      </w:r>
    </w:p>
    <w:p w:rsidR="00B71EBF" w:rsidRPr="000901FD" w:rsidRDefault="0050447F" w:rsidP="00B71EBF">
      <w:pPr>
        <w:jc w:val="both"/>
        <w:rPr>
          <w:rFonts w:ascii="Helvetica-Normal" w:hAnsi="Helvetica-Normal"/>
        </w:rPr>
      </w:pPr>
      <w:r>
        <w:rPr>
          <w:rFonts w:ascii="Helvetica-Normal" w:hAnsi="Helvetica-Normal"/>
        </w:rPr>
        <w:t xml:space="preserve">Así mismo para </w:t>
      </w:r>
      <w:r w:rsidR="00B71EBF" w:rsidRPr="000901FD">
        <w:rPr>
          <w:rFonts w:ascii="Helvetica-Normal" w:hAnsi="Helvetica-Normal"/>
        </w:rPr>
        <w:t>el SERVICIO deberá cumplir con los siguientes requerimientos:</w:t>
      </w:r>
    </w:p>
    <w:p w:rsidR="00B71EBF" w:rsidRPr="000901FD" w:rsidRDefault="00B71EBF" w:rsidP="00B71EBF">
      <w:pPr>
        <w:pStyle w:val="Prrafodelista"/>
        <w:numPr>
          <w:ilvl w:val="0"/>
          <w:numId w:val="21"/>
        </w:numPr>
        <w:jc w:val="both"/>
        <w:rPr>
          <w:rFonts w:ascii="Helvetica-Normal" w:hAnsi="Helvetica-Normal"/>
          <w:b/>
        </w:rPr>
      </w:pPr>
      <w:r w:rsidRPr="000901FD">
        <w:rPr>
          <w:rFonts w:ascii="Helvetica-Normal" w:hAnsi="Helvetica-Normal"/>
          <w:b/>
        </w:rPr>
        <w:t>Personal para la prestación del servicio</w:t>
      </w:r>
    </w:p>
    <w:p w:rsidR="00B71EBF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proveedor deberá contar con el personal necesario que les permita prestar el cumplimiento del SERVICIO co</w:t>
      </w:r>
      <w:r w:rsidR="00DB0D77">
        <w:rPr>
          <w:rFonts w:ascii="Helvetica-Normal" w:hAnsi="Helvetica-Normal"/>
        </w:rPr>
        <w:t>nforme a lo establecido en la partida</w:t>
      </w:r>
      <w:r w:rsidRPr="000901FD">
        <w:rPr>
          <w:rFonts w:ascii="Helvetica-Normal" w:hAnsi="Helvetica-Normal"/>
        </w:rPr>
        <w:t xml:space="preserve">. </w:t>
      </w:r>
    </w:p>
    <w:p w:rsidR="00B71EBF" w:rsidRDefault="00B71EBF" w:rsidP="00B71EBF">
      <w:pPr>
        <w:jc w:val="both"/>
        <w:rPr>
          <w:rFonts w:ascii="Helvetica-Normal" w:hAnsi="Helvetica-Normal"/>
        </w:rPr>
      </w:pPr>
      <w:r w:rsidRPr="00992A4C">
        <w:rPr>
          <w:rFonts w:ascii="Helvetica-Normal" w:hAnsi="Helvetica-Normal"/>
        </w:rPr>
        <w:t xml:space="preserve">En caso de inasistencia de un elemento. </w:t>
      </w:r>
      <w:r>
        <w:rPr>
          <w:rFonts w:ascii="Helvetica-Normal" w:hAnsi="Helvetica-Normal"/>
        </w:rPr>
        <w:t>El proveedor deberá</w:t>
      </w:r>
      <w:r w:rsidRPr="00992A4C">
        <w:rPr>
          <w:rFonts w:ascii="Helvetica-Normal" w:hAnsi="Helvetica-Normal"/>
        </w:rPr>
        <w:t xml:space="preserve"> proporcionar un sustituto en un máximo de dos horas a fin de dar cumplimiento al SERVICIO de forma ininterrumpida. </w:t>
      </w:r>
    </w:p>
    <w:p w:rsidR="00B71EBF" w:rsidRDefault="00B71EBF" w:rsidP="00B71EBF">
      <w:pPr>
        <w:jc w:val="both"/>
        <w:rPr>
          <w:rFonts w:ascii="Helvetica-Normal" w:hAnsi="Helvetica-Normal"/>
        </w:rPr>
      </w:pPr>
      <w:r w:rsidRPr="00992A4C">
        <w:rPr>
          <w:rFonts w:ascii="Helvetica-Normal" w:hAnsi="Helvetica-Normal"/>
        </w:rPr>
        <w:lastRenderedPageBreak/>
        <w:t xml:space="preserve">En caso de que </w:t>
      </w:r>
      <w:r>
        <w:rPr>
          <w:rFonts w:ascii="Helvetica-Normal" w:hAnsi="Helvetica-Normal"/>
        </w:rPr>
        <w:t>el proveedor no cumpla</w:t>
      </w:r>
      <w:r w:rsidRPr="00992A4C">
        <w:rPr>
          <w:rFonts w:ascii="Helvetica-Normal" w:hAnsi="Helvetica-Normal"/>
        </w:rPr>
        <w:t xml:space="preserve"> con la sust</w:t>
      </w:r>
      <w:r>
        <w:rPr>
          <w:rFonts w:ascii="Helvetica-Normal" w:hAnsi="Helvetica-Normal"/>
        </w:rPr>
        <w:t>itución antes señalada, se hará acreedor</w:t>
      </w:r>
      <w:r w:rsidRPr="00992A4C">
        <w:rPr>
          <w:rFonts w:ascii="Helvetica-Normal" w:hAnsi="Helvetica-Normal"/>
        </w:rPr>
        <w:t xml:space="preserve"> a la pena convencional o deducción. </w:t>
      </w:r>
    </w:p>
    <w:p w:rsidR="00B71EBF" w:rsidRDefault="00B71EBF" w:rsidP="00B71EBF">
      <w:pPr>
        <w:jc w:val="both"/>
        <w:rPr>
          <w:rFonts w:ascii="Helvetica-Normal" w:hAnsi="Helvetica-Normal"/>
        </w:rPr>
      </w:pPr>
      <w:r>
        <w:rPr>
          <w:rFonts w:ascii="Helvetica-Normal" w:hAnsi="Helvetica-Normal"/>
        </w:rPr>
        <w:t>El proveedor deberá designar un supervisor de los elementos asignados</w:t>
      </w:r>
      <w:r w:rsidRPr="00E91A71">
        <w:rPr>
          <w:rFonts w:ascii="Helvetica-Normal" w:hAnsi="Helvetica-Normal"/>
        </w:rPr>
        <w:t xml:space="preserve"> a cada </w:t>
      </w:r>
      <w:r>
        <w:rPr>
          <w:rFonts w:ascii="Helvetica-Normal" w:hAnsi="Helvetica-Normal"/>
        </w:rPr>
        <w:t>Área sin costo adicional para la UAEH.</w:t>
      </w:r>
    </w:p>
    <w:p w:rsidR="00B71EBF" w:rsidRDefault="00B71EBF" w:rsidP="00B71EBF">
      <w:pPr>
        <w:jc w:val="both"/>
        <w:rPr>
          <w:rFonts w:ascii="Helvetica-Normal" w:hAnsi="Helvetica-Normal"/>
        </w:rPr>
      </w:pPr>
      <w:r>
        <w:rPr>
          <w:rFonts w:ascii="Helvetica-Normal" w:hAnsi="Helvetica-Normal"/>
        </w:rPr>
        <w:t>El supervisor tendrá</w:t>
      </w:r>
      <w:r w:rsidRPr="006B0324">
        <w:rPr>
          <w:rFonts w:ascii="Helvetica-Normal" w:hAnsi="Helvetica-Normal"/>
        </w:rPr>
        <w:t xml:space="preserve"> la responsabilidad de supervisar, verificar y coordinar el cumplimiento de las actividades requeridas, así como garantizar la correcta organiz</w:t>
      </w:r>
      <w:r>
        <w:rPr>
          <w:rFonts w:ascii="Helvetica-Normal" w:hAnsi="Helvetica-Normal"/>
        </w:rPr>
        <w:t xml:space="preserve">ación y evitar tiempos muertos. </w:t>
      </w:r>
      <w:r w:rsidRPr="0060103E">
        <w:rPr>
          <w:rFonts w:ascii="Helvetica-Normal" w:hAnsi="Helvetica-Normal"/>
        </w:rPr>
        <w:t>Entre sus actividades de manera enunciativa más no limitativa, deberá considerarse:</w:t>
      </w:r>
    </w:p>
    <w:p w:rsidR="00B71EBF" w:rsidRPr="003F04E5" w:rsidRDefault="00B71EBF" w:rsidP="00B71EBF">
      <w:pPr>
        <w:pStyle w:val="Prrafodelista"/>
        <w:numPr>
          <w:ilvl w:val="0"/>
          <w:numId w:val="13"/>
        </w:numPr>
        <w:jc w:val="both"/>
        <w:rPr>
          <w:rFonts w:ascii="Helvetica-Normal" w:hAnsi="Helvetica-Normal"/>
        </w:rPr>
      </w:pPr>
      <w:r>
        <w:rPr>
          <w:rFonts w:ascii="Helvetica-Normal" w:hAnsi="Helvetica-Normal"/>
        </w:rPr>
        <w:t>Supervisar</w:t>
      </w:r>
    </w:p>
    <w:p w:rsidR="00B71EBF" w:rsidRPr="006F1A83" w:rsidRDefault="00B71EBF" w:rsidP="00B71EBF">
      <w:pPr>
        <w:pStyle w:val="Prrafodelista"/>
        <w:spacing w:after="0"/>
        <w:ind w:left="786"/>
        <w:rPr>
          <w:rFonts w:ascii="Montserrat" w:hAnsi="Montserrat"/>
          <w:sz w:val="20"/>
          <w:szCs w:val="20"/>
        </w:rPr>
      </w:pPr>
    </w:p>
    <w:p w:rsidR="00B71EBF" w:rsidRPr="00601893" w:rsidRDefault="00B71EBF" w:rsidP="00B71EBF">
      <w:pPr>
        <w:pStyle w:val="Prrafodelista"/>
        <w:numPr>
          <w:ilvl w:val="0"/>
          <w:numId w:val="17"/>
        </w:numPr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La distribución de los operarios en las áreas del inmueble.</w:t>
      </w:r>
    </w:p>
    <w:p w:rsidR="00B71EBF" w:rsidRPr="00601893" w:rsidRDefault="00B71EBF" w:rsidP="00B71EBF">
      <w:pPr>
        <w:pStyle w:val="Prrafodelista"/>
        <w:numPr>
          <w:ilvl w:val="0"/>
          <w:numId w:val="17"/>
        </w:numPr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El buen funcionamiento y uso de la maquinaria, equipo y herramientas.</w:t>
      </w:r>
    </w:p>
    <w:p w:rsidR="00B71EBF" w:rsidRPr="00601893" w:rsidRDefault="00B71EBF" w:rsidP="00B71EBF">
      <w:pPr>
        <w:pStyle w:val="Prrafodelista"/>
        <w:numPr>
          <w:ilvl w:val="0"/>
          <w:numId w:val="17"/>
        </w:numPr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El cumplimiento del programa de trabajo.</w:t>
      </w:r>
    </w:p>
    <w:p w:rsidR="00B71EBF" w:rsidRPr="00601893" w:rsidRDefault="00B71EBF" w:rsidP="00B71EBF">
      <w:pPr>
        <w:pStyle w:val="Prrafodelista"/>
        <w:numPr>
          <w:ilvl w:val="0"/>
          <w:numId w:val="17"/>
        </w:numPr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La correcta ejecución de las actividades conforme a lo requerido por el área.</w:t>
      </w:r>
    </w:p>
    <w:p w:rsidR="00B71EBF" w:rsidRPr="00601893" w:rsidRDefault="00B71EBF" w:rsidP="00B71EBF">
      <w:pPr>
        <w:pStyle w:val="Prrafodelista"/>
        <w:numPr>
          <w:ilvl w:val="0"/>
          <w:numId w:val="17"/>
        </w:numPr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Que se cumpla c</w:t>
      </w:r>
      <w:r w:rsidR="00D4013D">
        <w:rPr>
          <w:rFonts w:ascii="Helvetica-Normal" w:hAnsi="Helvetica-Normal"/>
        </w:rPr>
        <w:t>on los turnos requeridos por la dependencia</w:t>
      </w:r>
      <w:r w:rsidRPr="00601893">
        <w:rPr>
          <w:rFonts w:ascii="Helvetica-Normal" w:hAnsi="Helvetica-Normal"/>
        </w:rPr>
        <w:t xml:space="preserve"> de la UAEH.</w:t>
      </w:r>
    </w:p>
    <w:p w:rsidR="00B71EBF" w:rsidRPr="00601893" w:rsidRDefault="00B71EBF" w:rsidP="00B71EBF">
      <w:pPr>
        <w:pStyle w:val="Prrafodelista"/>
        <w:numPr>
          <w:ilvl w:val="0"/>
          <w:numId w:val="13"/>
        </w:numPr>
        <w:jc w:val="both"/>
        <w:rPr>
          <w:rFonts w:ascii="Helvetica-Normal" w:hAnsi="Helvetica-Normal"/>
        </w:rPr>
      </w:pPr>
      <w:r>
        <w:rPr>
          <w:rFonts w:ascii="Helvetica-Normal" w:hAnsi="Helvetica-Normal"/>
        </w:rPr>
        <w:t>Verificar</w:t>
      </w:r>
    </w:p>
    <w:p w:rsidR="00B71EBF" w:rsidRPr="006F1A83" w:rsidRDefault="00B71EBF" w:rsidP="00B71EBF">
      <w:pPr>
        <w:pStyle w:val="Prrafodelista"/>
        <w:spacing w:after="0"/>
        <w:ind w:left="851"/>
        <w:rPr>
          <w:rFonts w:ascii="Montserrat" w:hAnsi="Montserrat"/>
          <w:b/>
          <w:bCs/>
          <w:sz w:val="20"/>
          <w:szCs w:val="20"/>
        </w:rPr>
      </w:pPr>
    </w:p>
    <w:p w:rsidR="00B71EBF" w:rsidRPr="00601893" w:rsidRDefault="00B71EBF" w:rsidP="00B71EBF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La realización de las actividades propias del SERVICIO.</w:t>
      </w:r>
    </w:p>
    <w:p w:rsidR="00B71EBF" w:rsidRPr="00601893" w:rsidRDefault="00B71EBF" w:rsidP="00B71EBF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Que las actividades de los operarios se realicen de la forma estipulada en el programa de trabajo.</w:t>
      </w:r>
    </w:p>
    <w:p w:rsidR="00B71EBF" w:rsidRPr="00601893" w:rsidRDefault="00B71EBF" w:rsidP="00B71EBF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Que los operarios se apeguen al programa en materia de protección civil, correspondiente a cada inmueble.</w:t>
      </w:r>
    </w:p>
    <w:p w:rsidR="00B71EBF" w:rsidRPr="00601893" w:rsidRDefault="00B71EBF" w:rsidP="00B71EBF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El correcto uso del uniforme, gafete y equipo de protección por parte de los operarios dentro del inmueble.</w:t>
      </w:r>
    </w:p>
    <w:p w:rsidR="00B71EBF" w:rsidRPr="00601893" w:rsidRDefault="00B71EBF" w:rsidP="00B71EBF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La asistencia diaria y puntual de los operarios.</w:t>
      </w:r>
    </w:p>
    <w:p w:rsidR="00B71EBF" w:rsidRPr="00601893" w:rsidRDefault="00B71EBF" w:rsidP="00B71EBF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>Cubrir las ausencias de los operarios en los tiempos indicados.</w:t>
      </w:r>
    </w:p>
    <w:p w:rsidR="00B71EBF" w:rsidRPr="006F1A83" w:rsidRDefault="00B71EBF" w:rsidP="00B71EBF">
      <w:pPr>
        <w:ind w:left="567"/>
        <w:jc w:val="both"/>
        <w:rPr>
          <w:rFonts w:ascii="Montserrat" w:hAnsi="Montserrat"/>
          <w:sz w:val="20"/>
          <w:szCs w:val="20"/>
        </w:rPr>
      </w:pPr>
    </w:p>
    <w:p w:rsidR="00B71EBF" w:rsidRDefault="00B71EBF" w:rsidP="00B71EBF">
      <w:pPr>
        <w:pStyle w:val="Prrafodelista"/>
        <w:ind w:left="786"/>
        <w:jc w:val="both"/>
        <w:rPr>
          <w:rFonts w:ascii="Helvetica-Normal" w:hAnsi="Helvetica-Normal"/>
        </w:rPr>
      </w:pPr>
      <w:r w:rsidRPr="00601893">
        <w:rPr>
          <w:rFonts w:ascii="Helvetica-Normal" w:hAnsi="Helvetica-Normal"/>
        </w:rPr>
        <w:t xml:space="preserve">Las demás que le sean requeridas, relativos a la prestación del </w:t>
      </w:r>
      <w:r>
        <w:rPr>
          <w:rFonts w:ascii="Helvetica-Normal" w:hAnsi="Helvetica-Normal"/>
        </w:rPr>
        <w:t>SERVICIO.</w:t>
      </w:r>
    </w:p>
    <w:p w:rsidR="00D4013D" w:rsidRPr="00601893" w:rsidRDefault="00D4013D" w:rsidP="00B71EBF">
      <w:pPr>
        <w:pStyle w:val="Prrafodelista"/>
        <w:ind w:left="786"/>
        <w:jc w:val="both"/>
        <w:rPr>
          <w:rFonts w:ascii="Helvetica-Normal" w:hAnsi="Helvetica-Normal"/>
        </w:rPr>
      </w:pPr>
    </w:p>
    <w:p w:rsidR="00B71EBF" w:rsidRPr="000901FD" w:rsidRDefault="00B71EBF" w:rsidP="00B71EBF">
      <w:pPr>
        <w:pStyle w:val="Prrafodelista"/>
        <w:numPr>
          <w:ilvl w:val="0"/>
          <w:numId w:val="21"/>
        </w:numPr>
        <w:jc w:val="both"/>
        <w:rPr>
          <w:rFonts w:ascii="Helvetica-Normal" w:hAnsi="Helvetica-Normal"/>
          <w:b/>
        </w:rPr>
      </w:pPr>
      <w:r w:rsidRPr="000901FD">
        <w:rPr>
          <w:rFonts w:ascii="Helvetica-Normal" w:hAnsi="Helvetica-Normal"/>
          <w:b/>
        </w:rPr>
        <w:t>Suministro de material e insumos</w:t>
      </w:r>
    </w:p>
    <w:p w:rsidR="00B71EBF" w:rsidRPr="000901FD" w:rsidRDefault="00B71EBF" w:rsidP="00B71EBF">
      <w:pPr>
        <w:jc w:val="both"/>
        <w:rPr>
          <w:rFonts w:ascii="Helvetica-Normal" w:hAnsi="Helvetica-Normal"/>
          <w:b/>
        </w:rPr>
      </w:pPr>
      <w:r w:rsidRPr="000901FD">
        <w:rPr>
          <w:rFonts w:ascii="Helvetica-Normal" w:hAnsi="Helvetica-Normal"/>
        </w:rPr>
        <w:t>El proveedor suministrará los materiales e insumos necesarios y suficientes para garantizar el óptimo cumplimiento del SERVICIO de cada partida, de conformidad con lo solicitado.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proveedor deberá contar, en todo momento, con los materiales e insumos suficientes para prestar el SERVICIO en los inmuebles determinados por cada partida incluso en los supuestos de casos fortuitos o fuerza mayor, (presentar catálogo con imágenes, indicando marca, modelo y presentación de los productos que utilizará en el servicio).</w:t>
      </w:r>
    </w:p>
    <w:p w:rsidR="00B71EBF" w:rsidRPr="00E94876" w:rsidRDefault="00B71EBF" w:rsidP="00B71EBF">
      <w:pPr>
        <w:pStyle w:val="Textoindependiente2"/>
        <w:numPr>
          <w:ilvl w:val="0"/>
          <w:numId w:val="21"/>
        </w:numPr>
        <w:spacing w:line="240" w:lineRule="auto"/>
        <w:jc w:val="both"/>
        <w:rPr>
          <w:rFonts w:ascii="Helvetica-Normal" w:hAnsi="Helvetica-Normal" w:cs="Arial"/>
          <w:bCs/>
        </w:rPr>
      </w:pPr>
      <w:r w:rsidRPr="00E94876">
        <w:rPr>
          <w:rFonts w:ascii="Helvetica-Normal" w:hAnsi="Helvetica-Normal" w:cs="Arial"/>
          <w:b/>
          <w:bCs/>
        </w:rPr>
        <w:lastRenderedPageBreak/>
        <w:t>Identificación y Uniformes</w:t>
      </w:r>
    </w:p>
    <w:p w:rsidR="00B71EBF" w:rsidRPr="00E94876" w:rsidRDefault="00B71EBF" w:rsidP="00B71EBF">
      <w:pPr>
        <w:pStyle w:val="Textoindependiente2"/>
        <w:spacing w:line="240" w:lineRule="auto"/>
        <w:jc w:val="both"/>
        <w:rPr>
          <w:rFonts w:ascii="Helvetica-Normal" w:hAnsi="Helvetica-Normal" w:cs="Arial"/>
          <w:bCs/>
        </w:rPr>
      </w:pPr>
      <w:r w:rsidRPr="00E94876">
        <w:rPr>
          <w:rFonts w:ascii="Helvetica-Normal" w:hAnsi="Helvetica-Normal" w:cs="Arial"/>
          <w:bCs/>
        </w:rPr>
        <w:t>El proveedor deberá garantizar que el personal en todo momento porte el equipo de protección personal como es cubrebocas, careta y/o googles, etc. mientras se mantenga alguna alerta sanitaria, así como el uniforme de trabajo que llevará impreso en lugar visible el nombre y logotipo distintivo de la empresa, a fin de que puedan ser identificados.</w:t>
      </w:r>
    </w:p>
    <w:p w:rsidR="00B71EBF" w:rsidRPr="000901FD" w:rsidRDefault="00B71EBF" w:rsidP="00B71EBF">
      <w:pPr>
        <w:pStyle w:val="Textoindependiente2"/>
        <w:spacing w:line="240" w:lineRule="auto"/>
        <w:jc w:val="both"/>
        <w:rPr>
          <w:rFonts w:ascii="Helvetica-Normal" w:hAnsi="Helvetica-Normal" w:cs="Arial"/>
          <w:bCs/>
        </w:rPr>
      </w:pPr>
      <w:r w:rsidRPr="000901FD">
        <w:rPr>
          <w:rFonts w:ascii="Helvetica-Normal" w:hAnsi="Helvetica-Normal" w:cs="Arial"/>
          <w:bCs/>
        </w:rPr>
        <w:t>Los uniformes del personal deberán mantenerse en buen estado y reponerlos tan pronto como dejen de ser funcionales, para garantizar la correcta realización del SERVICIO.</w:t>
      </w:r>
    </w:p>
    <w:p w:rsidR="00B71EBF" w:rsidRPr="00E94876" w:rsidRDefault="00B71EBF" w:rsidP="00B71EBF">
      <w:pPr>
        <w:pStyle w:val="Textoindependiente2"/>
        <w:spacing w:line="240" w:lineRule="auto"/>
        <w:jc w:val="both"/>
        <w:rPr>
          <w:rFonts w:ascii="Helvetica-Normal" w:hAnsi="Helvetica-Normal" w:cs="Arial"/>
          <w:bCs/>
        </w:rPr>
      </w:pPr>
      <w:r w:rsidRPr="000901FD">
        <w:rPr>
          <w:rFonts w:ascii="Helvetica-Normal" w:hAnsi="Helvetica-Normal" w:cs="Arial"/>
          <w:bCs/>
        </w:rPr>
        <w:t>Así mismo estará obligado a otorgar a su personal un gafete de identificación plastificado o con mica térmica, el cual deberá portar durante su estancia en las instalaciones de la UAEH. En caso contrario, a dicho personal se le podrá negar el acceso. Los gafetes deberán cumplir como mínimo con los siguientes requisitos: logotipo y nombre del proveedor, nombre del trabajador, Número de Segurida</w:t>
      </w:r>
      <w:r>
        <w:rPr>
          <w:rFonts w:ascii="Helvetica-Normal" w:hAnsi="Helvetica-Normal" w:cs="Arial"/>
          <w:bCs/>
        </w:rPr>
        <w:t>d Social y fotografía reciente.</w:t>
      </w:r>
      <w:r w:rsidRPr="000901FD">
        <w:rPr>
          <w:rFonts w:ascii="Helvetica-Normal" w:hAnsi="Helvetica-Norm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EBF" w:rsidRPr="000901FD" w:rsidRDefault="00B71EBF" w:rsidP="00B71EBF">
      <w:pPr>
        <w:pStyle w:val="Textoindependiente2"/>
        <w:numPr>
          <w:ilvl w:val="0"/>
          <w:numId w:val="21"/>
        </w:numPr>
        <w:spacing w:line="240" w:lineRule="auto"/>
        <w:rPr>
          <w:rFonts w:ascii="Helvetica-Normal" w:hAnsi="Helvetica-Normal" w:cs="Arial"/>
          <w:b/>
          <w:bCs/>
        </w:rPr>
      </w:pPr>
      <w:r w:rsidRPr="000901FD">
        <w:rPr>
          <w:rFonts w:ascii="Helvetica-Normal" w:hAnsi="Helvetica-Normal" w:cs="Arial"/>
          <w:b/>
          <w:bCs/>
        </w:rPr>
        <w:t xml:space="preserve">Organización </w:t>
      </w:r>
    </w:p>
    <w:p w:rsidR="00B71EBF" w:rsidRPr="000901FD" w:rsidRDefault="00B71EBF" w:rsidP="00B71EBF">
      <w:pPr>
        <w:rPr>
          <w:rFonts w:ascii="Helvetica-Normal" w:eastAsia="Calibri" w:hAnsi="Helvetica-Normal" w:cs="Arial"/>
          <w:bCs/>
        </w:rPr>
      </w:pPr>
      <w:r w:rsidRPr="000901FD">
        <w:rPr>
          <w:rFonts w:ascii="Helvetica-Normal" w:eastAsia="Calibri" w:hAnsi="Helvetica-Normal" w:cs="Arial"/>
          <w:bCs/>
        </w:rPr>
        <w:t>Pre</w:t>
      </w:r>
      <w:r w:rsidR="009F733E">
        <w:rPr>
          <w:rFonts w:ascii="Helvetica-Normal" w:eastAsia="Calibri" w:hAnsi="Helvetica-Normal" w:cs="Arial"/>
          <w:bCs/>
        </w:rPr>
        <w:t>sentar dentro de su oferta</w:t>
      </w:r>
      <w:r w:rsidRPr="000901FD">
        <w:rPr>
          <w:rFonts w:ascii="Helvetica-Normal" w:eastAsia="Calibri" w:hAnsi="Helvetica-Normal" w:cs="Arial"/>
          <w:bCs/>
        </w:rPr>
        <w:t>, su metodología, programa de trabajo y organigrama (administrativo y operativo) que permita garantizar la prestación del SERVICIO.</w:t>
      </w:r>
    </w:p>
    <w:p w:rsidR="00B71EBF" w:rsidRPr="000901FD" w:rsidRDefault="00B71EBF" w:rsidP="00B71EBF">
      <w:pPr>
        <w:pStyle w:val="Textoindependiente2"/>
        <w:spacing w:line="240" w:lineRule="auto"/>
        <w:rPr>
          <w:rFonts w:ascii="Helvetica-Normal" w:hAnsi="Helvetica-Normal" w:cs="Arial"/>
          <w:bCs/>
        </w:rPr>
      </w:pPr>
      <w:r w:rsidRPr="000901FD">
        <w:rPr>
          <w:rFonts w:ascii="Helvetica-Normal" w:hAnsi="Helvetica-Normal" w:cs="Arial"/>
          <w:bCs/>
        </w:rPr>
        <w:t xml:space="preserve">Los proveedores al final de cada mes deberán entregar un listado de asistencia, bitácoras y evidencia fotográfica del personal que realiza el SERVICIO en hoja membretada, </w:t>
      </w:r>
    </w:p>
    <w:p w:rsidR="00B71EBF" w:rsidRDefault="00B71EBF" w:rsidP="00B71EBF">
      <w:pPr>
        <w:pStyle w:val="Textoindependiente2"/>
        <w:spacing w:line="240" w:lineRule="auto"/>
        <w:rPr>
          <w:rFonts w:ascii="Helvetica-Normal" w:hAnsi="Helvetica-Normal" w:cs="Arial"/>
          <w:bCs/>
        </w:rPr>
      </w:pPr>
      <w:r w:rsidRPr="00FD7C18">
        <w:rPr>
          <w:rFonts w:ascii="Helvetica-Normal" w:hAnsi="Helvetica-Normal" w:cs="Arial"/>
          <w:bCs/>
        </w:rPr>
        <w:t xml:space="preserve">Así mismo se deberá entregar las altas del seguro social de cada operativo que realice el SERVICIO, los recibos de pago al IMSS, </w:t>
      </w:r>
      <w:r w:rsidRPr="00FD7C18">
        <w:rPr>
          <w:rFonts w:ascii="Helvetica-Normal" w:hAnsi="Helvetica-Normal"/>
        </w:rPr>
        <w:t>Afore y/o cuenta individual, así como las aportaciones al INFONAVIT.</w:t>
      </w:r>
    </w:p>
    <w:p w:rsidR="00B71EBF" w:rsidRPr="000901FD" w:rsidRDefault="00B71EBF" w:rsidP="00B71EBF">
      <w:pPr>
        <w:pStyle w:val="Prrafodelista"/>
        <w:numPr>
          <w:ilvl w:val="0"/>
          <w:numId w:val="21"/>
        </w:numPr>
        <w:rPr>
          <w:rFonts w:ascii="Helvetica-Normal" w:hAnsi="Helvetica-Normal"/>
          <w:b/>
        </w:rPr>
      </w:pPr>
      <w:r w:rsidRPr="000901FD">
        <w:rPr>
          <w:rFonts w:ascii="Helvetica-Normal" w:hAnsi="Helvetica-Normal"/>
          <w:b/>
        </w:rPr>
        <w:t>Calidad en el servicio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Será responsabilidad del proveedor, mantener la calidad del SERVICIO conforme a lo señalado en este requerimiento.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SERVICIO deberá garantizar la seguridad tanto para el personal que efectúe éste, como para los usuarios que se encuentre en las instalaciones de la UAEH.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proveedor se compromete a realizar el servicio de limpieza profunda emergente sin costo adicional en situaciones de emergencia, por caso fortuito o de fuerza mayor (granizadas, mítines, inundaciones, cenizas volcánicas, sismos, incendios, actos vandálicos y eventos socio organizativos); deberá incluir los insumos necesarios para la debida atención del SERVICIO.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personal del proveedor deberá tener experiencia en el manejo de los líquidos necesarios para cada actividad, sin poner en riesgo a los usuarios del inmueble, así como proteger y ser responsable de las superficies y/o elementos a limpiar.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lastRenderedPageBreak/>
        <w:t>El personal del proveedor deberá tener experiencia en el pulido de todo tipo de superficies tales como: loseta vinílica, granito, cantera, recinto, duela de madera, piso laminado, etc.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proveedor queda obligado al término del contrato a coordinar con la empresa que prestará el SERVICIO, la desocupación de espacios físicos asignados y/o el retiro de maquinaria, equipos, herramientas y bienes semejantes de su propiedad, arrendamiento o en comodato, a fin de realizar una transición que permita a la UAEH cuente de manera ininterrumpida con el SERVICIO y sin costo adicional para las mismas.</w:t>
      </w:r>
    </w:p>
    <w:p w:rsidR="00B71EBF" w:rsidRPr="000901FD" w:rsidRDefault="00B71EBF" w:rsidP="00B71EBF">
      <w:pPr>
        <w:pStyle w:val="Prrafodelista"/>
        <w:numPr>
          <w:ilvl w:val="0"/>
          <w:numId w:val="21"/>
        </w:numPr>
        <w:jc w:val="both"/>
        <w:rPr>
          <w:rFonts w:ascii="Helvetica-Normal" w:hAnsi="Helvetica-Normal"/>
          <w:b/>
        </w:rPr>
      </w:pPr>
      <w:r w:rsidRPr="000901FD">
        <w:rPr>
          <w:rFonts w:ascii="Helvetica-Normal" w:hAnsi="Helvetica-Normal"/>
          <w:b/>
        </w:rPr>
        <w:t>Condiciones Sociales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proveedor estará obligado a cumplir con las siguientes condiciones respecto al personal que utilicen para la prestación del SERVICIO.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1. Tratar a su personal con respeto y dignidad; queda prohibida cualquier forma de violencia física o verbal, así como la intimidación y el hostigamiento.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2. Incorporar medidas para prevenir y sancionar cualquier forma de violencia, el acoso y el hostigamiento sexual.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3. En general, a cumplir en tiempo y forma con las demás obligaciones de índole laboral.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El proveedor tiene expresamente prohibido respecto al personal que utilicen para la prestación del SERVICIO: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1. Incurrir en cualquier forma de discriminación por origen étnico, religión, orientación sexual, fisonomía o discapacidad física.</w:t>
      </w:r>
    </w:p>
    <w:p w:rsidR="00B71EBF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2. Retener los pagos y salarios o imponer condiciones que menoscaben la libertad de su personal como el pago de depósitos, la retención de documentos, la firma anticipada de su renuncia o la práctica de pruebas de embarazo, así como el despido por esta causa.</w:t>
      </w:r>
    </w:p>
    <w:p w:rsidR="00B71EBF" w:rsidRPr="000901FD" w:rsidRDefault="00B71EBF" w:rsidP="00B71EBF">
      <w:pPr>
        <w:pStyle w:val="Prrafodelista"/>
        <w:numPr>
          <w:ilvl w:val="0"/>
          <w:numId w:val="21"/>
        </w:numPr>
        <w:jc w:val="both"/>
        <w:rPr>
          <w:rFonts w:ascii="Helvetica-Normal" w:hAnsi="Helvetica-Normal"/>
          <w:b/>
        </w:rPr>
      </w:pPr>
      <w:r w:rsidRPr="000901FD">
        <w:rPr>
          <w:rFonts w:ascii="Helvetica-Normal" w:hAnsi="Helvetica-Normal"/>
          <w:b/>
        </w:rPr>
        <w:t>Responsabilidad laboral</w:t>
      </w:r>
    </w:p>
    <w:p w:rsidR="00B71EBF" w:rsidRPr="000901FD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 xml:space="preserve">El proveedor señalará en su oferta que el personal que realice las tareas relacionadas con la prestación del SERVICIO, estará bajo su responsabilidad única y directa, por lo tanto, en ningún momento se considerará a la UAEH, como patrón sustituto o solidario, pues la misma, no tendrá relación alguna de carácter laboral con dicho personal y consecuentemente, </w:t>
      </w:r>
      <w:r w:rsidRPr="000901FD">
        <w:rPr>
          <w:rFonts w:ascii="Helvetica-Normal" w:hAnsi="Helvetica-Normal"/>
        </w:rPr>
        <w:tab/>
        <w:t>el proveedor se comprometen a liberar a la UAEH de cualquier responsabilidad laboral o civil, obligándose éstos a garantizar el pago de las prestaciones laborales y de seguridad social para sus empleados.</w:t>
      </w:r>
    </w:p>
    <w:p w:rsidR="00B71EBF" w:rsidRDefault="00B71EBF" w:rsidP="00B71EBF">
      <w:pPr>
        <w:jc w:val="both"/>
        <w:rPr>
          <w:rFonts w:ascii="Helvetica-Normal" w:hAnsi="Helvetica-Normal"/>
        </w:rPr>
      </w:pPr>
      <w:r w:rsidRPr="000901FD">
        <w:rPr>
          <w:rFonts w:ascii="Helvetica-Normal" w:hAnsi="Helvetica-Normal"/>
        </w:rPr>
        <w:lastRenderedPageBreak/>
        <w:t>Así mismo, el proveedor asumirá la responsabilidad en materia de seguridad social referente a sus trabajadores y/o a las que haya lugar, en caso de que alguno de éstos sufra un accidente, enfermedad o riesgo de trabajo.</w:t>
      </w:r>
    </w:p>
    <w:p w:rsidR="00B71EBF" w:rsidRDefault="00B71EBF" w:rsidP="00B71EBF">
      <w:pPr>
        <w:pStyle w:val="Prrafodelista"/>
        <w:numPr>
          <w:ilvl w:val="0"/>
          <w:numId w:val="21"/>
        </w:numPr>
        <w:jc w:val="both"/>
        <w:rPr>
          <w:rFonts w:ascii="Helvetica-Normal" w:hAnsi="Helvetica-Normal"/>
          <w:b/>
        </w:rPr>
      </w:pPr>
      <w:r>
        <w:rPr>
          <w:rFonts w:ascii="Helvetica-Normal" w:hAnsi="Helvetica-Normal"/>
          <w:b/>
        </w:rPr>
        <w:t>Penas convencionales o d</w:t>
      </w:r>
      <w:r w:rsidRPr="006B0324">
        <w:rPr>
          <w:rFonts w:ascii="Helvetica-Normal" w:hAnsi="Helvetica-Normal"/>
          <w:b/>
        </w:rPr>
        <w:t>educciones</w:t>
      </w:r>
    </w:p>
    <w:p w:rsidR="00B71EBF" w:rsidRPr="006B0324" w:rsidRDefault="00B71EBF" w:rsidP="00B71EBF">
      <w:pPr>
        <w:jc w:val="both"/>
        <w:rPr>
          <w:rFonts w:ascii="Helvetica-Normal" w:hAnsi="Helvetica-Normal"/>
          <w:b/>
        </w:rPr>
      </w:pPr>
      <w:r w:rsidRPr="0007561C">
        <w:rPr>
          <w:rFonts w:ascii="Helvetica-Normal" w:hAnsi="Helvetica-Normal"/>
        </w:rPr>
        <w:t>El proveedor que incurriera en cualquiera de los incumplimientos del SERVICIO que se señalan a continuación, se hará acreedor a la aplicación de penas convencionales o deducciones que se determine en el contrato específico respectivo, de manera enunciativa mas no limitativa:</w:t>
      </w:r>
    </w:p>
    <w:p w:rsidR="00B71EBF" w:rsidRPr="002D24D4" w:rsidRDefault="00B71EBF" w:rsidP="00B71EBF">
      <w:pPr>
        <w:pStyle w:val="Prrafodelista"/>
        <w:ind w:left="284" w:hanging="284"/>
        <w:jc w:val="both"/>
        <w:rPr>
          <w:rFonts w:ascii="Helvetica-Normal" w:hAnsi="Helvetica-Normal"/>
        </w:rPr>
      </w:pPr>
      <w:r w:rsidRPr="002D24D4">
        <w:rPr>
          <w:rFonts w:ascii="Helvetica-Normal" w:hAnsi="Helvetica-Normal"/>
        </w:rPr>
        <w:t>1.</w:t>
      </w:r>
      <w:r w:rsidRPr="006B0324">
        <w:rPr>
          <w:rFonts w:ascii="Helvetica-Normal" w:hAnsi="Helvetica-Normal"/>
          <w:b/>
        </w:rPr>
        <w:tab/>
      </w:r>
      <w:r w:rsidRPr="002D24D4">
        <w:rPr>
          <w:rFonts w:ascii="Helvetica-Normal" w:hAnsi="Helvetica-Normal"/>
        </w:rPr>
        <w:t>Por el incumplimiento en la realización, calidad, términos, condiciones y/o características de las actividades correspondientes, solicitadas por los Centros de Costos.</w:t>
      </w:r>
    </w:p>
    <w:p w:rsidR="00B71EBF" w:rsidRPr="002D24D4" w:rsidRDefault="00B71EBF" w:rsidP="00B71EBF">
      <w:pPr>
        <w:pStyle w:val="Prrafodelista"/>
        <w:ind w:left="284" w:hanging="284"/>
        <w:jc w:val="both"/>
        <w:rPr>
          <w:rFonts w:ascii="Helvetica-Normal" w:hAnsi="Helvetica-Normal"/>
        </w:rPr>
      </w:pPr>
    </w:p>
    <w:p w:rsidR="00B71EBF" w:rsidRPr="002D24D4" w:rsidRDefault="00B71EBF" w:rsidP="00B71EBF">
      <w:pPr>
        <w:pStyle w:val="Prrafodelista"/>
        <w:ind w:left="284" w:hanging="284"/>
        <w:jc w:val="both"/>
        <w:rPr>
          <w:rFonts w:ascii="Helvetica-Normal" w:hAnsi="Helvetica-Normal"/>
        </w:rPr>
      </w:pPr>
      <w:r w:rsidRPr="002D24D4">
        <w:rPr>
          <w:rFonts w:ascii="Helvetica-Normal" w:hAnsi="Helvetica-Normal"/>
        </w:rPr>
        <w:t>2.</w:t>
      </w:r>
      <w:r w:rsidRPr="002D24D4">
        <w:rPr>
          <w:rFonts w:ascii="Helvetica-Normal" w:hAnsi="Helvetica-Normal"/>
        </w:rPr>
        <w:tab/>
        <w:t>Cuando el personal no se presente debidamente uniformado e identificado.</w:t>
      </w:r>
    </w:p>
    <w:p w:rsidR="00B71EBF" w:rsidRPr="002D24D4" w:rsidRDefault="00B71EBF" w:rsidP="00B71EBF">
      <w:pPr>
        <w:pStyle w:val="Prrafodelista"/>
        <w:ind w:left="284" w:hanging="284"/>
        <w:jc w:val="both"/>
        <w:rPr>
          <w:rFonts w:ascii="Helvetica-Normal" w:hAnsi="Helvetica-Normal"/>
        </w:rPr>
      </w:pPr>
    </w:p>
    <w:p w:rsidR="00B71EBF" w:rsidRPr="002D24D4" w:rsidRDefault="00B71EBF" w:rsidP="00B71EBF">
      <w:pPr>
        <w:pStyle w:val="Prrafodelista"/>
        <w:ind w:left="284" w:hanging="284"/>
        <w:jc w:val="both"/>
        <w:rPr>
          <w:rFonts w:ascii="Helvetica-Normal" w:hAnsi="Helvetica-Normal"/>
        </w:rPr>
      </w:pPr>
      <w:r w:rsidRPr="002D24D4">
        <w:rPr>
          <w:rFonts w:ascii="Helvetica-Normal" w:hAnsi="Helvetica-Normal"/>
        </w:rPr>
        <w:t>3.</w:t>
      </w:r>
      <w:r w:rsidRPr="002D24D4">
        <w:rPr>
          <w:rFonts w:ascii="Helvetica-Normal" w:hAnsi="Helvetica-Normal"/>
        </w:rPr>
        <w:tab/>
        <w:t>En caso de presentar indisciplina o falta de respeto al personal, alumnado o público en general dentro de las instalaciones.</w:t>
      </w:r>
    </w:p>
    <w:p w:rsidR="00B71EBF" w:rsidRPr="002D24D4" w:rsidRDefault="00B71EBF" w:rsidP="00B71EBF">
      <w:pPr>
        <w:pStyle w:val="Prrafodelista"/>
        <w:ind w:left="284" w:hanging="284"/>
        <w:jc w:val="both"/>
        <w:rPr>
          <w:rFonts w:ascii="Helvetica-Normal" w:hAnsi="Helvetica-Normal"/>
        </w:rPr>
      </w:pPr>
    </w:p>
    <w:p w:rsidR="00B71EBF" w:rsidRPr="002D24D4" w:rsidRDefault="00B71EBF" w:rsidP="00B71EBF">
      <w:pPr>
        <w:pStyle w:val="Prrafodelista"/>
        <w:ind w:left="284" w:hanging="284"/>
        <w:jc w:val="both"/>
        <w:rPr>
          <w:rFonts w:ascii="Helvetica-Normal" w:hAnsi="Helvetica-Normal"/>
        </w:rPr>
      </w:pPr>
      <w:r w:rsidRPr="002D24D4">
        <w:rPr>
          <w:rFonts w:ascii="Helvetica-Normal" w:hAnsi="Helvetica-Normal"/>
        </w:rPr>
        <w:t>4.</w:t>
      </w:r>
      <w:r w:rsidRPr="002D24D4">
        <w:rPr>
          <w:rFonts w:ascii="Helvetica-Normal" w:hAnsi="Helvetica-Normal"/>
        </w:rPr>
        <w:tab/>
        <w:t>Cuando los operarios no se presenten a laborar en los días y horarios especificados y el proveedor no proporcione un sustituto de manera inmediata.</w:t>
      </w:r>
    </w:p>
    <w:p w:rsidR="00B71EBF" w:rsidRPr="006B0324" w:rsidRDefault="00B71EBF" w:rsidP="00B71EBF">
      <w:pPr>
        <w:pStyle w:val="Prrafodelista"/>
        <w:jc w:val="both"/>
        <w:rPr>
          <w:rFonts w:ascii="Helvetica-Normal" w:hAnsi="Helvetica-Normal"/>
          <w:b/>
        </w:rPr>
      </w:pPr>
    </w:p>
    <w:p w:rsidR="00B71EBF" w:rsidRPr="002D24D4" w:rsidRDefault="00B71EBF" w:rsidP="00B71EBF">
      <w:pPr>
        <w:pStyle w:val="Prrafodelista"/>
        <w:ind w:left="142" w:hanging="142"/>
        <w:jc w:val="both"/>
        <w:rPr>
          <w:rFonts w:ascii="Helvetica-Normal" w:hAnsi="Helvetica-Normal"/>
        </w:rPr>
      </w:pPr>
      <w:r w:rsidRPr="002D24D4">
        <w:rPr>
          <w:rFonts w:ascii="Helvetica-Normal" w:hAnsi="Helvetica-Normal"/>
        </w:rPr>
        <w:t>5.</w:t>
      </w:r>
      <w:r w:rsidRPr="002D24D4">
        <w:rPr>
          <w:rFonts w:ascii="Helvetica-Normal" w:hAnsi="Helvetica-Normal"/>
        </w:rPr>
        <w:tab/>
        <w:t>Cuando el proveedor incumpla con las obligaciones patronales, como son:</w:t>
      </w:r>
    </w:p>
    <w:p w:rsidR="00B71EBF" w:rsidRPr="00FD7C18" w:rsidRDefault="00B71EBF" w:rsidP="00B71EBF">
      <w:pPr>
        <w:pStyle w:val="Prrafodelista"/>
        <w:numPr>
          <w:ilvl w:val="0"/>
          <w:numId w:val="19"/>
        </w:numPr>
        <w:jc w:val="both"/>
        <w:rPr>
          <w:rFonts w:ascii="Helvetica-Normal" w:hAnsi="Helvetica-Normal"/>
        </w:rPr>
      </w:pPr>
      <w:r w:rsidRPr="00FD7C18">
        <w:rPr>
          <w:rFonts w:ascii="Helvetica-Normal" w:hAnsi="Helvetica-Normal"/>
        </w:rPr>
        <w:t>En el caso de que no entregue de manera mensual el comprobante de pago que refleja las liquidaciones efectuadas tanto por concepto de cuotas obrero patronales al IMSS, Afore y/o cuenta individual, así como las aportaciones al INFONAVIT, según corresponda.</w:t>
      </w:r>
    </w:p>
    <w:p w:rsidR="00B71EBF" w:rsidRPr="00FD7C18" w:rsidRDefault="00B71EBF" w:rsidP="00B71EBF">
      <w:pPr>
        <w:pStyle w:val="Prrafodelista"/>
        <w:numPr>
          <w:ilvl w:val="0"/>
          <w:numId w:val="19"/>
        </w:numPr>
        <w:jc w:val="both"/>
        <w:rPr>
          <w:rFonts w:ascii="Helvetica-Normal" w:hAnsi="Helvetica-Normal"/>
        </w:rPr>
      </w:pPr>
      <w:r w:rsidRPr="00FD7C18">
        <w:rPr>
          <w:rFonts w:ascii="Helvetica-Normal" w:hAnsi="Helvetica-Normal"/>
        </w:rPr>
        <w:t>En el caso de que en una revisión se desprenda que haya personal de la empresa laborando, y que no se encuentre dado de alta en el IMSS, esto será por cada elemento que estuviera en dicha situación.</w:t>
      </w:r>
    </w:p>
    <w:p w:rsidR="00B71EBF" w:rsidRPr="00847031" w:rsidRDefault="00B71EBF" w:rsidP="00B71EBF">
      <w:pPr>
        <w:pStyle w:val="Prrafodelista"/>
        <w:numPr>
          <w:ilvl w:val="0"/>
          <w:numId w:val="19"/>
        </w:numPr>
        <w:jc w:val="both"/>
        <w:rPr>
          <w:rFonts w:ascii="Helvetica-Normal" w:hAnsi="Helvetica-Normal"/>
          <w:b/>
        </w:rPr>
      </w:pPr>
      <w:r w:rsidRPr="00FD7C18">
        <w:rPr>
          <w:rFonts w:ascii="Helvetica-Normal" w:hAnsi="Helvetica-Normal"/>
        </w:rPr>
        <w:t>En el caso de que en una revisión se desprenda que haya personal laborando y no este registrado en su totalidad ante el IMSS, es decir, cuando su fecha de inicio de actividades en la empresa difiera de su fecha de alta en el IMSS, o su fecha de baja en dicho instituto sea anticipada a su fecha</w:t>
      </w:r>
      <w:r w:rsidRPr="00847031">
        <w:rPr>
          <w:rFonts w:ascii="Helvetica-Normal" w:hAnsi="Helvetica-Normal"/>
        </w:rPr>
        <w:t xml:space="preserve"> de baja en la empresa, esto será por cada día que no esté cubierto y por cada trabajador.</w:t>
      </w:r>
    </w:p>
    <w:p w:rsidR="00B71EBF" w:rsidRPr="006B0324" w:rsidRDefault="00B71EBF" w:rsidP="00B71EBF">
      <w:pPr>
        <w:pStyle w:val="Prrafodelista"/>
        <w:jc w:val="both"/>
        <w:rPr>
          <w:rFonts w:ascii="Helvetica-Normal" w:hAnsi="Helvetica-Normal"/>
          <w:b/>
        </w:rPr>
      </w:pPr>
    </w:p>
    <w:p w:rsidR="00B71EBF" w:rsidRPr="000901FD" w:rsidRDefault="00B71EBF" w:rsidP="00B71EBF">
      <w:pPr>
        <w:rPr>
          <w:rFonts w:ascii="Helvetica-Normal" w:hAnsi="Helvetica-Normal"/>
        </w:rPr>
      </w:pPr>
      <w:r w:rsidRPr="000901FD">
        <w:rPr>
          <w:rFonts w:ascii="Helvetica-Normal" w:hAnsi="Helvetica-Normal"/>
        </w:rPr>
        <w:t>Nota: Como referencia, el número de operativos que realizan actualmente el servicio son:</w:t>
      </w:r>
    </w:p>
    <w:tbl>
      <w:tblPr>
        <w:tblW w:w="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400"/>
        <w:gridCol w:w="1960"/>
      </w:tblGrid>
      <w:tr w:rsidR="00B71EBF" w:rsidRPr="000901FD" w:rsidTr="00B71EBF">
        <w:trPr>
          <w:trHeight w:val="660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Arial"/>
                <w:b/>
                <w:bCs/>
                <w:lang w:eastAsia="es-MX"/>
              </w:rPr>
            </w:pPr>
            <w:r w:rsidRPr="000901FD">
              <w:rPr>
                <w:rFonts w:ascii="Helvetica-Normal" w:eastAsia="Times New Roman" w:hAnsi="Helvetica-Normal" w:cs="Arial"/>
                <w:b/>
                <w:bCs/>
                <w:lang w:eastAsia="es-MX"/>
              </w:rPr>
              <w:lastRenderedPageBreak/>
              <w:t>Partida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Arial"/>
                <w:b/>
                <w:bCs/>
                <w:lang w:eastAsia="es-MX"/>
              </w:rPr>
            </w:pPr>
            <w:r w:rsidRPr="000901FD">
              <w:rPr>
                <w:rFonts w:ascii="Helvetica-Normal" w:eastAsia="Times New Roman" w:hAnsi="Helvetica-Normal" w:cs="Arial"/>
                <w:b/>
                <w:bCs/>
                <w:lang w:eastAsia="es-MX"/>
              </w:rPr>
              <w:t>Dependencia de la UAEH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0901FD" w:rsidRDefault="00B71EBF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Arial"/>
                <w:b/>
                <w:bCs/>
                <w:lang w:eastAsia="es-MX"/>
              </w:rPr>
            </w:pPr>
            <w:r w:rsidRPr="000901FD">
              <w:rPr>
                <w:rFonts w:ascii="Helvetica-Normal" w:eastAsia="Times New Roman" w:hAnsi="Helvetica-Normal" w:cs="Arial"/>
                <w:b/>
                <w:bCs/>
                <w:lang w:eastAsia="es-MX"/>
              </w:rPr>
              <w:t xml:space="preserve">Número de operativos </w:t>
            </w:r>
          </w:p>
        </w:tc>
      </w:tr>
      <w:tr w:rsidR="00B71EBF" w:rsidRPr="000901FD" w:rsidTr="00B71EBF">
        <w:trPr>
          <w:trHeight w:val="330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96B00" w:rsidRDefault="00B71EBF" w:rsidP="00D4013D">
            <w:pPr>
              <w:spacing w:after="0" w:line="240" w:lineRule="auto"/>
              <w:jc w:val="center"/>
              <w:rPr>
                <w:rFonts w:ascii="Helvetica-Normal" w:eastAsia="Times New Roman" w:hAnsi="Helvetica-Normal" w:cs="Arial"/>
                <w:b/>
                <w:bCs/>
                <w:lang w:eastAsia="es-MX"/>
              </w:rPr>
            </w:pPr>
            <w:r w:rsidRPr="00296B00">
              <w:rPr>
                <w:rFonts w:ascii="Helvetica-Normal" w:eastAsia="Times New Roman" w:hAnsi="Helvetica-Normal" w:cs="Arial"/>
                <w:b/>
                <w:bCs/>
                <w:lang w:eastAsia="es-MX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BF" w:rsidRPr="00296B00" w:rsidRDefault="00D4013D" w:rsidP="00D4013D">
            <w:pPr>
              <w:spacing w:after="0" w:line="240" w:lineRule="auto"/>
              <w:jc w:val="center"/>
              <w:rPr>
                <w:rFonts w:ascii="Helvetica-Normal" w:eastAsia="Times New Roman" w:hAnsi="Helvetica-Normal" w:cs="Arial"/>
                <w:lang w:eastAsia="es-MX"/>
              </w:rPr>
            </w:pPr>
            <w:r w:rsidRPr="00296B00">
              <w:rPr>
                <w:rFonts w:ascii="Helvetica-Normal" w:hAnsi="Helvetica-Normal" w:cs="Arial"/>
                <w:bCs/>
              </w:rPr>
              <w:t xml:space="preserve">Unidad de Gestión y Entidades </w:t>
            </w:r>
            <w:r w:rsidR="00296B00" w:rsidRPr="00296B00">
              <w:rPr>
                <w:rFonts w:ascii="Helvetica-Normal" w:hAnsi="Helvetica-Normal" w:cs="Arial"/>
                <w:bCs/>
              </w:rPr>
              <w:t>Económicas Universitarias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BF" w:rsidRPr="00296B00" w:rsidRDefault="00296B00" w:rsidP="00B71EBF">
            <w:pPr>
              <w:spacing w:after="0" w:line="240" w:lineRule="auto"/>
              <w:jc w:val="center"/>
              <w:rPr>
                <w:rFonts w:ascii="Helvetica-Normal" w:eastAsia="Times New Roman" w:hAnsi="Helvetica-Normal" w:cs="Arial"/>
                <w:sz w:val="20"/>
                <w:szCs w:val="20"/>
                <w:lang w:eastAsia="es-MX"/>
              </w:rPr>
            </w:pPr>
            <w:r>
              <w:rPr>
                <w:rFonts w:ascii="Helvetica-Normal" w:eastAsia="Times New Roman" w:hAnsi="Helvetica-Normal" w:cs="Arial"/>
                <w:sz w:val="20"/>
                <w:szCs w:val="20"/>
                <w:lang w:eastAsia="es-MX"/>
              </w:rPr>
              <w:t>5</w:t>
            </w:r>
          </w:p>
        </w:tc>
      </w:tr>
    </w:tbl>
    <w:p w:rsidR="00B71EBF" w:rsidRPr="000901FD" w:rsidRDefault="00B71EBF" w:rsidP="00B71EBF">
      <w:pPr>
        <w:jc w:val="both"/>
        <w:rPr>
          <w:rFonts w:ascii="Helvetica-Normal" w:hAnsi="Helvetica-Normal"/>
        </w:rPr>
      </w:pPr>
    </w:p>
    <w:p w:rsidR="00E477D0" w:rsidRDefault="00E477D0" w:rsidP="00B71EBF">
      <w:pPr>
        <w:rPr>
          <w:rFonts w:ascii="Helvetica-Normal" w:hAnsi="Helvetica-Normal"/>
        </w:rPr>
      </w:pPr>
    </w:p>
    <w:p w:rsidR="00B71EBF" w:rsidRDefault="00B71EBF" w:rsidP="0087675C">
      <w:pPr>
        <w:rPr>
          <w:rFonts w:ascii="Helvetica-Normal" w:hAnsi="Helvetica-Normal"/>
        </w:rPr>
      </w:pPr>
    </w:p>
    <w:p w:rsidR="0087675C" w:rsidRDefault="0087675C" w:rsidP="0087675C">
      <w:pPr>
        <w:rPr>
          <w:rFonts w:ascii="Helvetica-Normal" w:hAnsi="Helvetica-Normal"/>
        </w:rPr>
      </w:pPr>
    </w:p>
    <w:p w:rsidR="0087675C" w:rsidRDefault="0087675C" w:rsidP="0087675C">
      <w:pPr>
        <w:rPr>
          <w:rFonts w:ascii="Helvetica-Normal" w:hAnsi="Helvetica-Normal"/>
        </w:rPr>
      </w:pPr>
    </w:p>
    <w:p w:rsidR="00AF661B" w:rsidRDefault="00AF661B" w:rsidP="003D0FA9">
      <w:pPr>
        <w:rPr>
          <w:rFonts w:ascii="Helvetica-Normal" w:hAnsi="Helvetica-Normal"/>
          <w:b/>
          <w:sz w:val="28"/>
        </w:rPr>
      </w:pPr>
    </w:p>
    <w:sectPr w:rsidR="00AF661B" w:rsidSect="00347B90">
      <w:headerReference w:type="even" r:id="rId8"/>
      <w:footerReference w:type="default" r:id="rId9"/>
      <w:headerReference w:type="first" r:id="rId10"/>
      <w:pgSz w:w="12240" w:h="15840"/>
      <w:pgMar w:top="851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82" w:rsidRDefault="001F4782" w:rsidP="00366A55">
      <w:pPr>
        <w:spacing w:after="0" w:line="240" w:lineRule="auto"/>
      </w:pPr>
      <w:r>
        <w:separator/>
      </w:r>
    </w:p>
  </w:endnote>
  <w:endnote w:type="continuationSeparator" w:id="0">
    <w:p w:rsidR="001F4782" w:rsidRDefault="001F4782" w:rsidP="0036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-2144105438"/>
      <w:docPartObj>
        <w:docPartGallery w:val="Page Numbers (Bottom of Page)"/>
        <w:docPartUnique/>
      </w:docPartObj>
    </w:sdtPr>
    <w:sdtEndPr/>
    <w:sdtContent>
      <w:p w:rsidR="0050447F" w:rsidRDefault="0050447F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055D" w:rsidRPr="00E9055D">
          <w:rPr>
            <w:noProof/>
            <w:lang w:val="es-ES"/>
          </w:rPr>
          <w:t>22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82" w:rsidRDefault="001F4782" w:rsidP="00366A55">
      <w:pPr>
        <w:spacing w:after="0" w:line="240" w:lineRule="auto"/>
      </w:pPr>
      <w:r>
        <w:separator/>
      </w:r>
    </w:p>
  </w:footnote>
  <w:footnote w:type="continuationSeparator" w:id="0">
    <w:p w:rsidR="001F4782" w:rsidRDefault="001F4782" w:rsidP="0036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7F" w:rsidRDefault="00E9055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822719" o:spid="_x0000_s2050" type="#_x0000_t75" style="position:absolute;margin-left:0;margin-top:0;width:441.8pt;height:383.5pt;z-index:-251657216;mso-position-horizontal:center;mso-position-horizontal-relative:margin;mso-position-vertical:center;mso-position-vertical-relative:margin" o:allowincell="f">
          <v:imagedata r:id="rId1" o:title="Logo 60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7F" w:rsidRDefault="00E9055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822718" o:spid="_x0000_s2049" type="#_x0000_t75" style="position:absolute;margin-left:0;margin-top:0;width:441.8pt;height:383.5pt;z-index:-251658240;mso-position-horizontal:center;mso-position-horizontal-relative:margin;mso-position-vertical:center;mso-position-vertical-relative:margin" o:allowincell="f">
          <v:imagedata r:id="rId1" o:title="Logo 60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BCC"/>
    <w:multiLevelType w:val="multilevel"/>
    <w:tmpl w:val="27380F5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1" w15:restartNumberingAfterBreak="0">
    <w:nsid w:val="036A1AF7"/>
    <w:multiLevelType w:val="multilevel"/>
    <w:tmpl w:val="48987E2E"/>
    <w:numStyleLink w:val="111111"/>
  </w:abstractNum>
  <w:abstractNum w:abstractNumId="2" w15:restartNumberingAfterBreak="0">
    <w:nsid w:val="04CE0A62"/>
    <w:multiLevelType w:val="multilevel"/>
    <w:tmpl w:val="27380F5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3" w15:restartNumberingAfterBreak="0">
    <w:nsid w:val="1583711C"/>
    <w:multiLevelType w:val="hybridMultilevel"/>
    <w:tmpl w:val="40B6FB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985"/>
    <w:multiLevelType w:val="hybridMultilevel"/>
    <w:tmpl w:val="05E8D2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F6D47"/>
    <w:multiLevelType w:val="hybridMultilevel"/>
    <w:tmpl w:val="1632CA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1593"/>
    <w:multiLevelType w:val="hybridMultilevel"/>
    <w:tmpl w:val="C174043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1464497"/>
    <w:multiLevelType w:val="hybridMultilevel"/>
    <w:tmpl w:val="26BC7E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FB3FED"/>
    <w:multiLevelType w:val="hybridMultilevel"/>
    <w:tmpl w:val="404E3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42385"/>
    <w:multiLevelType w:val="hybridMultilevel"/>
    <w:tmpl w:val="36221A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86E6F"/>
    <w:multiLevelType w:val="hybridMultilevel"/>
    <w:tmpl w:val="0DC23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0C9D"/>
    <w:multiLevelType w:val="multilevel"/>
    <w:tmpl w:val="27380F5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12" w15:restartNumberingAfterBreak="0">
    <w:nsid w:val="3ED1236E"/>
    <w:multiLevelType w:val="hybridMultilevel"/>
    <w:tmpl w:val="B01CB0C4"/>
    <w:lvl w:ilvl="0" w:tplc="D5E8A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16598"/>
    <w:multiLevelType w:val="hybridMultilevel"/>
    <w:tmpl w:val="404E3F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37B90"/>
    <w:multiLevelType w:val="hybridMultilevel"/>
    <w:tmpl w:val="0DC23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11DE1"/>
    <w:multiLevelType w:val="hybridMultilevel"/>
    <w:tmpl w:val="0BD8DC16"/>
    <w:lvl w:ilvl="0" w:tplc="69E85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F3745"/>
    <w:multiLevelType w:val="hybridMultilevel"/>
    <w:tmpl w:val="B6684CB6"/>
    <w:lvl w:ilvl="0" w:tplc="FD08A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B1C24"/>
    <w:multiLevelType w:val="hybridMultilevel"/>
    <w:tmpl w:val="B01CB0C4"/>
    <w:lvl w:ilvl="0" w:tplc="D5E8A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5618"/>
    <w:multiLevelType w:val="hybridMultilevel"/>
    <w:tmpl w:val="B01CB0C4"/>
    <w:lvl w:ilvl="0" w:tplc="D5E8A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F0452"/>
    <w:multiLevelType w:val="multilevel"/>
    <w:tmpl w:val="48987E2E"/>
    <w:styleLink w:val="111111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20" w15:restartNumberingAfterBreak="0">
    <w:nsid w:val="5F981802"/>
    <w:multiLevelType w:val="hybridMultilevel"/>
    <w:tmpl w:val="B01CB0C4"/>
    <w:lvl w:ilvl="0" w:tplc="D5E8A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31CAE"/>
    <w:multiLevelType w:val="hybridMultilevel"/>
    <w:tmpl w:val="0D04B3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36238A"/>
    <w:multiLevelType w:val="hybridMultilevel"/>
    <w:tmpl w:val="5B1C9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16"/>
  </w:num>
  <w:num w:numId="6">
    <w:abstractNumId w:val="3"/>
  </w:num>
  <w:num w:numId="7">
    <w:abstractNumId w:val="5"/>
  </w:num>
  <w:num w:numId="8">
    <w:abstractNumId w:val="8"/>
  </w:num>
  <w:num w:numId="9">
    <w:abstractNumId w:val="14"/>
  </w:num>
  <w:num w:numId="10">
    <w:abstractNumId w:val="10"/>
  </w:num>
  <w:num w:numId="11">
    <w:abstractNumId w:val="19"/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1440" w:hanging="360"/>
        </w:pPr>
        <w:rPr>
          <w:rFonts w:ascii="Montserrat" w:eastAsiaTheme="minorHAnsi" w:hAnsi="Montserrat" w:cstheme="minorBidi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60" w:hanging="720"/>
        </w:pPr>
        <w:rPr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520" w:hanging="72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4320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400" w:hanging="1800"/>
        </w:pPr>
      </w:lvl>
    </w:lvlOverride>
  </w:num>
  <w:num w:numId="13">
    <w:abstractNumId w:val="9"/>
  </w:num>
  <w:num w:numId="14">
    <w:abstractNumId w:val="11"/>
  </w:num>
  <w:num w:numId="15">
    <w:abstractNumId w:val="0"/>
  </w:num>
  <w:num w:numId="16">
    <w:abstractNumId w:val="2"/>
  </w:num>
  <w:num w:numId="17">
    <w:abstractNumId w:val="6"/>
  </w:num>
  <w:num w:numId="18">
    <w:abstractNumId w:val="7"/>
  </w:num>
  <w:num w:numId="19">
    <w:abstractNumId w:val="21"/>
  </w:num>
  <w:num w:numId="20">
    <w:abstractNumId w:val="20"/>
  </w:num>
  <w:num w:numId="21">
    <w:abstractNumId w:val="1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9"/>
    <w:rsid w:val="00000AB0"/>
    <w:rsid w:val="00001077"/>
    <w:rsid w:val="0000278E"/>
    <w:rsid w:val="000225A6"/>
    <w:rsid w:val="00026B5A"/>
    <w:rsid w:val="0003161E"/>
    <w:rsid w:val="000554B8"/>
    <w:rsid w:val="0006235A"/>
    <w:rsid w:val="0007561C"/>
    <w:rsid w:val="000901FD"/>
    <w:rsid w:val="000C2877"/>
    <w:rsid w:val="000D3BEB"/>
    <w:rsid w:val="001555B0"/>
    <w:rsid w:val="0015651C"/>
    <w:rsid w:val="00166220"/>
    <w:rsid w:val="00174C27"/>
    <w:rsid w:val="001A3B2A"/>
    <w:rsid w:val="001A3F09"/>
    <w:rsid w:val="001B7BC3"/>
    <w:rsid w:val="001F4782"/>
    <w:rsid w:val="00210DED"/>
    <w:rsid w:val="00214055"/>
    <w:rsid w:val="002234D5"/>
    <w:rsid w:val="0022683E"/>
    <w:rsid w:val="002373D1"/>
    <w:rsid w:val="00237DBB"/>
    <w:rsid w:val="002508B7"/>
    <w:rsid w:val="00296B00"/>
    <w:rsid w:val="002B465A"/>
    <w:rsid w:val="002C2A94"/>
    <w:rsid w:val="002C7F0E"/>
    <w:rsid w:val="002D24D4"/>
    <w:rsid w:val="0033534C"/>
    <w:rsid w:val="00340207"/>
    <w:rsid w:val="00347B90"/>
    <w:rsid w:val="00353B10"/>
    <w:rsid w:val="00366A55"/>
    <w:rsid w:val="003766D1"/>
    <w:rsid w:val="00376EA3"/>
    <w:rsid w:val="0039033E"/>
    <w:rsid w:val="003925F4"/>
    <w:rsid w:val="003A78CD"/>
    <w:rsid w:val="003B1A94"/>
    <w:rsid w:val="003D0FA9"/>
    <w:rsid w:val="003E25B1"/>
    <w:rsid w:val="003F04E5"/>
    <w:rsid w:val="00412CAD"/>
    <w:rsid w:val="0041443D"/>
    <w:rsid w:val="0042194D"/>
    <w:rsid w:val="00456705"/>
    <w:rsid w:val="00481156"/>
    <w:rsid w:val="004A215E"/>
    <w:rsid w:val="004B5D5F"/>
    <w:rsid w:val="004D6AB3"/>
    <w:rsid w:val="004E5778"/>
    <w:rsid w:val="004F2626"/>
    <w:rsid w:val="0050447F"/>
    <w:rsid w:val="00524BA4"/>
    <w:rsid w:val="00537905"/>
    <w:rsid w:val="00574177"/>
    <w:rsid w:val="005778A6"/>
    <w:rsid w:val="005826CD"/>
    <w:rsid w:val="005B746B"/>
    <w:rsid w:val="005F051B"/>
    <w:rsid w:val="0060103E"/>
    <w:rsid w:val="00601893"/>
    <w:rsid w:val="00607626"/>
    <w:rsid w:val="00610C49"/>
    <w:rsid w:val="00637FA1"/>
    <w:rsid w:val="006857F2"/>
    <w:rsid w:val="00687659"/>
    <w:rsid w:val="006A2CBE"/>
    <w:rsid w:val="006A6C69"/>
    <w:rsid w:val="006B0324"/>
    <w:rsid w:val="006B76EF"/>
    <w:rsid w:val="006C600B"/>
    <w:rsid w:val="007476B5"/>
    <w:rsid w:val="00764435"/>
    <w:rsid w:val="00797574"/>
    <w:rsid w:val="007C773E"/>
    <w:rsid w:val="007F2B1D"/>
    <w:rsid w:val="007F3D33"/>
    <w:rsid w:val="0081256B"/>
    <w:rsid w:val="00842BD4"/>
    <w:rsid w:val="00847031"/>
    <w:rsid w:val="008547B9"/>
    <w:rsid w:val="0087675C"/>
    <w:rsid w:val="008840C2"/>
    <w:rsid w:val="008A1651"/>
    <w:rsid w:val="008E75E9"/>
    <w:rsid w:val="008F1A49"/>
    <w:rsid w:val="009136F8"/>
    <w:rsid w:val="00943062"/>
    <w:rsid w:val="00985417"/>
    <w:rsid w:val="00992A4C"/>
    <w:rsid w:val="009B4C92"/>
    <w:rsid w:val="009B4E65"/>
    <w:rsid w:val="009F085D"/>
    <w:rsid w:val="009F3217"/>
    <w:rsid w:val="009F733E"/>
    <w:rsid w:val="00A46883"/>
    <w:rsid w:val="00A5453A"/>
    <w:rsid w:val="00A91940"/>
    <w:rsid w:val="00AC7974"/>
    <w:rsid w:val="00AF2A30"/>
    <w:rsid w:val="00AF661B"/>
    <w:rsid w:val="00B2568D"/>
    <w:rsid w:val="00B62813"/>
    <w:rsid w:val="00B71EBF"/>
    <w:rsid w:val="00BE2622"/>
    <w:rsid w:val="00BE69D2"/>
    <w:rsid w:val="00BF2F5D"/>
    <w:rsid w:val="00C45C88"/>
    <w:rsid w:val="00C50526"/>
    <w:rsid w:val="00C6607E"/>
    <w:rsid w:val="00CD2DE8"/>
    <w:rsid w:val="00CF49EA"/>
    <w:rsid w:val="00D4013D"/>
    <w:rsid w:val="00DA4558"/>
    <w:rsid w:val="00DB0D77"/>
    <w:rsid w:val="00E0028D"/>
    <w:rsid w:val="00E36B74"/>
    <w:rsid w:val="00E477D0"/>
    <w:rsid w:val="00E51240"/>
    <w:rsid w:val="00E9055D"/>
    <w:rsid w:val="00E91A71"/>
    <w:rsid w:val="00E94876"/>
    <w:rsid w:val="00EA04E5"/>
    <w:rsid w:val="00EC1255"/>
    <w:rsid w:val="00F22B08"/>
    <w:rsid w:val="00F425D5"/>
    <w:rsid w:val="00FB2320"/>
    <w:rsid w:val="00FD7C18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461C32A-1F57-4456-9DB0-7D742239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F22B0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22B08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22B08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,b1"/>
    <w:basedOn w:val="Normal"/>
    <w:link w:val="PrrafodelistaCar"/>
    <w:uiPriority w:val="34"/>
    <w:qFormat/>
    <w:rsid w:val="0006235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2CA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2CAD"/>
    <w:rPr>
      <w:color w:val="954F72"/>
      <w:u w:val="single"/>
    </w:rPr>
  </w:style>
  <w:style w:type="paragraph" w:customStyle="1" w:styleId="msonormal0">
    <w:name w:val="msonormal"/>
    <w:basedOn w:val="Normal"/>
    <w:rsid w:val="0041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41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7">
    <w:name w:val="xl67"/>
    <w:basedOn w:val="Normal"/>
    <w:rsid w:val="0041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Montserrat" w:eastAsia="Times New Roman" w:hAnsi="Montserrat" w:cs="Times New Roman"/>
      <w:color w:val="00B050"/>
      <w:sz w:val="18"/>
      <w:szCs w:val="18"/>
      <w:lang w:eastAsia="es-MX"/>
    </w:rPr>
  </w:style>
  <w:style w:type="paragraph" w:customStyle="1" w:styleId="xl68">
    <w:name w:val="xl68"/>
    <w:basedOn w:val="Normal"/>
    <w:rsid w:val="0041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69">
    <w:name w:val="xl69"/>
    <w:basedOn w:val="Normal"/>
    <w:rsid w:val="0041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Montserrat" w:eastAsia="Times New Roman" w:hAnsi="Montserrat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412C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41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41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18"/>
      <w:szCs w:val="18"/>
      <w:lang w:eastAsia="es-MX"/>
    </w:rPr>
  </w:style>
  <w:style w:type="paragraph" w:customStyle="1" w:styleId="xl73">
    <w:name w:val="xl73"/>
    <w:basedOn w:val="Normal"/>
    <w:rsid w:val="00412C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412CAD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41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41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412C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41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66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A55"/>
  </w:style>
  <w:style w:type="paragraph" w:styleId="Piedepgina">
    <w:name w:val="footer"/>
    <w:basedOn w:val="Normal"/>
    <w:link w:val="PiedepginaCar"/>
    <w:uiPriority w:val="99"/>
    <w:unhideWhenUsed/>
    <w:rsid w:val="00366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A55"/>
  </w:style>
  <w:style w:type="paragraph" w:styleId="Textodeglobo">
    <w:name w:val="Balloon Text"/>
    <w:basedOn w:val="Normal"/>
    <w:link w:val="TextodegloboCar"/>
    <w:uiPriority w:val="99"/>
    <w:semiHidden/>
    <w:unhideWhenUsed/>
    <w:rsid w:val="007F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1D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60103E"/>
  </w:style>
  <w:style w:type="numbering" w:styleId="111111">
    <w:name w:val="Outline List 2"/>
    <w:basedOn w:val="Sinlista"/>
    <w:uiPriority w:val="99"/>
    <w:semiHidden/>
    <w:unhideWhenUsed/>
    <w:rsid w:val="0060103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90E1-FD5D-4ABB-BFAD-80AB7C45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5494</Words>
  <Characters>30222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Florencia Hernandez Rodriguez</cp:lastModifiedBy>
  <cp:revision>2</cp:revision>
  <cp:lastPrinted>2023-02-21T18:52:00Z</cp:lastPrinted>
  <dcterms:created xsi:type="dcterms:W3CDTF">2023-04-24T18:17:00Z</dcterms:created>
  <dcterms:modified xsi:type="dcterms:W3CDTF">2023-04-24T18:17:00Z</dcterms:modified>
</cp:coreProperties>
</file>