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FA02" w14:textId="4994BB51" w:rsidR="00562F8E" w:rsidRPr="00414FC2" w:rsidRDefault="002133B0" w:rsidP="00EB5866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9E2FBD9" wp14:editId="3740FC80">
            <wp:extent cx="5971540" cy="12275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48" t="22969" r="6346" b="31097"/>
                    <a:stretch/>
                  </pic:blipFill>
                  <pic:spPr bwMode="auto">
                    <a:xfrm>
                      <a:off x="0" y="0"/>
                      <a:ext cx="5971540" cy="1227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23DBD" w14:textId="77777777" w:rsidR="00794850" w:rsidRDefault="00794850" w:rsidP="00EB5866">
      <w:pPr>
        <w:spacing w:line="360" w:lineRule="auto"/>
        <w:jc w:val="center"/>
        <w:rPr>
          <w:b/>
          <w:color w:val="auto"/>
          <w:sz w:val="28"/>
          <w:szCs w:val="28"/>
        </w:rPr>
      </w:pPr>
    </w:p>
    <w:p w14:paraId="5DDD3041" w14:textId="43336FA5" w:rsidR="00EB5866" w:rsidRPr="00414FC2" w:rsidRDefault="00562F8E" w:rsidP="00124959">
      <w:pPr>
        <w:spacing w:after="0" w:line="360" w:lineRule="auto"/>
        <w:jc w:val="center"/>
        <w:rPr>
          <w:b/>
          <w:color w:val="auto"/>
          <w:sz w:val="28"/>
          <w:szCs w:val="28"/>
        </w:rPr>
      </w:pPr>
      <w:r w:rsidRPr="00414FC2">
        <w:rPr>
          <w:b/>
          <w:color w:val="auto"/>
          <w:sz w:val="28"/>
          <w:szCs w:val="28"/>
        </w:rPr>
        <w:t>LEGISLACIÓN COMERCIAL</w:t>
      </w:r>
      <w:r w:rsidR="00EB5866" w:rsidRPr="00414FC2">
        <w:rPr>
          <w:b/>
          <w:color w:val="auto"/>
          <w:sz w:val="28"/>
          <w:szCs w:val="28"/>
        </w:rPr>
        <w:t xml:space="preserve"> ANTE EL NUEVO ORDEN GEOPOLITICO </w:t>
      </w:r>
    </w:p>
    <w:p w14:paraId="09911611" w14:textId="77777777" w:rsidR="00EB5866" w:rsidRPr="00414FC2" w:rsidRDefault="00EB5866" w:rsidP="00124959">
      <w:pPr>
        <w:spacing w:after="0" w:line="360" w:lineRule="auto"/>
        <w:jc w:val="both"/>
        <w:rPr>
          <w:color w:val="auto"/>
          <w:szCs w:val="24"/>
        </w:rPr>
      </w:pPr>
    </w:p>
    <w:p w14:paraId="60F39738" w14:textId="251A8ED1" w:rsidR="00EB5866" w:rsidRPr="00414FC2" w:rsidRDefault="00EB5866" w:rsidP="00124959">
      <w:pPr>
        <w:spacing w:after="0" w:line="360" w:lineRule="auto"/>
        <w:jc w:val="both"/>
        <w:rPr>
          <w:color w:val="auto"/>
          <w:szCs w:val="24"/>
        </w:rPr>
      </w:pPr>
      <w:r w:rsidRPr="00414FC2">
        <w:rPr>
          <w:color w:val="auto"/>
          <w:szCs w:val="24"/>
        </w:rPr>
        <w:t>Eje 5. Retos de la legislación comercial en un contexto global.</w:t>
      </w:r>
    </w:p>
    <w:p w14:paraId="11AC4297" w14:textId="77777777" w:rsidR="00EB5866" w:rsidRPr="00414FC2" w:rsidRDefault="00EB5866" w:rsidP="00124959">
      <w:pPr>
        <w:spacing w:after="0" w:line="360" w:lineRule="auto"/>
        <w:jc w:val="both"/>
        <w:rPr>
          <w:color w:val="auto"/>
          <w:szCs w:val="24"/>
        </w:rPr>
      </w:pPr>
    </w:p>
    <w:p w14:paraId="64D6024D" w14:textId="77777777" w:rsidR="00EB5866" w:rsidRPr="00414FC2" w:rsidRDefault="00EB5866" w:rsidP="00124959">
      <w:pPr>
        <w:spacing w:after="0" w:line="360" w:lineRule="auto"/>
        <w:jc w:val="right"/>
        <w:rPr>
          <w:color w:val="auto"/>
          <w:szCs w:val="24"/>
        </w:rPr>
      </w:pPr>
      <w:r w:rsidRPr="00414FC2">
        <w:rPr>
          <w:color w:val="auto"/>
          <w:szCs w:val="24"/>
        </w:rPr>
        <w:t>Autores: Daniela Arango Dimas</w:t>
      </w:r>
    </w:p>
    <w:p w14:paraId="01232070" w14:textId="77777777" w:rsidR="00EB5866" w:rsidRPr="00414FC2" w:rsidRDefault="00EB5866" w:rsidP="00124959">
      <w:pPr>
        <w:spacing w:after="0" w:line="360" w:lineRule="auto"/>
        <w:jc w:val="right"/>
        <w:rPr>
          <w:color w:val="auto"/>
          <w:szCs w:val="24"/>
        </w:rPr>
      </w:pPr>
      <w:r w:rsidRPr="00414FC2">
        <w:rPr>
          <w:color w:val="auto"/>
          <w:szCs w:val="24"/>
        </w:rPr>
        <w:t xml:space="preserve">              Esteban Avilés Fernández</w:t>
      </w:r>
    </w:p>
    <w:p w14:paraId="3BA021B5" w14:textId="77777777" w:rsidR="00EB5866" w:rsidRPr="00414FC2" w:rsidRDefault="00EB5866" w:rsidP="00124959">
      <w:pPr>
        <w:spacing w:after="0" w:line="360" w:lineRule="auto"/>
        <w:jc w:val="right"/>
        <w:rPr>
          <w:color w:val="auto"/>
          <w:szCs w:val="24"/>
        </w:rPr>
      </w:pPr>
      <w:r w:rsidRPr="00414FC2">
        <w:rPr>
          <w:color w:val="auto"/>
          <w:szCs w:val="24"/>
        </w:rPr>
        <w:t xml:space="preserve">              Ricardo Flores Alarcón</w:t>
      </w:r>
    </w:p>
    <w:p w14:paraId="0939FF5D" w14:textId="77777777" w:rsidR="00EB5866" w:rsidRPr="00414FC2" w:rsidRDefault="00EB5866" w:rsidP="00EB5866">
      <w:pPr>
        <w:spacing w:line="360" w:lineRule="auto"/>
        <w:jc w:val="both"/>
        <w:rPr>
          <w:b/>
          <w:color w:val="auto"/>
          <w:szCs w:val="24"/>
        </w:rPr>
      </w:pPr>
    </w:p>
    <w:p w14:paraId="4592F6BC" w14:textId="77777777" w:rsidR="00200511" w:rsidRPr="00414FC2" w:rsidRDefault="00EB5866" w:rsidP="00200511">
      <w:pPr>
        <w:spacing w:line="360" w:lineRule="auto"/>
        <w:jc w:val="both"/>
        <w:rPr>
          <w:color w:val="auto"/>
        </w:rPr>
      </w:pPr>
      <w:r w:rsidRPr="00414FC2">
        <w:rPr>
          <w:b/>
          <w:color w:val="auto"/>
          <w:szCs w:val="24"/>
        </w:rPr>
        <w:t>Resumen:</w:t>
      </w:r>
      <w:r w:rsidRPr="00414FC2">
        <w:rPr>
          <w:color w:val="auto"/>
          <w:szCs w:val="24"/>
        </w:rPr>
        <w:t xml:space="preserve"> </w:t>
      </w:r>
      <w:r w:rsidR="00301F3E" w:rsidRPr="00414FC2">
        <w:rPr>
          <w:color w:val="auto"/>
          <w:szCs w:val="24"/>
        </w:rPr>
        <w:t xml:space="preserve">El comercio internacional enfrentó un cambio sistémico en el periodo de posguerra, </w:t>
      </w:r>
      <w:r w:rsidR="00200511" w:rsidRPr="00414FC2">
        <w:rPr>
          <w:color w:val="auto"/>
          <w:szCs w:val="24"/>
        </w:rPr>
        <w:t xml:space="preserve">evidenciando la necesidad de un orden normativo que diera respuesta a las nuevas </w:t>
      </w:r>
      <w:r w:rsidR="00301F3E" w:rsidRPr="00414FC2">
        <w:rPr>
          <w:color w:val="auto"/>
        </w:rPr>
        <w:t>relaciones económicas internacionales</w:t>
      </w:r>
      <w:r w:rsidR="00200511" w:rsidRPr="00414FC2">
        <w:rPr>
          <w:color w:val="auto"/>
        </w:rPr>
        <w:t>…….</w:t>
      </w:r>
    </w:p>
    <w:p w14:paraId="4674F877" w14:textId="77777777" w:rsidR="00200511" w:rsidRPr="00414FC2" w:rsidRDefault="00200511" w:rsidP="00200511">
      <w:pPr>
        <w:spacing w:line="360" w:lineRule="auto"/>
        <w:jc w:val="both"/>
        <w:rPr>
          <w:color w:val="auto"/>
        </w:rPr>
      </w:pPr>
    </w:p>
    <w:p w14:paraId="1633BD91" w14:textId="77866D03" w:rsidR="00EB5866" w:rsidRPr="00414FC2" w:rsidRDefault="00EB5866" w:rsidP="00200511">
      <w:pPr>
        <w:spacing w:line="360" w:lineRule="auto"/>
        <w:jc w:val="both"/>
        <w:rPr>
          <w:color w:val="auto"/>
          <w:szCs w:val="24"/>
        </w:rPr>
      </w:pPr>
      <w:r w:rsidRPr="00414FC2">
        <w:rPr>
          <w:b/>
          <w:color w:val="auto"/>
          <w:szCs w:val="24"/>
        </w:rPr>
        <w:t>Palabras clave</w:t>
      </w:r>
      <w:r w:rsidRPr="00414FC2">
        <w:rPr>
          <w:color w:val="auto"/>
          <w:szCs w:val="24"/>
        </w:rPr>
        <w:t xml:space="preserve">: </w:t>
      </w:r>
      <w:r w:rsidR="00562F8E" w:rsidRPr="00414FC2">
        <w:rPr>
          <w:color w:val="auto"/>
          <w:szCs w:val="24"/>
        </w:rPr>
        <w:t>Legislación comercial</w:t>
      </w:r>
      <w:r w:rsidR="00200511" w:rsidRPr="00414FC2">
        <w:rPr>
          <w:color w:val="auto"/>
          <w:szCs w:val="24"/>
        </w:rPr>
        <w:t>, Nuevo Orden Geopolítico, Comercio internacional.</w:t>
      </w:r>
    </w:p>
    <w:p w14:paraId="106CBCBC" w14:textId="77777777" w:rsidR="00200511" w:rsidRDefault="00200511" w:rsidP="00200511">
      <w:pPr>
        <w:spacing w:line="360" w:lineRule="auto"/>
        <w:jc w:val="both"/>
        <w:rPr>
          <w:color w:val="auto"/>
          <w:szCs w:val="24"/>
        </w:rPr>
      </w:pPr>
    </w:p>
    <w:p w14:paraId="3EE63372" w14:textId="77777777" w:rsidR="00124959" w:rsidRDefault="00124959" w:rsidP="00200511">
      <w:pPr>
        <w:spacing w:line="360" w:lineRule="auto"/>
        <w:jc w:val="both"/>
        <w:rPr>
          <w:color w:val="auto"/>
          <w:szCs w:val="24"/>
        </w:rPr>
      </w:pPr>
    </w:p>
    <w:p w14:paraId="20506BB1" w14:textId="77777777" w:rsidR="00124959" w:rsidRDefault="00124959" w:rsidP="00200511">
      <w:pPr>
        <w:spacing w:line="360" w:lineRule="auto"/>
        <w:jc w:val="both"/>
        <w:rPr>
          <w:color w:val="auto"/>
          <w:szCs w:val="24"/>
        </w:rPr>
      </w:pPr>
    </w:p>
    <w:p w14:paraId="48401F85" w14:textId="77777777" w:rsidR="00124959" w:rsidRPr="00414FC2" w:rsidRDefault="00124959" w:rsidP="00200511">
      <w:pPr>
        <w:spacing w:line="360" w:lineRule="auto"/>
        <w:jc w:val="both"/>
        <w:rPr>
          <w:color w:val="auto"/>
          <w:szCs w:val="24"/>
        </w:rPr>
      </w:pPr>
    </w:p>
    <w:p w14:paraId="4666DC6B" w14:textId="1443F079" w:rsidR="00EB5866" w:rsidRPr="00414FC2" w:rsidRDefault="008D7AB6" w:rsidP="0020051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color w:val="auto"/>
          <w:szCs w:val="24"/>
        </w:rPr>
      </w:pPr>
      <w:r w:rsidRPr="00414FC2">
        <w:rPr>
          <w:rFonts w:cs="Arial"/>
          <w:b/>
          <w:color w:val="auto"/>
          <w:szCs w:val="24"/>
        </w:rPr>
        <w:t xml:space="preserve">INTRODUCCIÓN. </w:t>
      </w:r>
    </w:p>
    <w:p w14:paraId="3814DD6B" w14:textId="77777777" w:rsidR="00200511" w:rsidRPr="00414FC2" w:rsidRDefault="00563B8B" w:rsidP="00200511">
      <w:pPr>
        <w:spacing w:line="360" w:lineRule="auto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lastRenderedPageBreak/>
        <w:t xml:space="preserve">El </w:t>
      </w:r>
      <w:r w:rsidR="00200511" w:rsidRPr="00414FC2">
        <w:rPr>
          <w:rFonts w:cs="Arial"/>
          <w:color w:val="auto"/>
          <w:szCs w:val="24"/>
        </w:rPr>
        <w:t>apresurado</w:t>
      </w:r>
      <w:r w:rsidRPr="00414FC2">
        <w:rPr>
          <w:rFonts w:cs="Arial"/>
          <w:color w:val="auto"/>
          <w:szCs w:val="24"/>
        </w:rPr>
        <w:t xml:space="preserve"> desarrollo del comercio</w:t>
      </w:r>
      <w:r w:rsidR="00200511" w:rsidRPr="00414FC2">
        <w:rPr>
          <w:rFonts w:cs="Arial"/>
          <w:color w:val="auto"/>
          <w:szCs w:val="24"/>
        </w:rPr>
        <w:t xml:space="preserve"> internacional y</w:t>
      </w:r>
      <w:r w:rsidRPr="00414FC2">
        <w:rPr>
          <w:rFonts w:cs="Arial"/>
          <w:color w:val="auto"/>
          <w:szCs w:val="24"/>
        </w:rPr>
        <w:t xml:space="preserve"> </w:t>
      </w:r>
      <w:r w:rsidR="00200511" w:rsidRPr="00414FC2">
        <w:rPr>
          <w:rFonts w:cs="Arial"/>
          <w:color w:val="auto"/>
          <w:szCs w:val="24"/>
        </w:rPr>
        <w:t xml:space="preserve">los cambios en el orden geopolítico, derivan en la </w:t>
      </w:r>
      <w:r w:rsidRPr="00414FC2">
        <w:rPr>
          <w:rFonts w:cs="Arial"/>
          <w:color w:val="auto"/>
          <w:szCs w:val="24"/>
        </w:rPr>
        <w:t>necesidad de creación de normas que</w:t>
      </w:r>
      <w:r w:rsidR="00200511" w:rsidRPr="00414FC2">
        <w:rPr>
          <w:rFonts w:cs="Arial"/>
          <w:color w:val="auto"/>
          <w:szCs w:val="24"/>
        </w:rPr>
        <w:t xml:space="preserve"> regulen ……………………………………………………………………….</w:t>
      </w:r>
    </w:p>
    <w:p w14:paraId="60A4F9CB" w14:textId="77777777" w:rsidR="00200511" w:rsidRPr="00414FC2" w:rsidRDefault="00200511" w:rsidP="00200511">
      <w:pPr>
        <w:spacing w:line="360" w:lineRule="auto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t>A la presente introducción se anexan 3 apartados como parte del desarrollo del tema, el primero corresponde a los hallazgos empíricos, el segundo resume los resultados más relevantes, para dar paso a un apartado de conclusiones…………………………………</w:t>
      </w:r>
    </w:p>
    <w:p w14:paraId="676DBB20" w14:textId="77777777" w:rsidR="00200511" w:rsidRPr="00414FC2" w:rsidRDefault="00291C9E" w:rsidP="0020051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color w:val="auto"/>
          <w:szCs w:val="24"/>
        </w:rPr>
      </w:pPr>
      <w:r w:rsidRPr="00414FC2">
        <w:rPr>
          <w:rFonts w:cs="Arial"/>
          <w:b/>
          <w:color w:val="auto"/>
          <w:szCs w:val="24"/>
        </w:rPr>
        <w:t>DESARROLLO.</w:t>
      </w:r>
      <w:r w:rsidR="008D7AB6" w:rsidRPr="00414FC2">
        <w:rPr>
          <w:rFonts w:cs="Arial"/>
          <w:color w:val="auto"/>
          <w:szCs w:val="24"/>
        </w:rPr>
        <w:t xml:space="preserve"> </w:t>
      </w:r>
    </w:p>
    <w:p w14:paraId="5AA1DE74" w14:textId="65BF3C34" w:rsidR="00064357" w:rsidRPr="00414FC2" w:rsidRDefault="00064357" w:rsidP="00064357">
      <w:pPr>
        <w:spacing w:line="360" w:lineRule="auto"/>
        <w:jc w:val="both"/>
        <w:rPr>
          <w:rFonts w:cs="Arial"/>
          <w:color w:val="auto"/>
        </w:rPr>
      </w:pPr>
      <w:r w:rsidRPr="00414FC2">
        <w:rPr>
          <w:rFonts w:cs="Arial"/>
          <w:color w:val="auto"/>
        </w:rPr>
        <w:t xml:space="preserve">Los cambios recientes en la legislación </w:t>
      </w:r>
      <w:r w:rsidR="00562F8E" w:rsidRPr="00414FC2">
        <w:rPr>
          <w:rFonts w:cs="Arial"/>
          <w:color w:val="auto"/>
        </w:rPr>
        <w:t xml:space="preserve">del comercio </w:t>
      </w:r>
      <w:r w:rsidRPr="00414FC2">
        <w:rPr>
          <w:rFonts w:cs="Arial"/>
          <w:color w:val="auto"/>
        </w:rPr>
        <w:t xml:space="preserve">internacional, han sido analizados por gran cantidad de académicos, entre los cuales Fernández (2000), Serrano y Pagador (2017) </w:t>
      </w:r>
      <w:r w:rsidR="00562F8E" w:rsidRPr="00414FC2">
        <w:rPr>
          <w:rFonts w:cs="Arial"/>
          <w:color w:val="auto"/>
        </w:rPr>
        <w:t>destacan la pertinencia de</w:t>
      </w:r>
      <w:r w:rsidRPr="00414FC2">
        <w:rPr>
          <w:rFonts w:cs="Arial"/>
          <w:color w:val="auto"/>
        </w:rPr>
        <w:t>……………….</w:t>
      </w:r>
    </w:p>
    <w:p w14:paraId="3649CD90" w14:textId="6BC277CD" w:rsidR="00064357" w:rsidRPr="00414FC2" w:rsidRDefault="00064357" w:rsidP="00064357">
      <w:pPr>
        <w:spacing w:line="360" w:lineRule="auto"/>
        <w:jc w:val="both"/>
        <w:rPr>
          <w:rFonts w:cs="Arial"/>
          <w:color w:val="auto"/>
        </w:rPr>
      </w:pPr>
      <w:r w:rsidRPr="00414FC2">
        <w:rPr>
          <w:rFonts w:cs="Arial"/>
          <w:color w:val="auto"/>
        </w:rPr>
        <w:t xml:space="preserve">La </w:t>
      </w:r>
      <w:r w:rsidR="00562F8E" w:rsidRPr="00414FC2">
        <w:rPr>
          <w:rFonts w:cs="Arial"/>
          <w:color w:val="auto"/>
        </w:rPr>
        <w:t xml:space="preserve">evolución histórica de la regulación del </w:t>
      </w:r>
      <w:r w:rsidR="008D1C8E" w:rsidRPr="00414FC2">
        <w:rPr>
          <w:rFonts w:cs="Arial"/>
          <w:color w:val="auto"/>
        </w:rPr>
        <w:t>intercambio comercial (ver tabla 1), es un elemento clave en la compresión del proceso......................</w:t>
      </w:r>
    </w:p>
    <w:p w14:paraId="6E4ABCB5" w14:textId="6B3EC65D" w:rsidR="00562F8E" w:rsidRPr="00414FC2" w:rsidRDefault="00562F8E" w:rsidP="008D1C8E">
      <w:pPr>
        <w:spacing w:line="360" w:lineRule="auto"/>
        <w:jc w:val="center"/>
        <w:rPr>
          <w:rFonts w:cs="Arial"/>
          <w:color w:val="auto"/>
        </w:rPr>
      </w:pPr>
      <w:r w:rsidRPr="00C72962">
        <w:rPr>
          <w:rFonts w:cs="Arial"/>
          <w:b/>
          <w:color w:val="auto"/>
        </w:rPr>
        <w:t>Tabla 1. Evolución del derecho mercantil</w:t>
      </w:r>
      <w:r w:rsidRPr="00414FC2">
        <w:rPr>
          <w:rFonts w:cs="Arial"/>
          <w:color w:val="auto"/>
        </w:rPr>
        <w:t>.</w:t>
      </w:r>
    </w:p>
    <w:tbl>
      <w:tblPr>
        <w:tblW w:w="6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63"/>
        <w:gridCol w:w="3119"/>
      </w:tblGrid>
      <w:tr w:rsidR="00414FC2" w:rsidRPr="00414FC2" w14:paraId="43A9F55F" w14:textId="77777777" w:rsidTr="008D1C8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7F7" w14:textId="169635A1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bCs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bCs/>
                <w:color w:val="auto"/>
                <w:szCs w:val="24"/>
                <w:lang w:eastAsia="es-MX"/>
              </w:rPr>
              <w:t>Año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FFF" w14:textId="5243C9C9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bCs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bCs/>
                <w:color w:val="auto"/>
                <w:szCs w:val="24"/>
                <w:lang w:eastAsia="es-MX"/>
              </w:rPr>
              <w:t>Reglamento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522" w14:textId="16EEF8E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bCs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bCs/>
                <w:color w:val="auto"/>
                <w:szCs w:val="24"/>
                <w:lang w:eastAsia="es-MX"/>
              </w:rPr>
              <w:t xml:space="preserve">Organismo </w:t>
            </w:r>
            <w:r w:rsidRPr="00414FC2">
              <w:rPr>
                <w:rFonts w:eastAsia="Times New Roman" w:cs="Arial"/>
                <w:bCs/>
                <w:color w:val="auto"/>
                <w:szCs w:val="24"/>
                <w:lang w:eastAsia="es-MX"/>
              </w:rPr>
              <w:t>responsable</w:t>
            </w:r>
          </w:p>
        </w:tc>
      </w:tr>
      <w:tr w:rsidR="00414FC2" w:rsidRPr="00414FC2" w14:paraId="1477DBD8" w14:textId="77777777" w:rsidTr="008D1C8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3F1" w14:textId="1B941FAE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1945</w:t>
            </w: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2ADC" w14:textId="68CF67F8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  <w:proofErr w:type="spellStart"/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Xxxxxxxx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32DC" w14:textId="43A8696C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GATT</w:t>
            </w: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</w:tr>
      <w:tr w:rsidR="00414FC2" w:rsidRPr="00414FC2" w14:paraId="36CDEAB5" w14:textId="77777777" w:rsidTr="008D1C8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09B" w14:textId="6131842C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1949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FA8F" w14:textId="77D47BD1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  <w:proofErr w:type="spellStart"/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Xxxxxxxx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808" w14:textId="2EE11B1E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OM</w:t>
            </w: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</w:tr>
      <w:tr w:rsidR="00414FC2" w:rsidRPr="00414FC2" w14:paraId="23213C30" w14:textId="77777777" w:rsidTr="008D1C8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664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C7E" w14:textId="68F202F8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  <w:proofErr w:type="spellStart"/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Xxxxxxxx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029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</w:tr>
      <w:tr w:rsidR="00414FC2" w:rsidRPr="00414FC2" w14:paraId="22D98FA3" w14:textId="77777777" w:rsidTr="008D1C8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85E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A33" w14:textId="78C6E5EF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  <w:proofErr w:type="spellStart"/>
            <w:r w:rsidRPr="00414FC2">
              <w:rPr>
                <w:rFonts w:eastAsia="Times New Roman" w:cs="Arial"/>
                <w:color w:val="auto"/>
                <w:szCs w:val="24"/>
                <w:lang w:eastAsia="es-MX"/>
              </w:rPr>
              <w:t>Xxxxxxxx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E62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</w:tr>
      <w:tr w:rsidR="00414FC2" w:rsidRPr="00414FC2" w14:paraId="69E75388" w14:textId="77777777" w:rsidTr="008D1C8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63C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35B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F70" w14:textId="77777777" w:rsidR="008D1C8E" w:rsidRPr="008D1C8E" w:rsidRDefault="008D1C8E" w:rsidP="008D1C8E">
            <w:pPr>
              <w:spacing w:after="0" w:line="360" w:lineRule="auto"/>
              <w:jc w:val="center"/>
              <w:rPr>
                <w:rFonts w:eastAsia="Times New Roman" w:cs="Arial"/>
                <w:color w:val="auto"/>
                <w:szCs w:val="24"/>
                <w:lang w:eastAsia="es-MX"/>
              </w:rPr>
            </w:pPr>
            <w:r w:rsidRPr="008D1C8E">
              <w:rPr>
                <w:rFonts w:eastAsia="Times New Roman" w:cs="Arial"/>
                <w:color w:val="auto"/>
                <w:szCs w:val="24"/>
                <w:lang w:eastAsia="es-MX"/>
              </w:rPr>
              <w:t> </w:t>
            </w:r>
          </w:p>
        </w:tc>
      </w:tr>
    </w:tbl>
    <w:p w14:paraId="2A5BD7FA" w14:textId="274A8427" w:rsidR="008D1C8E" w:rsidRPr="00191433" w:rsidRDefault="00191433" w:rsidP="00191433">
      <w:pPr>
        <w:spacing w:line="360" w:lineRule="auto"/>
        <w:ind w:left="708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</w:t>
      </w:r>
      <w:r w:rsidR="008D1C8E" w:rsidRPr="00191433">
        <w:rPr>
          <w:rFonts w:cs="Arial"/>
          <w:color w:val="auto"/>
          <w:sz w:val="18"/>
          <w:szCs w:val="18"/>
        </w:rPr>
        <w:t>Fuente: Elaboración propia con datos de la OMC (2018)</w:t>
      </w:r>
    </w:p>
    <w:p w14:paraId="726D6EC1" w14:textId="3DE79C42" w:rsidR="00562F8E" w:rsidRPr="00414FC2" w:rsidRDefault="008D1C8E" w:rsidP="008D1C8E">
      <w:pPr>
        <w:spacing w:line="360" w:lineRule="auto"/>
        <w:jc w:val="both"/>
        <w:rPr>
          <w:rFonts w:cs="Arial"/>
          <w:color w:val="auto"/>
        </w:rPr>
      </w:pPr>
      <w:r w:rsidRPr="00414FC2">
        <w:rPr>
          <w:rFonts w:cs="Arial"/>
          <w:color w:val="auto"/>
        </w:rPr>
        <w:t>La historia económica de los años, está marcada por la regulación de los flujos de comercio en función de los diferentes intereses económicos, políticos y sociales. El grado de intervención</w:t>
      </w:r>
      <w:r w:rsidRPr="00414FC2">
        <w:rPr>
          <w:rStyle w:val="Refdenotaalpie"/>
          <w:rFonts w:cs="Arial"/>
          <w:iCs/>
          <w:color w:val="auto"/>
        </w:rPr>
        <w:footnoteReference w:id="1"/>
      </w:r>
      <w:r w:rsidRPr="00414FC2">
        <w:rPr>
          <w:rFonts w:cs="Arial"/>
          <w:iCs/>
          <w:color w:val="auto"/>
        </w:rPr>
        <w:t xml:space="preserve"> </w:t>
      </w:r>
      <w:r w:rsidRPr="00414FC2">
        <w:rPr>
          <w:rFonts w:cs="Arial"/>
          <w:color w:val="auto"/>
        </w:rPr>
        <w:t xml:space="preserve"> en el intercambio comercial ha ido variando a lo largo del tiempo</w:t>
      </w:r>
      <w:r w:rsidR="00AF20CA" w:rsidRPr="00414FC2">
        <w:rPr>
          <w:rFonts w:cs="Arial"/>
          <w:color w:val="auto"/>
        </w:rPr>
        <w:t>, en respuesta a ello, el comportamiento de las exportaciones se relaciona con el PIB</w:t>
      </w:r>
      <w:r w:rsidRPr="00414FC2">
        <w:rPr>
          <w:rFonts w:cs="Arial"/>
          <w:color w:val="auto"/>
        </w:rPr>
        <w:t xml:space="preserve"> (ver </w:t>
      </w:r>
      <w:r w:rsidR="00AF20CA" w:rsidRPr="00414FC2">
        <w:rPr>
          <w:rFonts w:cs="Arial"/>
          <w:color w:val="auto"/>
        </w:rPr>
        <w:t>cuadro</w:t>
      </w:r>
      <w:r w:rsidRPr="00414FC2">
        <w:rPr>
          <w:rFonts w:cs="Arial"/>
          <w:color w:val="auto"/>
        </w:rPr>
        <w:t xml:space="preserve"> 1), </w:t>
      </w:r>
      <w:r w:rsidR="00AF20CA" w:rsidRPr="00414FC2">
        <w:rPr>
          <w:rFonts w:cs="Arial"/>
          <w:color w:val="auto"/>
        </w:rPr>
        <w:t xml:space="preserve">de forma tal que </w:t>
      </w:r>
      <w:r w:rsidRPr="00414FC2">
        <w:rPr>
          <w:rFonts w:cs="Arial"/>
          <w:color w:val="auto"/>
        </w:rPr>
        <w:t xml:space="preserve"> …………………………………………….</w:t>
      </w:r>
    </w:p>
    <w:p w14:paraId="624CDF7C" w14:textId="2E722F4B" w:rsidR="00562F8E" w:rsidRPr="00C72962" w:rsidRDefault="00AF20CA" w:rsidP="00AF20CA">
      <w:pPr>
        <w:spacing w:line="360" w:lineRule="auto"/>
        <w:jc w:val="center"/>
        <w:rPr>
          <w:rFonts w:cs="Arial"/>
          <w:b/>
          <w:color w:val="auto"/>
        </w:rPr>
      </w:pPr>
      <w:r w:rsidRPr="00C72962">
        <w:rPr>
          <w:rFonts w:cs="Arial"/>
          <w:b/>
          <w:color w:val="auto"/>
        </w:rPr>
        <w:t xml:space="preserve">Cuadro </w:t>
      </w:r>
      <w:r w:rsidR="008D1C8E" w:rsidRPr="00C72962">
        <w:rPr>
          <w:rFonts w:cs="Arial"/>
          <w:b/>
          <w:color w:val="auto"/>
        </w:rPr>
        <w:t xml:space="preserve">1. Exportaciones y </w:t>
      </w:r>
      <w:r w:rsidRPr="00C72962">
        <w:rPr>
          <w:rFonts w:cs="Arial"/>
          <w:b/>
          <w:color w:val="auto"/>
        </w:rPr>
        <w:t>PIB</w:t>
      </w:r>
      <w:r w:rsidR="008D1C8E" w:rsidRPr="00C72962">
        <w:rPr>
          <w:rFonts w:cs="Arial"/>
          <w:b/>
          <w:color w:val="auto"/>
        </w:rPr>
        <w:t>.</w:t>
      </w:r>
      <w:bookmarkStart w:id="0" w:name="_GoBack"/>
      <w:bookmarkEnd w:id="0"/>
    </w:p>
    <w:p w14:paraId="5D854A8B" w14:textId="77777777" w:rsidR="00AF20CA" w:rsidRPr="00414FC2" w:rsidRDefault="008D1C8E" w:rsidP="00AF20CA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4FC2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ABBEA62" wp14:editId="70A97C1F">
            <wp:extent cx="3951605" cy="2013556"/>
            <wp:effectExtent l="57150" t="57150" r="106045" b="1206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14" cy="201896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E6E92A" w14:textId="70BC91EC" w:rsidR="00AF20CA" w:rsidRPr="00191433" w:rsidRDefault="00191433" w:rsidP="00191433">
      <w:pPr>
        <w:pStyle w:val="Sinespaciado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AF20CA" w:rsidRPr="00191433">
        <w:rPr>
          <w:rFonts w:ascii="Arial" w:hAnsi="Arial" w:cs="Arial"/>
          <w:sz w:val="18"/>
          <w:szCs w:val="18"/>
        </w:rPr>
        <w:t>Fuente: LACAIXA (2001).</w:t>
      </w:r>
    </w:p>
    <w:p w14:paraId="5CD9B6E6" w14:textId="77777777" w:rsidR="00191433" w:rsidRDefault="00191433" w:rsidP="00200511">
      <w:pPr>
        <w:spacing w:line="360" w:lineRule="auto"/>
        <w:jc w:val="both"/>
        <w:rPr>
          <w:rFonts w:cs="Arial"/>
          <w:color w:val="auto"/>
          <w:szCs w:val="24"/>
        </w:rPr>
      </w:pPr>
    </w:p>
    <w:p w14:paraId="764AFB67" w14:textId="5AE1F6A6" w:rsidR="00291C9E" w:rsidRPr="00414FC2" w:rsidRDefault="00AF20CA" w:rsidP="00200511">
      <w:pPr>
        <w:spacing w:line="360" w:lineRule="auto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t>Los datos revelan que la legislación en materia comercial ante los cambios en el orden geopolítico mundial………………………………………………..</w:t>
      </w:r>
    </w:p>
    <w:p w14:paraId="4A5CB9C4" w14:textId="00041655" w:rsidR="00AF20CA" w:rsidRPr="00414FC2" w:rsidRDefault="00902218" w:rsidP="00AF20CA">
      <w:pPr>
        <w:pStyle w:val="Prrafodelista"/>
        <w:numPr>
          <w:ilvl w:val="0"/>
          <w:numId w:val="1"/>
        </w:numPr>
        <w:ind w:left="284" w:hanging="284"/>
        <w:rPr>
          <w:rFonts w:cs="Arial"/>
          <w:b/>
          <w:color w:val="auto"/>
          <w:szCs w:val="24"/>
        </w:rPr>
      </w:pPr>
      <w:r w:rsidRPr="00414FC2">
        <w:rPr>
          <w:rFonts w:cs="Arial"/>
          <w:b/>
          <w:color w:val="auto"/>
          <w:szCs w:val="24"/>
        </w:rPr>
        <w:t xml:space="preserve"> </w:t>
      </w:r>
      <w:r w:rsidR="004249CC" w:rsidRPr="00414FC2">
        <w:rPr>
          <w:rFonts w:cs="Arial"/>
          <w:b/>
          <w:color w:val="auto"/>
          <w:szCs w:val="24"/>
        </w:rPr>
        <w:t>RESULTADOS OBTENIDOS</w:t>
      </w:r>
      <w:r w:rsidR="008D7AB6" w:rsidRPr="00414FC2">
        <w:rPr>
          <w:rFonts w:cs="Arial"/>
          <w:b/>
          <w:color w:val="auto"/>
          <w:szCs w:val="24"/>
        </w:rPr>
        <w:t xml:space="preserve">.  </w:t>
      </w:r>
    </w:p>
    <w:p w14:paraId="7E84DAFD" w14:textId="77777777" w:rsidR="00902218" w:rsidRPr="00414FC2" w:rsidRDefault="00AF20CA" w:rsidP="00902218">
      <w:pPr>
        <w:spacing w:line="360" w:lineRule="auto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t>A diferencia de los estudios sobre el tema realizados hasta ahora, en esta investigación se logra …………………………</w:t>
      </w:r>
    </w:p>
    <w:p w14:paraId="6C945764" w14:textId="04E3A512" w:rsidR="00AF20CA" w:rsidRPr="00414FC2" w:rsidRDefault="00902218" w:rsidP="00902218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4FC2">
        <w:rPr>
          <w:rFonts w:ascii="Arial" w:hAnsi="Arial" w:cs="Arial"/>
          <w:b/>
          <w:sz w:val="24"/>
          <w:szCs w:val="24"/>
        </w:rPr>
        <w:t>IV.</w:t>
      </w:r>
      <w:r w:rsidR="004249CC" w:rsidRPr="00414FC2">
        <w:rPr>
          <w:rFonts w:ascii="Arial" w:hAnsi="Arial" w:cs="Arial"/>
          <w:b/>
          <w:sz w:val="24"/>
          <w:szCs w:val="24"/>
        </w:rPr>
        <w:t>CONCLUSIONES Y RECOMENDACIONES</w:t>
      </w:r>
      <w:r w:rsidR="00CB6D45" w:rsidRPr="00414FC2">
        <w:rPr>
          <w:rFonts w:ascii="Arial" w:hAnsi="Arial" w:cs="Arial"/>
          <w:b/>
          <w:sz w:val="24"/>
          <w:szCs w:val="24"/>
        </w:rPr>
        <w:t xml:space="preserve">. </w:t>
      </w:r>
    </w:p>
    <w:p w14:paraId="2F47AE37" w14:textId="00D0DE7E" w:rsidR="004249CC" w:rsidRPr="00414FC2" w:rsidRDefault="00902218" w:rsidP="00902218">
      <w:pPr>
        <w:spacing w:line="360" w:lineRule="auto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t>Los resultados derivados de la presente investigación permiten formalizar propuestas enfocadas a………………………………………………………………………….</w:t>
      </w:r>
      <w:r w:rsidR="00CB6D45" w:rsidRPr="00414FC2">
        <w:rPr>
          <w:rFonts w:cs="Arial"/>
          <w:color w:val="auto"/>
          <w:szCs w:val="24"/>
        </w:rPr>
        <w:t>.</w:t>
      </w:r>
    </w:p>
    <w:p w14:paraId="6BF35071" w14:textId="27BB7251" w:rsidR="00291C9E" w:rsidRPr="00414FC2" w:rsidRDefault="00902218" w:rsidP="00902218">
      <w:pPr>
        <w:rPr>
          <w:rFonts w:cs="Arial"/>
          <w:b/>
          <w:color w:val="auto"/>
          <w:szCs w:val="24"/>
        </w:rPr>
      </w:pPr>
      <w:r w:rsidRPr="00414FC2">
        <w:rPr>
          <w:rFonts w:cs="Arial"/>
          <w:b/>
          <w:color w:val="auto"/>
          <w:szCs w:val="24"/>
        </w:rPr>
        <w:t>V.</w:t>
      </w:r>
      <w:r w:rsidR="00291C9E" w:rsidRPr="00414FC2">
        <w:rPr>
          <w:rFonts w:cs="Arial"/>
          <w:b/>
          <w:color w:val="auto"/>
          <w:szCs w:val="24"/>
        </w:rPr>
        <w:t>REFERENCIAS</w:t>
      </w:r>
      <w:r w:rsidR="0020359D" w:rsidRPr="00414FC2">
        <w:rPr>
          <w:rFonts w:cs="Arial"/>
          <w:b/>
          <w:color w:val="auto"/>
          <w:szCs w:val="24"/>
        </w:rPr>
        <w:t xml:space="preserve"> BIBLIOGRÁFICAS</w:t>
      </w:r>
      <w:r w:rsidRPr="00414FC2">
        <w:rPr>
          <w:rFonts w:cs="Arial"/>
          <w:b/>
          <w:color w:val="auto"/>
          <w:szCs w:val="24"/>
        </w:rPr>
        <w:t>.</w:t>
      </w:r>
    </w:p>
    <w:p w14:paraId="75C3CC6B" w14:textId="77777777" w:rsidR="00414FC2" w:rsidRPr="00414FC2" w:rsidRDefault="00414FC2" w:rsidP="002133B0">
      <w:pPr>
        <w:spacing w:line="360" w:lineRule="auto"/>
        <w:ind w:left="709" w:hanging="709"/>
        <w:jc w:val="both"/>
        <w:rPr>
          <w:rFonts w:cs="Arial"/>
          <w:color w:val="auto"/>
          <w:szCs w:val="24"/>
        </w:rPr>
      </w:pPr>
      <w:r w:rsidRPr="00414FC2">
        <w:rPr>
          <w:rFonts w:cs="Arial"/>
          <w:color w:val="auto"/>
          <w:szCs w:val="24"/>
        </w:rPr>
        <w:t>Fernández, R. J. (2000). “El Derecho del comercio internacional en el contorno de la globalización”, Revista del Colegio de Notarios del Estado de México, 20(5), pp. 161-230.</w:t>
      </w:r>
    </w:p>
    <w:p w14:paraId="7386291E" w14:textId="77777777" w:rsidR="00414FC2" w:rsidRPr="00414FC2" w:rsidRDefault="00414FC2" w:rsidP="002133B0">
      <w:pPr>
        <w:spacing w:line="360" w:lineRule="auto"/>
        <w:ind w:left="709" w:hanging="709"/>
        <w:jc w:val="both"/>
        <w:rPr>
          <w:rFonts w:cs="Arial"/>
          <w:b/>
          <w:color w:val="auto"/>
          <w:szCs w:val="24"/>
        </w:rPr>
      </w:pPr>
      <w:r w:rsidRPr="00414FC2">
        <w:rPr>
          <w:rFonts w:cs="Arial"/>
          <w:color w:val="auto"/>
          <w:szCs w:val="24"/>
        </w:rPr>
        <w:t xml:space="preserve">Serrano, F. G. y Pagador C. P. (2017). “Evolución histórica de los reglamentos comerciales”, Revista de comercio internacional, 40(8), pp. 456-489. </w:t>
      </w:r>
    </w:p>
    <w:sectPr w:rsidR="00414FC2" w:rsidRPr="00414FC2" w:rsidSect="002133B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4920" w14:textId="77777777" w:rsidR="00382C0C" w:rsidRDefault="00382C0C" w:rsidP="008D1C8E">
      <w:pPr>
        <w:spacing w:after="0" w:line="240" w:lineRule="auto"/>
      </w:pPr>
      <w:r>
        <w:separator/>
      </w:r>
    </w:p>
  </w:endnote>
  <w:endnote w:type="continuationSeparator" w:id="0">
    <w:p w14:paraId="60D3EE21" w14:textId="77777777" w:rsidR="00382C0C" w:rsidRDefault="00382C0C" w:rsidP="008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00517" w14:textId="77777777" w:rsidR="00382C0C" w:rsidRDefault="00382C0C" w:rsidP="008D1C8E">
      <w:pPr>
        <w:spacing w:after="0" w:line="240" w:lineRule="auto"/>
      </w:pPr>
      <w:r>
        <w:separator/>
      </w:r>
    </w:p>
  </w:footnote>
  <w:footnote w:type="continuationSeparator" w:id="0">
    <w:p w14:paraId="1C4A0372" w14:textId="77777777" w:rsidR="00382C0C" w:rsidRDefault="00382C0C" w:rsidP="008D1C8E">
      <w:pPr>
        <w:spacing w:after="0" w:line="240" w:lineRule="auto"/>
      </w:pPr>
      <w:r>
        <w:continuationSeparator/>
      </w:r>
    </w:p>
  </w:footnote>
  <w:footnote w:id="1">
    <w:p w14:paraId="20213457" w14:textId="10ED1E90" w:rsidR="008D1C8E" w:rsidRPr="00AA212D" w:rsidRDefault="008D1C8E" w:rsidP="008D1C8E">
      <w:pPr>
        <w:pStyle w:val="Sinespaciado"/>
        <w:rPr>
          <w:rFonts w:ascii="Arial" w:hAnsi="Arial" w:cs="Arial"/>
          <w:sz w:val="18"/>
          <w:szCs w:val="18"/>
        </w:rPr>
      </w:pPr>
      <w:r w:rsidRPr="00AA212D">
        <w:rPr>
          <w:rStyle w:val="Refdenotaalpie"/>
          <w:rFonts w:ascii="Arial" w:hAnsi="Arial" w:cs="Arial"/>
          <w:sz w:val="18"/>
          <w:szCs w:val="18"/>
        </w:rPr>
        <w:footnoteRef/>
      </w:r>
      <w:r w:rsidRPr="00AA2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intervención gubernamental en los procesos de liberalización de mercados ……………………………………</w:t>
      </w:r>
    </w:p>
    <w:p w14:paraId="34E1AF8B" w14:textId="77777777" w:rsidR="008D1C8E" w:rsidRPr="00410EC9" w:rsidRDefault="008D1C8E" w:rsidP="008D1C8E">
      <w:pPr>
        <w:pStyle w:val="Textonotapie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4EA3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D7B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C4F"/>
    <w:multiLevelType w:val="hybridMultilevel"/>
    <w:tmpl w:val="C4348292"/>
    <w:lvl w:ilvl="0" w:tplc="5380E8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09A9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E"/>
    <w:rsid w:val="0000097B"/>
    <w:rsid w:val="00064357"/>
    <w:rsid w:val="000C3966"/>
    <w:rsid w:val="000D27D7"/>
    <w:rsid w:val="000F20B9"/>
    <w:rsid w:val="000F7005"/>
    <w:rsid w:val="00124959"/>
    <w:rsid w:val="00147A32"/>
    <w:rsid w:val="00191433"/>
    <w:rsid w:val="001E622D"/>
    <w:rsid w:val="001F6928"/>
    <w:rsid w:val="00200511"/>
    <w:rsid w:val="0020359D"/>
    <w:rsid w:val="00204B52"/>
    <w:rsid w:val="002133B0"/>
    <w:rsid w:val="00246F18"/>
    <w:rsid w:val="00262DAF"/>
    <w:rsid w:val="00291C9E"/>
    <w:rsid w:val="002B6DCE"/>
    <w:rsid w:val="002F4049"/>
    <w:rsid w:val="00301F3E"/>
    <w:rsid w:val="00382C0C"/>
    <w:rsid w:val="003A4000"/>
    <w:rsid w:val="003B2AC2"/>
    <w:rsid w:val="00414FC2"/>
    <w:rsid w:val="004249CC"/>
    <w:rsid w:val="004714C0"/>
    <w:rsid w:val="004D7D60"/>
    <w:rsid w:val="004E733E"/>
    <w:rsid w:val="00540595"/>
    <w:rsid w:val="00562F8E"/>
    <w:rsid w:val="00563B8B"/>
    <w:rsid w:val="005856C4"/>
    <w:rsid w:val="00586648"/>
    <w:rsid w:val="00651078"/>
    <w:rsid w:val="00684FC4"/>
    <w:rsid w:val="006A40EF"/>
    <w:rsid w:val="00721E2A"/>
    <w:rsid w:val="00743868"/>
    <w:rsid w:val="00794850"/>
    <w:rsid w:val="00840891"/>
    <w:rsid w:val="00896AEB"/>
    <w:rsid w:val="008A366E"/>
    <w:rsid w:val="008B41F7"/>
    <w:rsid w:val="008B7232"/>
    <w:rsid w:val="008C213F"/>
    <w:rsid w:val="008D1C8E"/>
    <w:rsid w:val="008D239D"/>
    <w:rsid w:val="008D7AB6"/>
    <w:rsid w:val="00902218"/>
    <w:rsid w:val="00953C46"/>
    <w:rsid w:val="00A1384A"/>
    <w:rsid w:val="00A34826"/>
    <w:rsid w:val="00A43553"/>
    <w:rsid w:val="00AF20CA"/>
    <w:rsid w:val="00B73A95"/>
    <w:rsid w:val="00B82386"/>
    <w:rsid w:val="00B86DB5"/>
    <w:rsid w:val="00BA591E"/>
    <w:rsid w:val="00C65832"/>
    <w:rsid w:val="00C72962"/>
    <w:rsid w:val="00CB4A87"/>
    <w:rsid w:val="00CB6D45"/>
    <w:rsid w:val="00D12A39"/>
    <w:rsid w:val="00D76761"/>
    <w:rsid w:val="00D86D8E"/>
    <w:rsid w:val="00E818A4"/>
    <w:rsid w:val="00EB5866"/>
    <w:rsid w:val="00EC18A0"/>
    <w:rsid w:val="00F17C0C"/>
    <w:rsid w:val="00F51210"/>
    <w:rsid w:val="00F63E0B"/>
    <w:rsid w:val="00F736AF"/>
    <w:rsid w:val="00F82458"/>
    <w:rsid w:val="00FB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366C0"/>
  <w15:docId w15:val="{ABEC0C9D-E030-4375-A724-B706CD2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Segoe UI"/>
        <w:color w:val="2A2A2A"/>
        <w:sz w:val="24"/>
        <w:szCs w:val="16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1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1C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6DC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D1C8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C8E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C8E"/>
    <w:rPr>
      <w:rFonts w:asciiTheme="minorHAnsi" w:hAnsiTheme="minorHAnsi" w:cstheme="minorBidi"/>
      <w:color w:val="auto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1C8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022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85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50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UAEH</dc:creator>
  <cp:lastModifiedBy>Yolanda SATO</cp:lastModifiedBy>
  <cp:revision>7</cp:revision>
  <dcterms:created xsi:type="dcterms:W3CDTF">2019-03-28T16:04:00Z</dcterms:created>
  <dcterms:modified xsi:type="dcterms:W3CDTF">2019-03-28T16:39:00Z</dcterms:modified>
</cp:coreProperties>
</file>