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F803" w14:textId="77777777" w:rsidR="0087103D" w:rsidRDefault="0087103D" w:rsidP="0087103D">
      <w:pPr>
        <w:pStyle w:val="Sinespaciado"/>
        <w:jc w:val="center"/>
        <w:rPr>
          <w:rStyle w:val="Ninguno"/>
          <w:rFonts w:ascii="Algerian" w:eastAsia="Algerian" w:hAnsi="Algerian" w:cs="Algerian"/>
          <w:b/>
          <w:bCs/>
          <w:sz w:val="28"/>
          <w:szCs w:val="28"/>
        </w:rPr>
      </w:pPr>
      <w:r>
        <w:rPr>
          <w:rStyle w:val="Ninguno"/>
          <w:noProof/>
          <w:lang w:val="en-US"/>
        </w:rPr>
        <w:drawing>
          <wp:anchor distT="57150" distB="57150" distL="57150" distR="57150" simplePos="0" relativeHeight="251659776" behindDoc="0" locked="0" layoutInCell="1" allowOverlap="1" wp14:anchorId="065B263E" wp14:editId="56B721A3">
            <wp:simplePos x="0" y="0"/>
            <wp:positionH relativeFrom="margin">
              <wp:align>left</wp:align>
            </wp:positionH>
            <wp:positionV relativeFrom="paragraph">
              <wp:posOffset>5715</wp:posOffset>
            </wp:positionV>
            <wp:extent cx="769620" cy="986790"/>
            <wp:effectExtent l="0" t="0" r="0" b="3810"/>
            <wp:wrapSquare wrapText="bothSides" distT="57150" distB="57150" distL="57150" distR="57150"/>
            <wp:docPr id="1073741825" name="officeArt object" descr="logo color.png"/>
            <wp:cNvGraphicFramePr/>
            <a:graphic xmlns:a="http://schemas.openxmlformats.org/drawingml/2006/main">
              <a:graphicData uri="http://schemas.openxmlformats.org/drawingml/2006/picture">
                <pic:pic xmlns:pic="http://schemas.openxmlformats.org/drawingml/2006/picture">
                  <pic:nvPicPr>
                    <pic:cNvPr id="1073741825" name="logo color.png" descr="logo color.png"/>
                    <pic:cNvPicPr>
                      <a:picLocks noChangeAspect="1"/>
                    </pic:cNvPicPr>
                  </pic:nvPicPr>
                  <pic:blipFill>
                    <a:blip r:embed="rId7"/>
                    <a:stretch>
                      <a:fillRect/>
                    </a:stretch>
                  </pic:blipFill>
                  <pic:spPr>
                    <a:xfrm>
                      <a:off x="0" y="0"/>
                      <a:ext cx="769620" cy="986790"/>
                    </a:xfrm>
                    <a:prstGeom prst="rect">
                      <a:avLst/>
                    </a:prstGeom>
                    <a:ln w="12700" cap="flat">
                      <a:noFill/>
                      <a:miter lim="400000"/>
                    </a:ln>
                    <a:effectLst/>
                  </pic:spPr>
                </pic:pic>
              </a:graphicData>
            </a:graphic>
          </wp:anchor>
        </w:drawing>
      </w:r>
      <w:r>
        <w:rPr>
          <w:rStyle w:val="Ninguno"/>
          <w:rFonts w:ascii="Algerian" w:eastAsia="Algerian" w:hAnsi="Algerian" w:cs="Algerian"/>
          <w:b/>
          <w:bCs/>
          <w:sz w:val="28"/>
          <w:szCs w:val="28"/>
        </w:rPr>
        <w:t>LETTRE D’INTENTION</w:t>
      </w:r>
    </w:p>
    <w:p w14:paraId="5A8E034F" w14:textId="77777777" w:rsidR="003304F0" w:rsidRDefault="003304F0" w:rsidP="0087103D">
      <w:pPr>
        <w:pStyle w:val="Sinespaciado"/>
        <w:jc w:val="center"/>
        <w:rPr>
          <w:rStyle w:val="Ninguno"/>
          <w:rFonts w:ascii="Algerian" w:eastAsia="Algerian" w:hAnsi="Algerian" w:cs="Algerian"/>
          <w:sz w:val="28"/>
          <w:szCs w:val="28"/>
        </w:rPr>
      </w:pPr>
    </w:p>
    <w:p w14:paraId="35262F0D" w14:textId="24974710" w:rsidR="0087103D" w:rsidRDefault="0087103D" w:rsidP="0087103D">
      <w:pPr>
        <w:pStyle w:val="Sinespaciado"/>
        <w:jc w:val="center"/>
        <w:rPr>
          <w:rStyle w:val="Ninguno"/>
          <w:rFonts w:ascii="Algerian" w:eastAsia="Algerian" w:hAnsi="Algerian" w:cs="Algerian"/>
          <w:sz w:val="28"/>
          <w:szCs w:val="28"/>
        </w:rPr>
      </w:pPr>
      <w:r>
        <w:rPr>
          <w:rStyle w:val="Ninguno"/>
          <w:rFonts w:ascii="Algerian" w:eastAsia="Algerian" w:hAnsi="Algerian" w:cs="Algerian"/>
          <w:sz w:val="28"/>
          <w:szCs w:val="28"/>
        </w:rPr>
        <w:t>UNIVERSIDAD AUTÓNOMA DEL ESTADO DE HIDALGO</w:t>
      </w:r>
    </w:p>
    <w:p w14:paraId="14E7D0E1" w14:textId="77777777" w:rsidR="0087103D" w:rsidRPr="009A6AF6" w:rsidRDefault="0087103D" w:rsidP="0087103D">
      <w:pPr>
        <w:pStyle w:val="CuerpoA"/>
        <w:spacing w:after="160" w:line="259" w:lineRule="auto"/>
        <w:jc w:val="center"/>
        <w:rPr>
          <w:rStyle w:val="Ninguno"/>
          <w:rFonts w:ascii="Arial" w:eastAsia="Arial" w:hAnsi="Arial" w:cs="Arial"/>
          <w:sz w:val="16"/>
          <w:szCs w:val="16"/>
          <w:lang w:val="fr-FR"/>
        </w:rPr>
      </w:pPr>
      <w:r>
        <w:rPr>
          <w:rStyle w:val="Ninguno"/>
          <w:rFonts w:ascii="Arial" w:hAnsi="Arial"/>
          <w:sz w:val="16"/>
          <w:szCs w:val="16"/>
          <w:lang w:val="fr-FR"/>
        </w:rPr>
        <w:t>[UNIVERSITÉ AUTONOME DE L’ÉTAT D’HIDALGO]</w:t>
      </w:r>
    </w:p>
    <w:p w14:paraId="1C450256" w14:textId="77777777" w:rsidR="0087103D" w:rsidRPr="0087103D" w:rsidRDefault="0087103D" w:rsidP="0087103D">
      <w:pPr>
        <w:pStyle w:val="Sinespaciado"/>
        <w:ind w:left="708" w:firstLine="708"/>
        <w:jc w:val="center"/>
        <w:rPr>
          <w:rStyle w:val="Ninguno"/>
          <w:rFonts w:ascii="Algerian" w:eastAsia="Algerian" w:hAnsi="Algerian" w:cs="Algerian"/>
          <w:sz w:val="28"/>
          <w:szCs w:val="28"/>
          <w:lang w:val="fr-FR"/>
        </w:rPr>
      </w:pPr>
      <w:r w:rsidRPr="0087103D">
        <w:rPr>
          <w:rStyle w:val="Ninguno"/>
          <w:rFonts w:ascii="Algerian" w:eastAsia="Algerian" w:hAnsi="Algerian" w:cs="Algerian"/>
          <w:sz w:val="28"/>
          <w:szCs w:val="28"/>
          <w:lang w:val="fr-FR"/>
        </w:rPr>
        <w:t>ET</w:t>
      </w:r>
    </w:p>
    <w:p w14:paraId="629FB1AB" w14:textId="77777777" w:rsidR="0087103D" w:rsidRPr="0087103D" w:rsidRDefault="0087103D" w:rsidP="0087103D">
      <w:pPr>
        <w:pStyle w:val="Sinespaciado"/>
        <w:jc w:val="center"/>
        <w:rPr>
          <w:rStyle w:val="Ninguno"/>
          <w:rFonts w:ascii="Algerian" w:eastAsia="Algerian" w:hAnsi="Algerian" w:cs="Algerian"/>
          <w:sz w:val="28"/>
          <w:szCs w:val="28"/>
          <w:lang w:val="fr-FR"/>
        </w:rPr>
      </w:pPr>
      <w:r w:rsidRPr="0087103D">
        <w:rPr>
          <w:rStyle w:val="Ninguno"/>
          <w:rFonts w:ascii="Algerian" w:eastAsia="Algerian" w:hAnsi="Algerian" w:cs="Algerian"/>
          <w:sz w:val="28"/>
          <w:szCs w:val="28"/>
          <w:lang w:val="fr-FR"/>
        </w:rPr>
        <w:t xml:space="preserve">                              (NOM DE LA CONTREPARTIE)</w:t>
      </w:r>
    </w:p>
    <w:p w14:paraId="236FDEF0" w14:textId="40807661" w:rsidR="0087103D" w:rsidRDefault="0087103D" w:rsidP="0087103D">
      <w:pPr>
        <w:pStyle w:val="Sinespaciado"/>
        <w:jc w:val="center"/>
        <w:rPr>
          <w:rStyle w:val="Ninguno"/>
          <w:rFonts w:ascii="Algerian" w:eastAsia="Algerian" w:hAnsi="Algerian" w:cs="Algerian"/>
          <w:sz w:val="28"/>
          <w:szCs w:val="28"/>
          <w:lang w:val="fr-FR"/>
        </w:rPr>
      </w:pPr>
    </w:p>
    <w:p w14:paraId="6EF55793" w14:textId="77777777" w:rsidR="003304F0" w:rsidRDefault="003304F0" w:rsidP="0087103D">
      <w:pPr>
        <w:pStyle w:val="Sinespaciado"/>
        <w:jc w:val="both"/>
        <w:rPr>
          <w:rStyle w:val="Ninguno"/>
          <w:rFonts w:ascii="Arial" w:hAnsi="Arial"/>
          <w:lang w:val="fr-FR"/>
        </w:rPr>
      </w:pPr>
    </w:p>
    <w:p w14:paraId="4609BF09" w14:textId="43D8CB20" w:rsidR="0087103D" w:rsidRDefault="0087103D" w:rsidP="0087103D">
      <w:pPr>
        <w:pStyle w:val="Sinespaciado"/>
        <w:jc w:val="both"/>
        <w:rPr>
          <w:rStyle w:val="Ninguno"/>
          <w:rFonts w:ascii="Arial" w:hAnsi="Arial"/>
          <w:lang w:val="fr-FR"/>
        </w:rPr>
      </w:pPr>
      <w:r w:rsidRPr="0014099F">
        <w:rPr>
          <w:rStyle w:val="Ninguno"/>
          <w:rFonts w:ascii="Arial" w:hAnsi="Arial"/>
          <w:lang w:val="fr-FR"/>
        </w:rPr>
        <w:t xml:space="preserve">L’Université Autonome de l’État d’Hidalgo et ……………………………… ont l’intention d’associer ses intérêts communs  tels les académiques, comme les scientifiques et les culturels, en établissant et en renforçant les relations d’amitié entre eux et en promouvant une compréhension mutuelle entre le Mexique et ……………. . Le but de cette lettre d’intention est de signer une convention de collaboration entre « </w:t>
      </w:r>
      <w:r w:rsidRPr="0014099F">
        <w:rPr>
          <w:rStyle w:val="Ninguno"/>
          <w:rFonts w:ascii="Arial" w:hAnsi="Arial"/>
          <w:b/>
          <w:bCs/>
          <w:lang w:val="fr-FR"/>
        </w:rPr>
        <w:t xml:space="preserve">L’UAEH </w:t>
      </w:r>
      <w:r w:rsidRPr="0014099F">
        <w:rPr>
          <w:rStyle w:val="Ninguno"/>
          <w:rFonts w:ascii="Arial" w:hAnsi="Arial"/>
          <w:lang w:val="fr-FR"/>
        </w:rPr>
        <w:t xml:space="preserve">» et ……………. qui favorise l’internationalisation, la coopération, la mobilité culturelle et académique qui renforce les liens d’amitié. </w:t>
      </w:r>
    </w:p>
    <w:p w14:paraId="32666044" w14:textId="77777777" w:rsidR="003304F0" w:rsidRPr="0014099F" w:rsidRDefault="003304F0" w:rsidP="0087103D">
      <w:pPr>
        <w:pStyle w:val="Sinespaciado"/>
        <w:jc w:val="both"/>
        <w:rPr>
          <w:rStyle w:val="Ninguno"/>
          <w:rFonts w:ascii="Arial" w:eastAsia="Arial" w:hAnsi="Arial" w:cs="Arial"/>
          <w:lang w:val="fr-FR"/>
        </w:rPr>
      </w:pPr>
    </w:p>
    <w:p w14:paraId="7EF28F49" w14:textId="77777777" w:rsidR="0087103D" w:rsidRPr="0014099F" w:rsidRDefault="0087103D" w:rsidP="0087103D">
      <w:pPr>
        <w:pStyle w:val="Sinespaciado"/>
        <w:jc w:val="both"/>
        <w:rPr>
          <w:rStyle w:val="Ninguno"/>
          <w:rFonts w:ascii="Arial" w:eastAsia="Arial" w:hAnsi="Arial" w:cs="Arial"/>
          <w:lang w:val="fr-FR"/>
        </w:rPr>
      </w:pPr>
      <w:r w:rsidRPr="0014099F">
        <w:rPr>
          <w:rStyle w:val="Ninguno"/>
          <w:rFonts w:ascii="Arial" w:hAnsi="Arial"/>
          <w:lang w:val="fr-FR"/>
        </w:rPr>
        <w:t xml:space="preserve">« </w:t>
      </w:r>
      <w:r w:rsidRPr="0014099F">
        <w:rPr>
          <w:rStyle w:val="Ninguno"/>
          <w:rFonts w:ascii="Arial" w:hAnsi="Arial"/>
          <w:b/>
          <w:bCs/>
          <w:lang w:val="fr-FR"/>
        </w:rPr>
        <w:t>Les parties prenantes</w:t>
      </w:r>
      <w:r w:rsidRPr="0014099F">
        <w:rPr>
          <w:rStyle w:val="Ninguno"/>
          <w:rFonts w:ascii="Arial" w:hAnsi="Arial"/>
          <w:lang w:val="fr-FR"/>
        </w:rPr>
        <w:t xml:space="preserve"> » conviennent de réaliser leurs meilleurs efforts pour développer, d’entre autres, les formes de coopération suivantes : </w:t>
      </w:r>
    </w:p>
    <w:p w14:paraId="3A6FED9D" w14:textId="77777777" w:rsidR="0087103D" w:rsidRPr="0014099F" w:rsidRDefault="0087103D" w:rsidP="0087103D">
      <w:pPr>
        <w:pStyle w:val="Sinespaciado"/>
        <w:jc w:val="both"/>
        <w:rPr>
          <w:rStyle w:val="Ninguno"/>
          <w:rFonts w:ascii="Arial" w:eastAsia="Arial" w:hAnsi="Arial" w:cs="Arial"/>
          <w:lang w:val="fr-FR"/>
        </w:rPr>
      </w:pPr>
    </w:p>
    <w:p w14:paraId="72FB70E1" w14:textId="77777777" w:rsidR="0087103D" w:rsidRPr="0087103D" w:rsidRDefault="0087103D" w:rsidP="0087103D">
      <w:pPr>
        <w:pStyle w:val="Sinespaciado"/>
        <w:numPr>
          <w:ilvl w:val="0"/>
          <w:numId w:val="4"/>
        </w:numPr>
        <w:pBdr>
          <w:top w:val="nil"/>
          <w:left w:val="nil"/>
          <w:bottom w:val="nil"/>
          <w:right w:val="nil"/>
          <w:between w:val="nil"/>
          <w:bar w:val="nil"/>
        </w:pBdr>
        <w:jc w:val="both"/>
        <w:rPr>
          <w:rFonts w:ascii="Arial" w:hAnsi="Arial"/>
          <w:lang w:val="fr-FR"/>
        </w:rPr>
      </w:pPr>
      <w:r w:rsidRPr="0087103D">
        <w:rPr>
          <w:rStyle w:val="Ninguno"/>
          <w:rFonts w:ascii="Arial" w:hAnsi="Arial"/>
          <w:lang w:val="fr-FR"/>
        </w:rPr>
        <w:t>Promouvoir la mobilité culturelle, académique et scientifique.</w:t>
      </w:r>
    </w:p>
    <w:p w14:paraId="33266791" w14:textId="77777777" w:rsidR="0087103D" w:rsidRPr="0087103D" w:rsidRDefault="0087103D" w:rsidP="0087103D">
      <w:pPr>
        <w:pStyle w:val="Sinespaciado"/>
        <w:numPr>
          <w:ilvl w:val="0"/>
          <w:numId w:val="4"/>
        </w:numPr>
        <w:pBdr>
          <w:top w:val="nil"/>
          <w:left w:val="nil"/>
          <w:bottom w:val="nil"/>
          <w:right w:val="nil"/>
          <w:between w:val="nil"/>
          <w:bar w:val="nil"/>
        </w:pBdr>
        <w:jc w:val="both"/>
        <w:rPr>
          <w:rFonts w:ascii="Arial" w:hAnsi="Arial"/>
          <w:lang w:val="fr-FR"/>
        </w:rPr>
      </w:pPr>
      <w:r w:rsidRPr="0087103D">
        <w:rPr>
          <w:rStyle w:val="Ninguno"/>
          <w:rFonts w:ascii="Arial" w:hAnsi="Arial"/>
          <w:lang w:val="fr-FR"/>
        </w:rPr>
        <w:t xml:space="preserve">Commencer et développer des projets conjoints. </w:t>
      </w:r>
    </w:p>
    <w:p w14:paraId="635FFB04" w14:textId="77777777" w:rsidR="0087103D" w:rsidRPr="0087103D" w:rsidRDefault="0087103D" w:rsidP="0087103D">
      <w:pPr>
        <w:pStyle w:val="Sinespaciado"/>
        <w:numPr>
          <w:ilvl w:val="0"/>
          <w:numId w:val="4"/>
        </w:numPr>
        <w:pBdr>
          <w:top w:val="nil"/>
          <w:left w:val="nil"/>
          <w:bottom w:val="nil"/>
          <w:right w:val="nil"/>
          <w:between w:val="nil"/>
          <w:bar w:val="nil"/>
        </w:pBdr>
        <w:jc w:val="both"/>
        <w:rPr>
          <w:rFonts w:ascii="Arial" w:hAnsi="Arial"/>
          <w:lang w:val="fr-FR"/>
        </w:rPr>
      </w:pPr>
      <w:r w:rsidRPr="0087103D">
        <w:rPr>
          <w:rStyle w:val="Ninguno"/>
          <w:rFonts w:ascii="Arial" w:hAnsi="Arial"/>
          <w:lang w:val="fr-FR"/>
        </w:rPr>
        <w:t xml:space="preserve">Diffuser des expressions artistiques et culturelles. </w:t>
      </w:r>
    </w:p>
    <w:p w14:paraId="742DC462" w14:textId="77777777" w:rsidR="0087103D" w:rsidRPr="0087103D" w:rsidRDefault="0087103D" w:rsidP="0087103D">
      <w:pPr>
        <w:pStyle w:val="Sinespaciado"/>
        <w:numPr>
          <w:ilvl w:val="0"/>
          <w:numId w:val="4"/>
        </w:numPr>
        <w:pBdr>
          <w:top w:val="nil"/>
          <w:left w:val="nil"/>
          <w:bottom w:val="nil"/>
          <w:right w:val="nil"/>
          <w:between w:val="nil"/>
          <w:bar w:val="nil"/>
        </w:pBdr>
        <w:jc w:val="both"/>
        <w:rPr>
          <w:rFonts w:ascii="Arial" w:hAnsi="Arial"/>
          <w:lang w:val="fr-FR"/>
        </w:rPr>
      </w:pPr>
      <w:r w:rsidRPr="0087103D">
        <w:rPr>
          <w:rStyle w:val="Ninguno"/>
          <w:rFonts w:ascii="Arial" w:hAnsi="Arial"/>
          <w:lang w:val="fr-FR"/>
        </w:rPr>
        <w:t xml:space="preserve">Faciliter l’échange de congrès, événements séminaires, foires, expositions et activités qui se mettent en œuvre entre le deux pays. </w:t>
      </w:r>
    </w:p>
    <w:p w14:paraId="1AD3CE14" w14:textId="77777777" w:rsidR="0087103D" w:rsidRPr="0087103D" w:rsidRDefault="0087103D" w:rsidP="0087103D">
      <w:pPr>
        <w:pStyle w:val="Sinespaciado"/>
        <w:numPr>
          <w:ilvl w:val="0"/>
          <w:numId w:val="4"/>
        </w:numPr>
        <w:pBdr>
          <w:top w:val="nil"/>
          <w:left w:val="nil"/>
          <w:bottom w:val="nil"/>
          <w:right w:val="nil"/>
          <w:between w:val="nil"/>
          <w:bar w:val="nil"/>
        </w:pBdr>
        <w:jc w:val="both"/>
        <w:rPr>
          <w:rFonts w:ascii="Arial" w:hAnsi="Arial"/>
          <w:lang w:val="fr-FR"/>
        </w:rPr>
      </w:pPr>
      <w:r w:rsidRPr="0087103D">
        <w:rPr>
          <w:rStyle w:val="Ninguno"/>
          <w:rFonts w:ascii="Arial" w:hAnsi="Arial"/>
          <w:lang w:val="fr-FR"/>
        </w:rPr>
        <w:t xml:space="preserve">Appuyer l’apprentissage de la langue et la culture. </w:t>
      </w:r>
    </w:p>
    <w:p w14:paraId="4A958D16" w14:textId="77777777" w:rsidR="0087103D" w:rsidRPr="0087103D" w:rsidRDefault="0087103D" w:rsidP="0087103D">
      <w:pPr>
        <w:pStyle w:val="Sinespaciado"/>
        <w:numPr>
          <w:ilvl w:val="0"/>
          <w:numId w:val="4"/>
        </w:numPr>
        <w:pBdr>
          <w:top w:val="nil"/>
          <w:left w:val="nil"/>
          <w:bottom w:val="nil"/>
          <w:right w:val="nil"/>
          <w:between w:val="nil"/>
          <w:bar w:val="nil"/>
        </w:pBdr>
        <w:jc w:val="both"/>
        <w:rPr>
          <w:rFonts w:ascii="Arial" w:hAnsi="Arial"/>
          <w:lang w:val="fr-FR"/>
        </w:rPr>
      </w:pPr>
      <w:r w:rsidRPr="0087103D">
        <w:rPr>
          <w:rStyle w:val="Ninguno"/>
          <w:rFonts w:ascii="Arial" w:hAnsi="Arial"/>
          <w:lang w:val="fr-FR"/>
        </w:rPr>
        <w:t xml:space="preserve">Tout type d’activité importante et d’intérêt mutuel. </w:t>
      </w:r>
    </w:p>
    <w:p w14:paraId="2FA44697" w14:textId="77777777" w:rsidR="003304F0" w:rsidRDefault="003304F0" w:rsidP="0087103D">
      <w:pPr>
        <w:pStyle w:val="Sinespaciado"/>
        <w:jc w:val="both"/>
        <w:rPr>
          <w:rStyle w:val="Ninguno"/>
          <w:rFonts w:ascii="Arial" w:hAnsi="Arial"/>
          <w:lang w:val="fr-FR"/>
        </w:rPr>
      </w:pPr>
    </w:p>
    <w:p w14:paraId="02E72DB7" w14:textId="78109801" w:rsidR="0087103D" w:rsidRPr="009A6AF6" w:rsidRDefault="0087103D" w:rsidP="0087103D">
      <w:pPr>
        <w:pStyle w:val="Sinespaciado"/>
        <w:jc w:val="both"/>
        <w:rPr>
          <w:rStyle w:val="Ninguno"/>
          <w:rFonts w:ascii="Arial" w:eastAsia="Arial" w:hAnsi="Arial" w:cs="Arial"/>
          <w:lang w:val="fr-FR"/>
        </w:rPr>
      </w:pPr>
      <w:r w:rsidRPr="009A6AF6">
        <w:rPr>
          <w:rStyle w:val="Ninguno"/>
          <w:rFonts w:ascii="Arial" w:hAnsi="Arial"/>
          <w:lang w:val="fr-FR"/>
        </w:rPr>
        <w:t>Chacune de «</w:t>
      </w:r>
      <w:r w:rsidRPr="009A6AF6">
        <w:rPr>
          <w:rStyle w:val="Ninguno"/>
          <w:rFonts w:ascii="Arial" w:hAnsi="Arial"/>
          <w:b/>
          <w:bCs/>
          <w:lang w:val="fr-FR"/>
        </w:rPr>
        <w:t>Les parties prenantes</w:t>
      </w:r>
      <w:r w:rsidRPr="009A6AF6">
        <w:rPr>
          <w:rStyle w:val="Ninguno"/>
          <w:rFonts w:ascii="Arial" w:hAnsi="Arial"/>
          <w:lang w:val="fr-FR"/>
        </w:rPr>
        <w:t xml:space="preserve"> » sont d’accord de travailler ensemble dans le développement des conventions spécifiques sur les points indiqués ci-dessus, ces conventions doivent fournir les détails de logistique et d’administration  appropriés pour une opération effective des programmes. </w:t>
      </w:r>
    </w:p>
    <w:p w14:paraId="7A45B99B" w14:textId="77777777" w:rsidR="003304F0" w:rsidRDefault="003304F0" w:rsidP="0087103D">
      <w:pPr>
        <w:pStyle w:val="CuerpoA"/>
        <w:spacing w:after="160" w:line="259" w:lineRule="auto"/>
        <w:jc w:val="both"/>
        <w:rPr>
          <w:rStyle w:val="Ninguno"/>
          <w:rFonts w:ascii="Arial" w:hAnsi="Arial"/>
          <w:sz w:val="22"/>
          <w:szCs w:val="22"/>
          <w:lang w:val="fr-FR"/>
        </w:rPr>
      </w:pPr>
    </w:p>
    <w:p w14:paraId="759E2F37" w14:textId="390119C0" w:rsidR="0087103D" w:rsidRDefault="0087103D" w:rsidP="0087103D">
      <w:pPr>
        <w:pStyle w:val="CuerpoA"/>
        <w:spacing w:after="160" w:line="259" w:lineRule="auto"/>
        <w:jc w:val="both"/>
        <w:rPr>
          <w:rStyle w:val="Ninguno"/>
          <w:rFonts w:ascii="Arial" w:hAnsi="Arial"/>
          <w:sz w:val="22"/>
          <w:szCs w:val="22"/>
          <w:lang w:val="fr-FR"/>
        </w:rPr>
      </w:pPr>
      <w:r>
        <w:rPr>
          <w:rStyle w:val="Ninguno"/>
          <w:rFonts w:ascii="Arial" w:hAnsi="Arial"/>
          <w:sz w:val="22"/>
          <w:szCs w:val="22"/>
          <w:lang w:val="fr-FR"/>
        </w:rPr>
        <w:t>Fait à Pachuca de Soto, Hidalgo, le ___________, 20_______, en deux exemplaires en espagnol et en ___________.</w:t>
      </w:r>
    </w:p>
    <w:p w14:paraId="59D23FF1" w14:textId="77777777" w:rsidR="00E7561F" w:rsidRDefault="00E7561F" w:rsidP="0087103D">
      <w:pPr>
        <w:pStyle w:val="CuerpoA"/>
        <w:spacing w:after="160" w:line="259" w:lineRule="auto"/>
        <w:jc w:val="both"/>
        <w:rPr>
          <w:rStyle w:val="Ninguno"/>
          <w:rFonts w:ascii="Arial" w:eastAsia="Arial" w:hAnsi="Arial" w:cs="Arial"/>
          <w:sz w:val="22"/>
          <w:szCs w:val="22"/>
          <w:lang w:val="fr-FR"/>
        </w:rPr>
      </w:pPr>
    </w:p>
    <w:tbl>
      <w:tblPr>
        <w:tblStyle w:val="TableNormal"/>
        <w:tblW w:w="940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02"/>
        <w:gridCol w:w="4705"/>
      </w:tblGrid>
      <w:tr w:rsidR="0087103D" w14:paraId="7CCD7AEB" w14:textId="77777777" w:rsidTr="00136F00">
        <w:trPr>
          <w:trHeight w:val="1693"/>
        </w:trPr>
        <w:tc>
          <w:tcPr>
            <w:tcW w:w="4702" w:type="dxa"/>
            <w:tcBorders>
              <w:top w:val="nil"/>
              <w:left w:val="nil"/>
              <w:bottom w:val="nil"/>
              <w:right w:val="nil"/>
            </w:tcBorders>
            <w:shd w:val="clear" w:color="auto" w:fill="auto"/>
            <w:tcMar>
              <w:top w:w="80" w:type="dxa"/>
              <w:left w:w="80" w:type="dxa"/>
              <w:bottom w:w="80" w:type="dxa"/>
              <w:right w:w="80" w:type="dxa"/>
            </w:tcMar>
          </w:tcPr>
          <w:p w14:paraId="2A6810D6" w14:textId="77777777" w:rsidR="0087103D" w:rsidRPr="0087103D" w:rsidRDefault="0087103D" w:rsidP="00136F00">
            <w:pPr>
              <w:pStyle w:val="Sinespaciado"/>
              <w:jc w:val="center"/>
              <w:rPr>
                <w:rStyle w:val="Ninguno"/>
                <w:rFonts w:ascii="Arial" w:eastAsia="Arial" w:hAnsi="Arial" w:cs="Arial"/>
                <w:lang w:val="fr-FR"/>
              </w:rPr>
            </w:pPr>
          </w:p>
          <w:p w14:paraId="755ABC54" w14:textId="545CE029" w:rsidR="0087103D" w:rsidRDefault="0087103D" w:rsidP="00136F00">
            <w:pPr>
              <w:pStyle w:val="Sinespaciado"/>
              <w:jc w:val="center"/>
              <w:rPr>
                <w:rStyle w:val="Ninguno"/>
                <w:rFonts w:ascii="Arial" w:eastAsia="Arial" w:hAnsi="Arial" w:cs="Arial"/>
                <w:b/>
                <w:bCs/>
              </w:rPr>
            </w:pPr>
            <w:r>
              <w:rPr>
                <w:rStyle w:val="Ninguno"/>
                <w:rFonts w:ascii="Arial" w:hAnsi="Arial"/>
                <w:b/>
                <w:bCs/>
              </w:rPr>
              <w:t>« L’UAEH »</w:t>
            </w:r>
          </w:p>
          <w:p w14:paraId="34F7D382" w14:textId="77777777" w:rsidR="0087103D" w:rsidRDefault="0087103D" w:rsidP="00136F00">
            <w:pPr>
              <w:pStyle w:val="Sinespaciado"/>
              <w:jc w:val="center"/>
              <w:rPr>
                <w:rStyle w:val="Ninguno"/>
                <w:rFonts w:ascii="Arial" w:eastAsia="Arial" w:hAnsi="Arial" w:cs="Arial"/>
              </w:rPr>
            </w:pPr>
          </w:p>
          <w:p w14:paraId="5764BA2E" w14:textId="77777777" w:rsidR="00D86E43" w:rsidRDefault="00D86E43" w:rsidP="00D86E43">
            <w:pPr>
              <w:pStyle w:val="Sinespaciado"/>
              <w:pBdr>
                <w:top w:val="none" w:sz="0" w:space="0" w:color="auto"/>
              </w:pBdr>
              <w:rPr>
                <w:rStyle w:val="Ninguno"/>
                <w:rFonts w:eastAsia="Arial"/>
              </w:rPr>
            </w:pPr>
          </w:p>
          <w:p w14:paraId="2498D87A" w14:textId="77777777" w:rsidR="00D86E43" w:rsidRDefault="00D86E43" w:rsidP="00D86E43">
            <w:pPr>
              <w:pStyle w:val="Sinespaciado"/>
              <w:pBdr>
                <w:top w:val="none" w:sz="0" w:space="0" w:color="auto"/>
              </w:pBdr>
              <w:rPr>
                <w:rStyle w:val="Ninguno"/>
                <w:rFonts w:eastAsia="Arial"/>
              </w:rPr>
            </w:pPr>
          </w:p>
          <w:p w14:paraId="4E7DB8DC" w14:textId="77777777" w:rsidR="00D86E43" w:rsidRDefault="00D86E43" w:rsidP="00D86E43">
            <w:pPr>
              <w:pStyle w:val="Sinespaciado"/>
              <w:pBdr>
                <w:top w:val="none" w:sz="0" w:space="0" w:color="auto"/>
              </w:pBdr>
              <w:rPr>
                <w:rStyle w:val="Ninguno"/>
                <w:rFonts w:eastAsia="Arial"/>
              </w:rPr>
            </w:pPr>
          </w:p>
          <w:p w14:paraId="176CAE32" w14:textId="77777777" w:rsidR="00D86E43" w:rsidRPr="00D86E43" w:rsidRDefault="00D86E43" w:rsidP="00D86E43">
            <w:pPr>
              <w:pStyle w:val="Sinespaciado"/>
              <w:pBdr>
                <w:top w:val="none" w:sz="0" w:space="0" w:color="auto"/>
              </w:pBdr>
              <w:jc w:val="center"/>
              <w:rPr>
                <w:rStyle w:val="Ninguno"/>
                <w:rFonts w:ascii="Arial" w:hAnsi="Arial"/>
                <w:b/>
                <w:bCs/>
              </w:rPr>
            </w:pPr>
            <w:r w:rsidRPr="00D86E43">
              <w:rPr>
                <w:rStyle w:val="Ninguno"/>
                <w:rFonts w:ascii="Arial" w:hAnsi="Arial"/>
                <w:b/>
                <w:bCs/>
              </w:rPr>
              <w:t>____________________________</w:t>
            </w:r>
          </w:p>
          <w:p w14:paraId="1062B036" w14:textId="143D4ADA" w:rsidR="00D86E43" w:rsidRPr="00D86E43" w:rsidRDefault="00D11FDC" w:rsidP="00D11FDC">
            <w:pPr>
              <w:pStyle w:val="Sinespaciado"/>
              <w:pBdr>
                <w:top w:val="none" w:sz="0" w:space="0" w:color="auto"/>
              </w:pBdr>
              <w:jc w:val="center"/>
              <w:rPr>
                <w:rStyle w:val="Ninguno"/>
                <w:rFonts w:eastAsia="Arial"/>
                <w:b/>
                <w:bCs/>
              </w:rPr>
            </w:pPr>
            <w:r>
              <w:rPr>
                <w:rStyle w:val="Ninguno"/>
                <w:rFonts w:eastAsia="Arial"/>
                <w:b/>
                <w:bCs/>
              </w:rPr>
              <w:t>Dr. Octavio Castillo Acosta</w:t>
            </w:r>
          </w:p>
          <w:p w14:paraId="4C61A703" w14:textId="4829BDD7" w:rsidR="00E7561F" w:rsidRPr="00E7561F" w:rsidRDefault="00E7561F" w:rsidP="00D86E43">
            <w:pPr>
              <w:pStyle w:val="Sinespaciado"/>
              <w:pBdr>
                <w:top w:val="none" w:sz="0" w:space="0" w:color="auto"/>
              </w:pBdr>
              <w:jc w:val="center"/>
              <w:rPr>
                <w:rFonts w:ascii="Arial" w:hAnsi="Arial" w:cs="Arial"/>
              </w:rPr>
            </w:pPr>
            <w:r w:rsidRPr="00E7561F">
              <w:rPr>
                <w:rFonts w:ascii="Arial" w:hAnsi="Arial" w:cs="Arial"/>
              </w:rPr>
              <w:t>Recteur</w:t>
            </w:r>
          </w:p>
        </w:tc>
        <w:tc>
          <w:tcPr>
            <w:tcW w:w="4705" w:type="dxa"/>
            <w:tcBorders>
              <w:top w:val="nil"/>
              <w:left w:val="nil"/>
              <w:bottom w:val="nil"/>
              <w:right w:val="nil"/>
            </w:tcBorders>
            <w:shd w:val="clear" w:color="auto" w:fill="auto"/>
            <w:tcMar>
              <w:top w:w="80" w:type="dxa"/>
              <w:left w:w="80" w:type="dxa"/>
              <w:bottom w:w="80" w:type="dxa"/>
              <w:right w:w="80" w:type="dxa"/>
            </w:tcMar>
          </w:tcPr>
          <w:p w14:paraId="5950EB57" w14:textId="77777777" w:rsidR="0087103D" w:rsidRDefault="0087103D" w:rsidP="00136F00">
            <w:pPr>
              <w:pStyle w:val="Sinespaciado"/>
              <w:jc w:val="center"/>
              <w:rPr>
                <w:rStyle w:val="Ninguno"/>
                <w:rFonts w:ascii="Arial" w:eastAsia="Arial" w:hAnsi="Arial" w:cs="Arial"/>
              </w:rPr>
            </w:pPr>
          </w:p>
          <w:p w14:paraId="10614CDD" w14:textId="77777777" w:rsidR="0087103D" w:rsidRDefault="0087103D" w:rsidP="00136F00">
            <w:pPr>
              <w:pStyle w:val="Sinespaciado"/>
              <w:jc w:val="center"/>
              <w:rPr>
                <w:rStyle w:val="Ninguno"/>
                <w:rFonts w:ascii="Arial" w:eastAsia="Arial" w:hAnsi="Arial" w:cs="Arial"/>
                <w:b/>
                <w:bCs/>
              </w:rPr>
            </w:pPr>
            <w:r>
              <w:rPr>
                <w:rStyle w:val="Ninguno"/>
                <w:rFonts w:ascii="Arial" w:hAnsi="Arial"/>
                <w:b/>
                <w:bCs/>
              </w:rPr>
              <w:t>« Contrepartie »</w:t>
            </w:r>
          </w:p>
          <w:p w14:paraId="7FCE6F1B" w14:textId="77777777" w:rsidR="0087103D" w:rsidRDefault="0087103D" w:rsidP="00136F00">
            <w:pPr>
              <w:pStyle w:val="Sinespaciado"/>
              <w:jc w:val="center"/>
              <w:rPr>
                <w:rStyle w:val="Ninguno"/>
                <w:rFonts w:ascii="Arial" w:eastAsia="Arial" w:hAnsi="Arial" w:cs="Arial"/>
              </w:rPr>
            </w:pPr>
          </w:p>
          <w:p w14:paraId="2D89612F" w14:textId="77777777" w:rsidR="0087103D" w:rsidRDefault="0087103D" w:rsidP="00136F00">
            <w:pPr>
              <w:pStyle w:val="Sinespaciado"/>
              <w:jc w:val="center"/>
              <w:rPr>
                <w:rStyle w:val="Ninguno"/>
                <w:rFonts w:ascii="Arial" w:eastAsia="Arial" w:hAnsi="Arial" w:cs="Arial"/>
              </w:rPr>
            </w:pPr>
          </w:p>
          <w:p w14:paraId="6DF2FFDA" w14:textId="77777777" w:rsidR="00E7561F" w:rsidRDefault="00E7561F" w:rsidP="00D86E43">
            <w:pPr>
              <w:pStyle w:val="Sinespaciado"/>
              <w:pBdr>
                <w:top w:val="none" w:sz="0" w:space="0" w:color="auto"/>
              </w:pBdr>
              <w:rPr>
                <w:rStyle w:val="Ninguno"/>
                <w:rFonts w:ascii="Arial" w:hAnsi="Arial"/>
              </w:rPr>
            </w:pPr>
          </w:p>
          <w:p w14:paraId="5F3150DE" w14:textId="77777777" w:rsidR="00D86E43" w:rsidRDefault="00D86E43" w:rsidP="00D86E43">
            <w:pPr>
              <w:pStyle w:val="Sinespaciado"/>
              <w:pBdr>
                <w:top w:val="none" w:sz="0" w:space="0" w:color="auto"/>
              </w:pBdr>
              <w:rPr>
                <w:rStyle w:val="Ninguno"/>
                <w:rFonts w:ascii="Arial" w:hAnsi="Arial"/>
              </w:rPr>
            </w:pPr>
          </w:p>
          <w:p w14:paraId="2BB44536" w14:textId="24F9991B" w:rsidR="00D86E43" w:rsidRPr="00D86E43" w:rsidRDefault="00D86E43" w:rsidP="00D86E43">
            <w:pPr>
              <w:pStyle w:val="Sinespaciado"/>
              <w:pBdr>
                <w:top w:val="none" w:sz="0" w:space="0" w:color="auto"/>
              </w:pBdr>
              <w:jc w:val="center"/>
              <w:rPr>
                <w:rStyle w:val="Ninguno"/>
                <w:rFonts w:ascii="Arial" w:hAnsi="Arial"/>
                <w:b/>
                <w:bCs/>
              </w:rPr>
            </w:pPr>
            <w:r w:rsidRPr="00D86E43">
              <w:rPr>
                <w:rStyle w:val="Ninguno"/>
                <w:rFonts w:ascii="Arial" w:hAnsi="Arial"/>
                <w:b/>
                <w:bCs/>
              </w:rPr>
              <w:t>____________________________</w:t>
            </w:r>
          </w:p>
          <w:p w14:paraId="670CA7E6" w14:textId="77777777" w:rsidR="00D86E43" w:rsidRDefault="00D86E43" w:rsidP="00136F00">
            <w:pPr>
              <w:pStyle w:val="Sinespaciado"/>
              <w:pBdr>
                <w:top w:val="none" w:sz="0" w:space="0" w:color="auto"/>
              </w:pBdr>
              <w:jc w:val="center"/>
              <w:rPr>
                <w:rStyle w:val="Ninguno"/>
                <w:rFonts w:ascii="Arial" w:hAnsi="Arial"/>
                <w:lang w:val="fr-FR"/>
              </w:rPr>
            </w:pPr>
          </w:p>
          <w:p w14:paraId="5F34848A" w14:textId="3F637F05" w:rsidR="00E7561F" w:rsidRDefault="00E7561F" w:rsidP="00136F00">
            <w:pPr>
              <w:pStyle w:val="Sinespaciado"/>
              <w:pBdr>
                <w:top w:val="none" w:sz="0" w:space="0" w:color="auto"/>
              </w:pBdr>
              <w:jc w:val="center"/>
            </w:pPr>
            <w:r w:rsidRPr="0087103D">
              <w:rPr>
                <w:rStyle w:val="Ninguno"/>
                <w:rFonts w:ascii="Arial" w:hAnsi="Arial"/>
                <w:lang w:val="fr-FR"/>
              </w:rPr>
              <w:t>Nom de l’autre partie prenante</w:t>
            </w:r>
          </w:p>
        </w:tc>
      </w:tr>
    </w:tbl>
    <w:p w14:paraId="556CE20B" w14:textId="77777777" w:rsidR="0090771E" w:rsidRPr="004F1238" w:rsidRDefault="0090771E" w:rsidP="00E7561F"/>
    <w:sectPr w:rsidR="0090771E" w:rsidRPr="004F1238" w:rsidSect="00334B6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6952" w14:textId="77777777" w:rsidR="00576E5B" w:rsidRDefault="00576E5B" w:rsidP="0090771E">
      <w:r>
        <w:separator/>
      </w:r>
    </w:p>
  </w:endnote>
  <w:endnote w:type="continuationSeparator" w:id="0">
    <w:p w14:paraId="6406968A" w14:textId="77777777" w:rsidR="00576E5B" w:rsidRDefault="00576E5B" w:rsidP="0090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lgerian">
    <w:altName w:val="Calibri"/>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6B1" w14:textId="77777777" w:rsidR="0090771E" w:rsidRPr="0090771E" w:rsidRDefault="0090771E" w:rsidP="0090771E">
    <w:pPr>
      <w:pStyle w:val="Piedepgina"/>
      <w:jc w:val="center"/>
      <w:rPr>
        <w:rFonts w:ascii="Calibri" w:hAnsi="Calibri"/>
        <w:color w:val="767171" w:themeColor="background2" w:themeShade="80"/>
      </w:rPr>
    </w:pPr>
    <w:r>
      <w:rPr>
        <w:noProof/>
        <w:lang w:eastAsia="es-MX"/>
      </w:rPr>
      <w:drawing>
        <wp:anchor distT="0" distB="0" distL="114300" distR="114300" simplePos="0" relativeHeight="251659264" behindDoc="1" locked="0" layoutInCell="1" allowOverlap="1" wp14:anchorId="72D897BC" wp14:editId="7A41EAB9">
          <wp:simplePos x="0" y="0"/>
          <wp:positionH relativeFrom="column">
            <wp:posOffset>-1079500</wp:posOffset>
          </wp:positionH>
          <wp:positionV relativeFrom="paragraph">
            <wp:posOffset>0</wp:posOffset>
          </wp:positionV>
          <wp:extent cx="812800" cy="22479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12800"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71E">
      <w:rPr>
        <w:rFonts w:ascii="Calibri" w:hAnsi="Calibri"/>
        <w:color w:val="767171" w:themeColor="background2" w:themeShade="80"/>
      </w:rPr>
      <w:fldChar w:fldCharType="begin"/>
    </w:r>
    <w:r w:rsidRPr="0090771E">
      <w:rPr>
        <w:rFonts w:ascii="Calibri" w:hAnsi="Calibri"/>
        <w:color w:val="767171" w:themeColor="background2" w:themeShade="80"/>
      </w:rPr>
      <w:instrText>PAGE  \* Arabic  \* MERGEFORMAT</w:instrText>
    </w:r>
    <w:r w:rsidRPr="0090771E">
      <w:rPr>
        <w:rFonts w:ascii="Calibri" w:hAnsi="Calibri"/>
        <w:color w:val="767171" w:themeColor="background2" w:themeShade="80"/>
      </w:rPr>
      <w:fldChar w:fldCharType="separate"/>
    </w:r>
    <w:r w:rsidR="00F657AA">
      <w:rPr>
        <w:rFonts w:ascii="Calibri" w:hAnsi="Calibri"/>
        <w:noProof/>
        <w:color w:val="767171" w:themeColor="background2" w:themeShade="80"/>
      </w:rPr>
      <w:t>2</w:t>
    </w:r>
    <w:r w:rsidRPr="0090771E">
      <w:rPr>
        <w:rFonts w:ascii="Calibri" w:hAnsi="Calibri"/>
        <w:color w:val="767171" w:themeColor="background2" w:themeShade="80"/>
      </w:rPr>
      <w:fldChar w:fldCharType="end"/>
    </w:r>
    <w:r w:rsidRPr="0090771E">
      <w:rPr>
        <w:rFonts w:ascii="Calibri" w:hAnsi="Calibri"/>
        <w:color w:val="767171" w:themeColor="background2" w:themeShade="80"/>
      </w:rPr>
      <w:t xml:space="preserve"> / </w:t>
    </w:r>
    <w:r w:rsidRPr="0090771E">
      <w:rPr>
        <w:rFonts w:ascii="Calibri" w:hAnsi="Calibri"/>
        <w:color w:val="767171" w:themeColor="background2" w:themeShade="80"/>
      </w:rPr>
      <w:fldChar w:fldCharType="begin"/>
    </w:r>
    <w:r w:rsidRPr="0090771E">
      <w:rPr>
        <w:rFonts w:ascii="Calibri" w:hAnsi="Calibri"/>
        <w:color w:val="767171" w:themeColor="background2" w:themeShade="80"/>
      </w:rPr>
      <w:instrText>NUMPAGES  \* Arabic  \* MERGEFORMAT</w:instrText>
    </w:r>
    <w:r w:rsidRPr="0090771E">
      <w:rPr>
        <w:rFonts w:ascii="Calibri" w:hAnsi="Calibri"/>
        <w:color w:val="767171" w:themeColor="background2" w:themeShade="80"/>
      </w:rPr>
      <w:fldChar w:fldCharType="separate"/>
    </w:r>
    <w:r w:rsidR="00F657AA">
      <w:rPr>
        <w:rFonts w:ascii="Calibri" w:hAnsi="Calibri"/>
        <w:noProof/>
        <w:color w:val="767171" w:themeColor="background2" w:themeShade="80"/>
      </w:rPr>
      <w:t>2</w:t>
    </w:r>
    <w:r w:rsidRPr="0090771E">
      <w:rPr>
        <w:rFonts w:ascii="Calibri" w:hAnsi="Calibri"/>
        <w:color w:val="767171" w:themeColor="background2"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48B5" w14:textId="77777777" w:rsidR="00576E5B" w:rsidRDefault="00576E5B" w:rsidP="0090771E">
      <w:r>
        <w:separator/>
      </w:r>
    </w:p>
  </w:footnote>
  <w:footnote w:type="continuationSeparator" w:id="0">
    <w:p w14:paraId="38386967" w14:textId="77777777" w:rsidR="00576E5B" w:rsidRDefault="00576E5B" w:rsidP="0090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BFA"/>
    <w:multiLevelType w:val="hybridMultilevel"/>
    <w:tmpl w:val="BA7A7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BE4E10"/>
    <w:multiLevelType w:val="hybridMultilevel"/>
    <w:tmpl w:val="E7540644"/>
    <w:styleLink w:val="Estiloimportado1"/>
    <w:lvl w:ilvl="0" w:tplc="AE209D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5CAF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A4DE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EAE8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14A1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66D6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EE0C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FC78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7C25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8722B8"/>
    <w:multiLevelType w:val="hybridMultilevel"/>
    <w:tmpl w:val="417CADF4"/>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418852C4"/>
    <w:multiLevelType w:val="hybridMultilevel"/>
    <w:tmpl w:val="E7540644"/>
    <w:numStyleLink w:val="Estiloimportado1"/>
  </w:abstractNum>
  <w:num w:numId="1" w16cid:durableId="389768951">
    <w:abstractNumId w:val="2"/>
  </w:num>
  <w:num w:numId="2" w16cid:durableId="505898551">
    <w:abstractNumId w:val="0"/>
  </w:num>
  <w:num w:numId="3" w16cid:durableId="1077702153">
    <w:abstractNumId w:val="1"/>
  </w:num>
  <w:num w:numId="4" w16cid:durableId="885676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1E"/>
    <w:rsid w:val="000F74C6"/>
    <w:rsid w:val="0018118F"/>
    <w:rsid w:val="0024704A"/>
    <w:rsid w:val="002533E9"/>
    <w:rsid w:val="003304F0"/>
    <w:rsid w:val="00334B6A"/>
    <w:rsid w:val="004F1238"/>
    <w:rsid w:val="00576E5B"/>
    <w:rsid w:val="0074410E"/>
    <w:rsid w:val="0087103D"/>
    <w:rsid w:val="0090771E"/>
    <w:rsid w:val="00925201"/>
    <w:rsid w:val="0098542C"/>
    <w:rsid w:val="00991B15"/>
    <w:rsid w:val="009F6067"/>
    <w:rsid w:val="00A852D1"/>
    <w:rsid w:val="00A906B7"/>
    <w:rsid w:val="00D11FDC"/>
    <w:rsid w:val="00D52A63"/>
    <w:rsid w:val="00D86E43"/>
    <w:rsid w:val="00E7561F"/>
    <w:rsid w:val="00F657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7B215"/>
  <w15:chartTrackingRefBased/>
  <w15:docId w15:val="{1FBB2C58-D78C-7742-9E68-0C9604A1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CuerpoA"/>
    <w:link w:val="Ttulo1Car"/>
    <w:rsid w:val="0087103D"/>
    <w:pPr>
      <w:keepNext/>
      <w:pBdr>
        <w:top w:val="nil"/>
        <w:left w:val="nil"/>
        <w:bottom w:val="nil"/>
        <w:right w:val="nil"/>
        <w:between w:val="nil"/>
        <w:bar w:val="nil"/>
      </w:pBdr>
      <w:spacing w:line="360" w:lineRule="auto"/>
      <w:jc w:val="both"/>
      <w:outlineLvl w:val="0"/>
    </w:pPr>
    <w:rPr>
      <w:rFonts w:ascii="Times New Roman" w:eastAsia="Times New Roman" w:hAnsi="Times New Roman" w:cs="Times New Roman"/>
      <w:color w:val="000000"/>
      <w:sz w:val="28"/>
      <w:szCs w:val="28"/>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71E"/>
    <w:pPr>
      <w:tabs>
        <w:tab w:val="center" w:pos="4419"/>
        <w:tab w:val="right" w:pos="8838"/>
      </w:tabs>
    </w:pPr>
  </w:style>
  <w:style w:type="character" w:customStyle="1" w:styleId="EncabezadoCar">
    <w:name w:val="Encabezado Car"/>
    <w:basedOn w:val="Fuentedeprrafopredeter"/>
    <w:link w:val="Encabezado"/>
    <w:rsid w:val="0090771E"/>
  </w:style>
  <w:style w:type="paragraph" w:styleId="Piedepgina">
    <w:name w:val="footer"/>
    <w:basedOn w:val="Normal"/>
    <w:link w:val="PiedepginaCar"/>
    <w:uiPriority w:val="99"/>
    <w:unhideWhenUsed/>
    <w:rsid w:val="0090771E"/>
    <w:pPr>
      <w:tabs>
        <w:tab w:val="center" w:pos="4419"/>
        <w:tab w:val="right" w:pos="8838"/>
      </w:tabs>
    </w:pPr>
  </w:style>
  <w:style w:type="character" w:customStyle="1" w:styleId="PiedepginaCar">
    <w:name w:val="Pie de página Car"/>
    <w:basedOn w:val="Fuentedeprrafopredeter"/>
    <w:link w:val="Piedepgina"/>
    <w:uiPriority w:val="99"/>
    <w:rsid w:val="0090771E"/>
  </w:style>
  <w:style w:type="table" w:styleId="Tablaconcuadrcula">
    <w:name w:val="Table Grid"/>
    <w:basedOn w:val="Tablanormal"/>
    <w:rsid w:val="00A906B7"/>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A906B7"/>
    <w:rPr>
      <w:sz w:val="22"/>
      <w:szCs w:val="22"/>
    </w:rPr>
  </w:style>
  <w:style w:type="character" w:customStyle="1" w:styleId="Ttulo1Car">
    <w:name w:val="Título 1 Car"/>
    <w:basedOn w:val="Fuentedeprrafopredeter"/>
    <w:link w:val="Ttulo1"/>
    <w:rsid w:val="0087103D"/>
    <w:rPr>
      <w:rFonts w:ascii="Times New Roman" w:eastAsia="Times New Roman" w:hAnsi="Times New Roman" w:cs="Times New Roman"/>
      <w:color w:val="000000"/>
      <w:sz w:val="28"/>
      <w:szCs w:val="28"/>
      <w:u w:color="000000"/>
      <w:bdr w:val="nil"/>
      <w:lang w:val="es-ES_tradnl"/>
    </w:rPr>
  </w:style>
  <w:style w:type="table" w:customStyle="1" w:styleId="TableNormal">
    <w:name w:val="Table Normal"/>
    <w:rsid w:val="0087103D"/>
    <w:pPr>
      <w:pBdr>
        <w:top w:val="nil"/>
        <w:left w:val="nil"/>
        <w:bottom w:val="nil"/>
        <w:right w:val="nil"/>
        <w:between w:val="nil"/>
        <w:bar w:val="nil"/>
      </w:pBdr>
    </w:pPr>
    <w:rPr>
      <w:rFonts w:ascii="Times New Roman" w:eastAsia="Arial Unicode MS" w:hAnsi="Times New Roman" w:cs="Times New Roman"/>
      <w:sz w:val="20"/>
      <w:szCs w:val="20"/>
      <w:bdr w:val="nil"/>
      <w:lang w:val="en-US"/>
    </w:rPr>
    <w:tblPr>
      <w:tblInd w:w="0" w:type="dxa"/>
      <w:tblCellMar>
        <w:top w:w="0" w:type="dxa"/>
        <w:left w:w="0" w:type="dxa"/>
        <w:bottom w:w="0" w:type="dxa"/>
        <w:right w:w="0" w:type="dxa"/>
      </w:tblCellMar>
    </w:tblPr>
  </w:style>
  <w:style w:type="paragraph" w:customStyle="1" w:styleId="CuerpoA">
    <w:name w:val="Cuerpo A"/>
    <w:rsid w:val="0087103D"/>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14:textOutline w14:w="12700" w14:cap="flat" w14:cmpd="sng" w14:algn="ctr">
        <w14:noFill/>
        <w14:prstDash w14:val="solid"/>
        <w14:miter w14:lim="400000"/>
      </w14:textOutline>
    </w:rPr>
  </w:style>
  <w:style w:type="character" w:customStyle="1" w:styleId="Ninguno">
    <w:name w:val="Ninguno"/>
    <w:rsid w:val="0087103D"/>
    <w:rPr>
      <w:lang w:val="es-ES_tradnl"/>
    </w:rPr>
  </w:style>
  <w:style w:type="numbering" w:customStyle="1" w:styleId="Estiloimportado1">
    <w:name w:val="Estilo importado 1"/>
    <w:rsid w:val="0087103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282</Words>
  <Characters>1552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 Cruz</cp:lastModifiedBy>
  <cp:revision>5</cp:revision>
  <dcterms:created xsi:type="dcterms:W3CDTF">2021-02-05T21:23:00Z</dcterms:created>
  <dcterms:modified xsi:type="dcterms:W3CDTF">2023-05-17T16:29:00Z</dcterms:modified>
</cp:coreProperties>
</file>