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573EB9" w:rsidRPr="00233FAF" w14:paraId="3875B6AA" w14:textId="77777777" w:rsidTr="00517A80">
        <w:trPr>
          <w:trHeight w:val="426"/>
        </w:trPr>
        <w:tc>
          <w:tcPr>
            <w:tcW w:w="4219" w:type="dxa"/>
            <w:shd w:val="clear" w:color="auto" w:fill="FFFFFF" w:themeFill="background1"/>
          </w:tcPr>
          <w:p w14:paraId="6DC84E6E" w14:textId="1D27D39C" w:rsidR="00573EB9" w:rsidRPr="00233FAF" w:rsidRDefault="00573EB9" w:rsidP="00517A80">
            <w:pPr>
              <w:pStyle w:val="Sinespaciado"/>
              <w:jc w:val="both"/>
              <w:rPr>
                <w:rFonts w:ascii="Arial" w:hAnsi="Arial" w:cs="Arial"/>
              </w:rPr>
            </w:pPr>
            <w:r w:rsidRPr="00233FAF">
              <w:rPr>
                <w:rFonts w:ascii="Arial" w:hAnsi="Arial" w:cs="Arial"/>
              </w:rPr>
              <w:t xml:space="preserve">BAJA No. </w:t>
            </w:r>
            <w:r w:rsidRPr="00233FAF">
              <w:rPr>
                <w:rFonts w:ascii="Arial" w:hAnsi="Arial" w:cs="Arial"/>
                <w:b/>
              </w:rPr>
              <w:t>00</w:t>
            </w:r>
            <w:r w:rsidR="00A91A95">
              <w:rPr>
                <w:rFonts w:ascii="Arial" w:hAnsi="Arial" w:cs="Arial"/>
                <w:b/>
              </w:rPr>
              <w:t>5</w:t>
            </w:r>
            <w:r>
              <w:rPr>
                <w:rFonts w:ascii="Arial" w:hAnsi="Arial" w:cs="Arial"/>
                <w:b/>
              </w:rPr>
              <w:t>/</w:t>
            </w:r>
            <w:r w:rsidRPr="00233FAF">
              <w:rPr>
                <w:rFonts w:ascii="Arial" w:hAnsi="Arial" w:cs="Arial"/>
                <w:b/>
              </w:rPr>
              <w:t>202</w:t>
            </w:r>
            <w:r w:rsidR="00F37A86">
              <w:rPr>
                <w:rFonts w:ascii="Arial" w:hAnsi="Arial" w:cs="Arial"/>
                <w:b/>
              </w:rPr>
              <w:t>4</w:t>
            </w:r>
          </w:p>
        </w:tc>
      </w:tr>
      <w:tr w:rsidR="00573EB9" w:rsidRPr="00233FAF" w14:paraId="2EE3C3FA" w14:textId="77777777" w:rsidTr="00517A80">
        <w:trPr>
          <w:trHeight w:val="275"/>
        </w:trPr>
        <w:tc>
          <w:tcPr>
            <w:tcW w:w="4219" w:type="dxa"/>
            <w:shd w:val="clear" w:color="auto" w:fill="FFFFFF" w:themeFill="background1"/>
          </w:tcPr>
          <w:p w14:paraId="16ED7665" w14:textId="4528F6A3" w:rsidR="00573EB9" w:rsidRPr="00233FAF" w:rsidRDefault="00573EB9" w:rsidP="001E3CCC">
            <w:pPr>
              <w:pStyle w:val="Sinespaciado"/>
              <w:rPr>
                <w:rFonts w:ascii="Arial" w:hAnsi="Arial" w:cs="Arial"/>
                <w:lang w:eastAsia="es-MX"/>
              </w:rPr>
            </w:pPr>
            <w:r w:rsidRPr="00233FAF">
              <w:rPr>
                <w:rFonts w:ascii="Arial" w:hAnsi="Arial" w:cs="Arial"/>
              </w:rPr>
              <w:t>PROCEDENCI</w:t>
            </w:r>
            <w:r>
              <w:rPr>
                <w:rFonts w:ascii="Arial" w:hAnsi="Arial" w:cs="Arial"/>
              </w:rPr>
              <w:t xml:space="preserve">A: </w:t>
            </w:r>
            <w:r w:rsidR="00380D4B">
              <w:rPr>
                <w:rFonts w:ascii="Arial" w:hAnsi="Arial" w:cs="Arial"/>
              </w:rPr>
              <w:t>SUBDIRECCI</w:t>
            </w:r>
            <w:r w:rsidR="0026200F">
              <w:rPr>
                <w:rFonts w:ascii="Arial" w:hAnsi="Arial" w:cs="Arial"/>
              </w:rPr>
              <w:t>Ó</w:t>
            </w:r>
            <w:r w:rsidR="00380D4B">
              <w:rPr>
                <w:rFonts w:ascii="Arial" w:hAnsi="Arial" w:cs="Arial"/>
              </w:rPr>
              <w:t>N ADMINITRATIVA DEL</w:t>
            </w:r>
            <w:r w:rsidR="00A91A95">
              <w:rPr>
                <w:rFonts w:ascii="Arial" w:hAnsi="Arial" w:cs="Arial"/>
              </w:rPr>
              <w:t xml:space="preserve"> INSTITUTO DE CIENCIAS SOCIALES Y HUMANIDADES </w:t>
            </w:r>
          </w:p>
        </w:tc>
      </w:tr>
    </w:tbl>
    <w:p w14:paraId="5656D425" w14:textId="77777777" w:rsidR="00DE79B2" w:rsidRDefault="00DE79B2" w:rsidP="00B645BD">
      <w:pPr>
        <w:jc w:val="center"/>
        <w:rPr>
          <w:rFonts w:ascii="Arial" w:hAnsi="Arial" w:cs="Arial"/>
          <w:b/>
          <w:color w:val="000000" w:themeColor="text1"/>
          <w:sz w:val="22"/>
          <w:szCs w:val="22"/>
          <w:lang w:val="es-MX"/>
        </w:rPr>
      </w:pPr>
    </w:p>
    <w:p w14:paraId="72E22C01" w14:textId="77777777" w:rsidR="00573EB9" w:rsidRDefault="00573EB9" w:rsidP="00B645BD">
      <w:pPr>
        <w:jc w:val="center"/>
        <w:rPr>
          <w:rFonts w:ascii="Arial" w:hAnsi="Arial" w:cs="Arial"/>
          <w:b/>
          <w:color w:val="000000" w:themeColor="text1"/>
          <w:sz w:val="22"/>
          <w:szCs w:val="22"/>
          <w:lang w:val="es-MX"/>
        </w:rPr>
      </w:pPr>
    </w:p>
    <w:p w14:paraId="69BF0890" w14:textId="77777777" w:rsidR="00573EB9" w:rsidRDefault="00573EB9" w:rsidP="00B645BD">
      <w:pPr>
        <w:jc w:val="center"/>
        <w:rPr>
          <w:rFonts w:ascii="Arial" w:hAnsi="Arial" w:cs="Arial"/>
          <w:b/>
          <w:color w:val="000000" w:themeColor="text1"/>
          <w:sz w:val="22"/>
          <w:szCs w:val="22"/>
          <w:lang w:val="es-MX"/>
        </w:rPr>
      </w:pPr>
    </w:p>
    <w:p w14:paraId="3BED1FD3" w14:textId="6DBB6937" w:rsidR="00B645BD" w:rsidRPr="00BC44E9"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34F9D482" w14:textId="3C8F5CA3" w:rsidR="00B645BD" w:rsidRDefault="00B645BD" w:rsidP="00B645BD">
      <w:pPr>
        <w:pStyle w:val="Sinespaciado"/>
        <w:jc w:val="both"/>
        <w:rPr>
          <w:rFonts w:ascii="Arial" w:hAnsi="Arial" w:cs="Arial"/>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DE79B2">
        <w:rPr>
          <w:rFonts w:ascii="Arial" w:hAnsi="Arial" w:cs="Arial"/>
        </w:rPr>
        <w:t xml:space="preserve"> la</w:t>
      </w:r>
      <w:r w:rsidR="0026200F">
        <w:rPr>
          <w:rFonts w:ascii="Arial" w:hAnsi="Arial" w:cs="Arial"/>
        </w:rPr>
        <w:t xml:space="preserve"> Subdirección Administrativa del Instituto de Ciencias Sociales y Humanidades</w:t>
      </w:r>
    </w:p>
    <w:p w14:paraId="471EA86C" w14:textId="77777777" w:rsidR="00380D4B" w:rsidRPr="00DE79B2" w:rsidRDefault="00380D4B" w:rsidP="00B645BD">
      <w:pPr>
        <w:pStyle w:val="Sinespaciado"/>
        <w:jc w:val="both"/>
        <w:rPr>
          <w:rFonts w:ascii="Arial" w:hAnsi="Arial" w:cs="Arial"/>
          <w:b/>
          <w:bCs/>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1ABF9A3E" w:rsidR="00B645BD" w:rsidRPr="00BC44E9" w:rsidRDefault="00B645BD" w:rsidP="00B645BD">
      <w:pPr>
        <w:pStyle w:val="Sinespaciado"/>
        <w:jc w:val="both"/>
        <w:rPr>
          <w:rFonts w:ascii="Arial" w:hAnsi="Arial" w:cs="Arial"/>
        </w:rPr>
      </w:pPr>
      <w:r w:rsidRPr="00BC44E9">
        <w:rPr>
          <w:rFonts w:ascii="Arial" w:hAnsi="Arial" w:cs="Arial"/>
        </w:rPr>
        <w:t>Se realizó la pre valoración de la serie documental:</w:t>
      </w:r>
      <w:r>
        <w:rPr>
          <w:rFonts w:ascii="Arial" w:hAnsi="Arial" w:cs="Arial"/>
        </w:rPr>
        <w:t xml:space="preserve"> </w:t>
      </w:r>
      <w:r w:rsidR="00A91A95">
        <w:rPr>
          <w:rFonts w:ascii="Arial" w:hAnsi="Arial" w:cs="Arial"/>
        </w:rPr>
        <w:t xml:space="preserve">Control de Correspondencia Oficial, </w:t>
      </w:r>
      <w:r w:rsidR="0026200F">
        <w:rPr>
          <w:rFonts w:ascii="Arial" w:hAnsi="Arial" w:cs="Arial"/>
        </w:rPr>
        <w:t>Control de Asistencia; p</w:t>
      </w:r>
      <w:r w:rsidR="009A32DF">
        <w:rPr>
          <w:rFonts w:ascii="Arial" w:hAnsi="Arial" w:cs="Arial"/>
        </w:rPr>
        <w:t>or</w:t>
      </w:r>
      <w:r w:rsidRPr="00BC44E9">
        <w:rPr>
          <w:rFonts w:ascii="Arial" w:hAnsi="Arial" w:cs="Arial"/>
        </w:rPr>
        <w:t xml:space="preserve"> 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ental el cual se describen</w:t>
      </w:r>
      <w:r w:rsidR="0026200F">
        <w:rPr>
          <w:rFonts w:ascii="Arial" w:hAnsi="Arial" w:cs="Arial"/>
        </w:rPr>
        <w:t xml:space="preserve"> 7</w:t>
      </w:r>
      <w:r>
        <w:rPr>
          <w:rFonts w:ascii="Arial" w:hAnsi="Arial" w:cs="Arial"/>
        </w:rPr>
        <w:t xml:space="preserve"> cajas</w:t>
      </w:r>
      <w:r w:rsidRPr="00BC44E9">
        <w:rPr>
          <w:rFonts w:ascii="Arial" w:hAnsi="Arial" w:cs="Arial"/>
        </w:rPr>
        <w:t xml:space="preserve"> </w:t>
      </w:r>
      <w:r>
        <w:rPr>
          <w:rFonts w:ascii="Arial" w:hAnsi="Arial" w:cs="Arial"/>
        </w:rPr>
        <w:t>que corresponden al periodo</w:t>
      </w:r>
      <w:r w:rsidR="00DE79B2">
        <w:rPr>
          <w:rFonts w:ascii="Arial" w:hAnsi="Arial" w:cs="Arial"/>
        </w:rPr>
        <w:t xml:space="preserve"> </w:t>
      </w:r>
      <w:r w:rsidR="009A32DF">
        <w:rPr>
          <w:rFonts w:ascii="Arial" w:hAnsi="Arial" w:cs="Arial"/>
        </w:rPr>
        <w:t>201</w:t>
      </w:r>
      <w:r w:rsidR="0026200F">
        <w:rPr>
          <w:rFonts w:ascii="Arial" w:hAnsi="Arial" w:cs="Arial"/>
        </w:rPr>
        <w:t xml:space="preserve">0-2022 </w:t>
      </w:r>
      <w:r w:rsidR="00DE79B2">
        <w:rPr>
          <w:rFonts w:ascii="Arial" w:hAnsi="Arial" w:cs="Arial"/>
        </w:rPr>
        <w:t>con</w:t>
      </w:r>
      <w:r>
        <w:rPr>
          <w:rFonts w:ascii="Arial" w:hAnsi="Arial" w:cs="Arial"/>
        </w:rPr>
        <w:t xml:space="preserve"> un peso aproximado de </w:t>
      </w:r>
      <w:r w:rsidR="009A32DF">
        <w:rPr>
          <w:rFonts w:ascii="Arial" w:hAnsi="Arial" w:cs="Arial"/>
        </w:rPr>
        <w:t>90 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7777777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B645BD" w:rsidRPr="00DE79B2" w14:paraId="38162E4B" w14:textId="77777777" w:rsidTr="00573EB9">
        <w:trPr>
          <w:trHeight w:val="248"/>
          <w:jc w:val="center"/>
        </w:trPr>
        <w:tc>
          <w:tcPr>
            <w:tcW w:w="3256" w:type="dxa"/>
            <w:shd w:val="clear" w:color="auto" w:fill="BFBFBF" w:themeFill="background1" w:themeFillShade="BF"/>
            <w:vAlign w:val="center"/>
          </w:tcPr>
          <w:p w14:paraId="4B173A7B"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Series</w:t>
            </w:r>
          </w:p>
        </w:tc>
        <w:tc>
          <w:tcPr>
            <w:tcW w:w="1658" w:type="dxa"/>
            <w:shd w:val="clear" w:color="auto" w:fill="BFBFBF" w:themeFill="background1" w:themeFillShade="BF"/>
          </w:tcPr>
          <w:p w14:paraId="552B55A7"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7A81C0C1"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5ECCAB31"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6CD05309" w14:textId="03EFDDEE" w:rsidR="00B645BD" w:rsidRPr="00DE79B2" w:rsidRDefault="00573EB9" w:rsidP="00573EB9">
            <w:pPr>
              <w:jc w:val="center"/>
              <w:rPr>
                <w:rFonts w:ascii="Arial" w:hAnsi="Arial" w:cs="Arial"/>
                <w:b/>
                <w:color w:val="000000" w:themeColor="text1"/>
                <w:sz w:val="22"/>
                <w:szCs w:val="22"/>
                <w:lang w:val="es-MX"/>
              </w:rPr>
            </w:pPr>
            <w:r>
              <w:rPr>
                <w:rFonts w:ascii="Arial" w:hAnsi="Arial" w:cs="Arial"/>
                <w:b/>
                <w:color w:val="000000" w:themeColor="text1"/>
                <w:sz w:val="22"/>
                <w:szCs w:val="22"/>
                <w:lang w:val="es-MX"/>
              </w:rPr>
              <w:t xml:space="preserve">Peso </w:t>
            </w:r>
            <w:proofErr w:type="spellStart"/>
            <w:r>
              <w:rPr>
                <w:rFonts w:ascii="Arial" w:hAnsi="Arial" w:cs="Arial"/>
                <w:b/>
                <w:color w:val="000000" w:themeColor="text1"/>
                <w:sz w:val="22"/>
                <w:szCs w:val="22"/>
                <w:lang w:val="es-MX"/>
              </w:rPr>
              <w:t>kgs</w:t>
            </w:r>
            <w:proofErr w:type="spellEnd"/>
            <w:r>
              <w:rPr>
                <w:rFonts w:ascii="Arial" w:hAnsi="Arial" w:cs="Arial"/>
                <w:b/>
                <w:color w:val="000000" w:themeColor="text1"/>
                <w:sz w:val="22"/>
                <w:szCs w:val="22"/>
                <w:lang w:val="es-MX"/>
              </w:rPr>
              <w:t>.</w:t>
            </w:r>
          </w:p>
        </w:tc>
        <w:tc>
          <w:tcPr>
            <w:tcW w:w="1038" w:type="dxa"/>
            <w:shd w:val="clear" w:color="auto" w:fill="BFBFBF" w:themeFill="background1" w:themeFillShade="BF"/>
            <w:vAlign w:val="center"/>
          </w:tcPr>
          <w:p w14:paraId="0F0E711D"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Estado Físico</w:t>
            </w:r>
          </w:p>
        </w:tc>
      </w:tr>
      <w:tr w:rsidR="00B645BD" w:rsidRPr="00BC44E9" w14:paraId="075BFDD1" w14:textId="77777777" w:rsidTr="00573EB9">
        <w:trPr>
          <w:trHeight w:val="395"/>
          <w:jc w:val="center"/>
        </w:trPr>
        <w:tc>
          <w:tcPr>
            <w:tcW w:w="3256" w:type="dxa"/>
            <w:vAlign w:val="center"/>
          </w:tcPr>
          <w:p w14:paraId="78E80270" w14:textId="77777777" w:rsidR="00B645BD" w:rsidRPr="0026200F" w:rsidRDefault="009A32DF" w:rsidP="007E5A64">
            <w:pPr>
              <w:pStyle w:val="Prrafodelista"/>
              <w:numPr>
                <w:ilvl w:val="0"/>
                <w:numId w:val="1"/>
              </w:numPr>
              <w:rPr>
                <w:rFonts w:ascii="Arial" w:hAnsi="Arial" w:cs="Arial"/>
                <w:color w:val="000000" w:themeColor="text1"/>
              </w:rPr>
            </w:pPr>
            <w:r>
              <w:rPr>
                <w:rFonts w:ascii="Arial" w:hAnsi="Arial" w:cs="Arial"/>
              </w:rPr>
              <w:t xml:space="preserve">Control de Correspondencia Oficial, </w:t>
            </w:r>
          </w:p>
          <w:p w14:paraId="45FAB508" w14:textId="77B27B65" w:rsidR="0026200F" w:rsidRPr="00DE79B2" w:rsidRDefault="0026200F" w:rsidP="007E5A64">
            <w:pPr>
              <w:pStyle w:val="Prrafodelista"/>
              <w:numPr>
                <w:ilvl w:val="0"/>
                <w:numId w:val="1"/>
              </w:numPr>
              <w:rPr>
                <w:rFonts w:ascii="Arial" w:hAnsi="Arial" w:cs="Arial"/>
                <w:color w:val="000000" w:themeColor="text1"/>
              </w:rPr>
            </w:pPr>
            <w:r>
              <w:rPr>
                <w:rFonts w:ascii="Arial" w:hAnsi="Arial" w:cs="Arial"/>
              </w:rPr>
              <w:t>Control de Asistencia</w:t>
            </w:r>
          </w:p>
        </w:tc>
        <w:tc>
          <w:tcPr>
            <w:tcW w:w="1658" w:type="dxa"/>
            <w:vAlign w:val="center"/>
          </w:tcPr>
          <w:p w14:paraId="3DFFE02E" w14:textId="77777777" w:rsidR="00B645BD" w:rsidRPr="00DE79B2"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Administrativo</w:t>
            </w:r>
          </w:p>
        </w:tc>
        <w:tc>
          <w:tcPr>
            <w:tcW w:w="1035" w:type="dxa"/>
            <w:vAlign w:val="center"/>
          </w:tcPr>
          <w:p w14:paraId="1C480A3F" w14:textId="12903812" w:rsidR="00B645BD" w:rsidRPr="00DE79B2" w:rsidRDefault="0026200F"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2010-2022</w:t>
            </w:r>
          </w:p>
        </w:tc>
        <w:tc>
          <w:tcPr>
            <w:tcW w:w="850" w:type="dxa"/>
            <w:vAlign w:val="center"/>
          </w:tcPr>
          <w:p w14:paraId="12BDDBF2" w14:textId="1F0BFB07" w:rsidR="00B645BD" w:rsidRPr="00DE79B2" w:rsidRDefault="0026200F"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7</w:t>
            </w:r>
          </w:p>
        </w:tc>
        <w:tc>
          <w:tcPr>
            <w:tcW w:w="805" w:type="dxa"/>
            <w:vAlign w:val="center"/>
          </w:tcPr>
          <w:p w14:paraId="18AB8A37" w14:textId="72436356" w:rsidR="00B645BD" w:rsidRPr="00DE79B2" w:rsidRDefault="0026200F"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105</w:t>
            </w:r>
          </w:p>
        </w:tc>
        <w:tc>
          <w:tcPr>
            <w:tcW w:w="1038"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p>
    <w:p w14:paraId="243D28C5" w14:textId="77777777" w:rsidR="0026200F" w:rsidRDefault="0026200F" w:rsidP="00B645BD">
      <w:pPr>
        <w:jc w:val="both"/>
        <w:rPr>
          <w:rFonts w:ascii="Arial" w:hAnsi="Arial" w:cs="Arial"/>
          <w:b/>
          <w:color w:val="000000" w:themeColor="text1"/>
          <w:sz w:val="22"/>
          <w:szCs w:val="22"/>
          <w:lang w:val="es-MX"/>
        </w:rPr>
      </w:pPr>
    </w:p>
    <w:p w14:paraId="34F98009" w14:textId="77777777" w:rsidR="0026200F" w:rsidRDefault="0026200F" w:rsidP="00B645BD">
      <w:pPr>
        <w:jc w:val="both"/>
        <w:rPr>
          <w:rFonts w:ascii="Arial" w:hAnsi="Arial" w:cs="Arial"/>
          <w:b/>
          <w:color w:val="000000" w:themeColor="text1"/>
          <w:sz w:val="22"/>
          <w:szCs w:val="22"/>
          <w:lang w:val="es-MX"/>
        </w:rPr>
      </w:pPr>
    </w:p>
    <w:p w14:paraId="51FB1B57" w14:textId="77777777" w:rsidR="0026200F" w:rsidRDefault="0026200F" w:rsidP="00B645BD">
      <w:pPr>
        <w:jc w:val="both"/>
        <w:rPr>
          <w:rFonts w:ascii="Arial" w:hAnsi="Arial" w:cs="Arial"/>
          <w:b/>
          <w:color w:val="000000" w:themeColor="text1"/>
          <w:sz w:val="22"/>
          <w:szCs w:val="22"/>
          <w:lang w:val="es-MX"/>
        </w:rPr>
      </w:pPr>
    </w:p>
    <w:p w14:paraId="32DE1F1C" w14:textId="77777777" w:rsidR="0026200F" w:rsidRDefault="0026200F" w:rsidP="00B645BD">
      <w:pPr>
        <w:jc w:val="both"/>
        <w:rPr>
          <w:rFonts w:ascii="Arial" w:hAnsi="Arial" w:cs="Arial"/>
          <w:b/>
          <w:color w:val="000000" w:themeColor="text1"/>
          <w:sz w:val="22"/>
          <w:szCs w:val="22"/>
          <w:lang w:val="es-MX"/>
        </w:rPr>
      </w:pPr>
    </w:p>
    <w:p w14:paraId="06A35404" w14:textId="77777777" w:rsidR="0026200F" w:rsidRDefault="0026200F" w:rsidP="00B645BD">
      <w:pPr>
        <w:jc w:val="both"/>
        <w:rPr>
          <w:rFonts w:ascii="Arial" w:hAnsi="Arial" w:cs="Arial"/>
          <w:b/>
          <w:color w:val="000000" w:themeColor="text1"/>
          <w:sz w:val="22"/>
          <w:szCs w:val="22"/>
          <w:lang w:val="es-MX"/>
        </w:rPr>
      </w:pPr>
    </w:p>
    <w:p w14:paraId="5ED3348A" w14:textId="77777777" w:rsidR="0026200F" w:rsidRDefault="0026200F" w:rsidP="00B645BD">
      <w:pPr>
        <w:jc w:val="both"/>
        <w:rPr>
          <w:rFonts w:ascii="Arial" w:hAnsi="Arial" w:cs="Arial"/>
          <w:b/>
          <w:color w:val="000000" w:themeColor="text1"/>
          <w:sz w:val="22"/>
          <w:szCs w:val="22"/>
          <w:lang w:val="es-MX"/>
        </w:rPr>
      </w:pPr>
    </w:p>
    <w:p w14:paraId="1D76E312" w14:textId="77777777" w:rsidR="0026200F" w:rsidRDefault="0026200F" w:rsidP="00B645BD">
      <w:pPr>
        <w:jc w:val="both"/>
        <w:rPr>
          <w:rFonts w:ascii="Arial" w:hAnsi="Arial" w:cs="Arial"/>
          <w:b/>
          <w:color w:val="000000" w:themeColor="text1"/>
          <w:sz w:val="22"/>
          <w:szCs w:val="22"/>
          <w:lang w:val="es-MX"/>
        </w:rPr>
      </w:pPr>
    </w:p>
    <w:p w14:paraId="77FA2A27" w14:textId="67936AD9" w:rsidR="00B645BD" w:rsidRPr="00BC44E9"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lastRenderedPageBreak/>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C44E9">
        <w:rPr>
          <w:rFonts w:ascii="Arial" w:hAnsi="Arial" w:cs="Arial"/>
          <w:color w:val="000000" w:themeColor="text1"/>
          <w:sz w:val="22"/>
          <w:szCs w:val="22"/>
          <w:lang w:val="es-MX"/>
        </w:rPr>
        <w:t>evidencial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2129B8A7" w14:textId="74F1F404"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3864EF73"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26200F">
        <w:rPr>
          <w:rFonts w:ascii="Arial" w:hAnsi="Arial" w:cs="Arial"/>
          <w:color w:val="000000" w:themeColor="text1"/>
          <w:sz w:val="22"/>
          <w:szCs w:val="22"/>
          <w:lang w:val="es-MX"/>
        </w:rPr>
        <w:t>31</w:t>
      </w:r>
      <w:r w:rsidR="00E548B9">
        <w:rPr>
          <w:rFonts w:ascii="Arial" w:hAnsi="Arial" w:cs="Arial"/>
          <w:color w:val="000000" w:themeColor="text1"/>
          <w:sz w:val="22"/>
          <w:szCs w:val="22"/>
          <w:lang w:val="es-MX"/>
        </w:rPr>
        <w:t xml:space="preserve"> </w:t>
      </w:r>
      <w:r w:rsidRPr="00550EEE">
        <w:rPr>
          <w:rFonts w:ascii="Arial" w:hAnsi="Arial" w:cs="Arial"/>
          <w:color w:val="000000" w:themeColor="text1"/>
          <w:sz w:val="22"/>
          <w:szCs w:val="22"/>
          <w:lang w:val="es-MX"/>
        </w:rPr>
        <w:t>de</w:t>
      </w:r>
      <w:r w:rsidR="00E548B9">
        <w:rPr>
          <w:rFonts w:ascii="Arial" w:hAnsi="Arial" w:cs="Arial"/>
          <w:color w:val="000000" w:themeColor="text1"/>
          <w:sz w:val="22"/>
          <w:szCs w:val="22"/>
          <w:lang w:val="es-MX"/>
        </w:rPr>
        <w:t xml:space="preserve"> </w:t>
      </w:r>
      <w:r w:rsidR="0026200F">
        <w:rPr>
          <w:rFonts w:ascii="Arial" w:hAnsi="Arial" w:cs="Arial"/>
          <w:color w:val="000000" w:themeColor="text1"/>
          <w:sz w:val="22"/>
          <w:szCs w:val="22"/>
          <w:lang w:val="es-MX"/>
        </w:rPr>
        <w:t>e</w:t>
      </w:r>
      <w:r w:rsidR="00E548B9">
        <w:rPr>
          <w:rFonts w:ascii="Arial" w:hAnsi="Arial" w:cs="Arial"/>
          <w:color w:val="000000" w:themeColor="text1"/>
          <w:sz w:val="22"/>
          <w:szCs w:val="22"/>
          <w:lang w:val="es-MX"/>
        </w:rPr>
        <w:t xml:space="preserve">nero </w:t>
      </w:r>
      <w:r w:rsidRPr="00550EEE">
        <w:rPr>
          <w:rFonts w:ascii="Arial" w:hAnsi="Arial" w:cs="Arial"/>
          <w:color w:val="000000" w:themeColor="text1"/>
          <w:sz w:val="22"/>
          <w:szCs w:val="22"/>
          <w:lang w:val="es-MX"/>
        </w:rPr>
        <w:t>de 2</w:t>
      </w:r>
      <w:r w:rsidR="00DE79B2">
        <w:rPr>
          <w:rFonts w:ascii="Arial" w:hAnsi="Arial" w:cs="Arial"/>
          <w:color w:val="000000" w:themeColor="text1"/>
          <w:sz w:val="22"/>
          <w:szCs w:val="22"/>
          <w:lang w:val="es-MX"/>
        </w:rPr>
        <w:t>02</w:t>
      </w:r>
      <w:r w:rsidR="00F37A86">
        <w:rPr>
          <w:rFonts w:ascii="Arial" w:hAnsi="Arial" w:cs="Arial"/>
          <w:color w:val="000000" w:themeColor="text1"/>
          <w:sz w:val="22"/>
          <w:szCs w:val="22"/>
          <w:lang w:val="es-MX"/>
        </w:rPr>
        <w:t>4</w:t>
      </w: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Default="00380D46" w:rsidP="00380D46">
      <w:pPr>
        <w:ind w:left="-42"/>
        <w:jc w:val="both"/>
        <w:rPr>
          <w:rFonts w:ascii="Arial" w:hAnsi="Arial" w:cs="Arial"/>
          <w:color w:val="000000" w:themeColor="text1"/>
          <w:sz w:val="22"/>
          <w:szCs w:val="22"/>
          <w:lang w:val="es-MX"/>
        </w:rPr>
      </w:pPr>
    </w:p>
    <w:p w14:paraId="12E3F10A" w14:textId="77777777" w:rsidR="00573EB9" w:rsidRDefault="00573EB9" w:rsidP="00380D46">
      <w:pPr>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45895DFC" w14:textId="77777777" w:rsidR="00573EB9" w:rsidRDefault="00573EB9" w:rsidP="00380D46">
      <w:pPr>
        <w:ind w:left="-42"/>
        <w:jc w:val="both"/>
        <w:rPr>
          <w:rFonts w:ascii="Arial" w:hAnsi="Arial" w:cs="Arial"/>
          <w:color w:val="000000" w:themeColor="text1"/>
          <w:sz w:val="22"/>
          <w:szCs w:val="22"/>
          <w:lang w:val="es-MX"/>
        </w:rPr>
      </w:pPr>
    </w:p>
    <w:p w14:paraId="41E75DD8" w14:textId="77777777" w:rsidR="00573EB9" w:rsidRPr="00BC44E9" w:rsidRDefault="00573EB9" w:rsidP="00380D46">
      <w:pPr>
        <w:ind w:left="-42"/>
        <w:jc w:val="both"/>
        <w:rPr>
          <w:rFonts w:ascii="Arial" w:hAnsi="Arial" w:cs="Arial"/>
          <w:color w:val="000000" w:themeColor="text1"/>
          <w:sz w:val="22"/>
          <w:szCs w:val="22"/>
          <w:lang w:val="es-MX"/>
        </w:rPr>
      </w:pPr>
    </w:p>
    <w:p w14:paraId="2FD6301B" w14:textId="638E2042" w:rsidR="00380D46" w:rsidRPr="0026200F" w:rsidRDefault="0026200F" w:rsidP="00380D46">
      <w:pPr>
        <w:ind w:left="-42"/>
        <w:jc w:val="center"/>
        <w:rPr>
          <w:rFonts w:ascii="Arial" w:hAnsi="Arial" w:cs="Arial"/>
          <w:b/>
          <w:bCs/>
          <w:color w:val="000000" w:themeColor="text1"/>
          <w:sz w:val="22"/>
          <w:szCs w:val="22"/>
          <w:lang w:val="es-MX"/>
        </w:rPr>
      </w:pPr>
      <w:r w:rsidRPr="0026200F">
        <w:rPr>
          <w:rFonts w:ascii="Arial" w:hAnsi="Arial" w:cs="Arial"/>
          <w:b/>
          <w:bCs/>
          <w:color w:val="000000" w:themeColor="text1"/>
          <w:sz w:val="22"/>
          <w:szCs w:val="22"/>
          <w:lang w:val="es-MX"/>
        </w:rPr>
        <w:t>____________________________</w:t>
      </w:r>
    </w:p>
    <w:p w14:paraId="6F23E857" w14:textId="65F83DC8" w:rsidR="00380D46" w:rsidRPr="0026200F" w:rsidRDefault="0026200F" w:rsidP="00380D46">
      <w:pPr>
        <w:ind w:left="-42"/>
        <w:jc w:val="center"/>
        <w:rPr>
          <w:rFonts w:ascii="Arial" w:eastAsia="Times New Roman" w:hAnsi="Arial" w:cs="Arial"/>
          <w:b/>
          <w:bCs/>
          <w:sz w:val="22"/>
          <w:szCs w:val="22"/>
          <w:lang w:val="es-MX" w:eastAsia="es-MX"/>
        </w:rPr>
      </w:pPr>
      <w:r w:rsidRPr="0026200F">
        <w:rPr>
          <w:rFonts w:ascii="Arial" w:eastAsia="Times New Roman" w:hAnsi="Arial" w:cs="Arial"/>
          <w:b/>
          <w:bCs/>
          <w:sz w:val="22"/>
          <w:szCs w:val="22"/>
          <w:lang w:val="es-MX" w:eastAsia="es-MX"/>
        </w:rPr>
        <w:t xml:space="preserve">Mtra. Ivonne Juárez Ramírez </w:t>
      </w:r>
    </w:p>
    <w:p w14:paraId="7F671B90" w14:textId="42B228C5" w:rsidR="0026200F" w:rsidRPr="00573EB9" w:rsidRDefault="0026200F" w:rsidP="00380D46">
      <w:pPr>
        <w:ind w:left="-42"/>
        <w:jc w:val="center"/>
        <w:rPr>
          <w:rFonts w:ascii="Arial" w:eastAsia="Times New Roman" w:hAnsi="Arial" w:cs="Arial"/>
          <w:sz w:val="22"/>
          <w:szCs w:val="22"/>
          <w:lang w:val="es-MX" w:eastAsia="es-MX"/>
        </w:rPr>
      </w:pPr>
      <w:r>
        <w:rPr>
          <w:rFonts w:ascii="Arial" w:eastAsia="Times New Roman" w:hAnsi="Arial" w:cs="Arial"/>
          <w:bCs/>
          <w:sz w:val="22"/>
          <w:szCs w:val="22"/>
          <w:lang w:val="es-MX" w:eastAsia="es-MX"/>
        </w:rPr>
        <w:t>Directora del Instituto de Ciencias Sociales y Humanidades</w:t>
      </w:r>
    </w:p>
    <w:p w14:paraId="4F953509" w14:textId="77777777" w:rsidR="00380D46" w:rsidRDefault="00380D46" w:rsidP="00380D46">
      <w:pPr>
        <w:ind w:left="-42"/>
        <w:jc w:val="center"/>
        <w:rPr>
          <w:rFonts w:ascii="Arial" w:hAnsi="Arial" w:cs="Arial"/>
          <w:b/>
          <w:color w:val="000000" w:themeColor="text1"/>
          <w:sz w:val="22"/>
          <w:szCs w:val="22"/>
          <w:lang w:val="es-MX"/>
        </w:rPr>
      </w:pPr>
    </w:p>
    <w:p w14:paraId="60B87339" w14:textId="77777777" w:rsidR="00573EB9" w:rsidRDefault="00573EB9" w:rsidP="00380D46">
      <w:pPr>
        <w:ind w:left="-42"/>
        <w:jc w:val="center"/>
        <w:rPr>
          <w:rFonts w:ascii="Arial" w:hAnsi="Arial" w:cs="Arial"/>
          <w:b/>
          <w:color w:val="000000" w:themeColor="text1"/>
          <w:sz w:val="22"/>
          <w:szCs w:val="22"/>
          <w:lang w:val="es-MX"/>
        </w:rPr>
      </w:pPr>
    </w:p>
    <w:p w14:paraId="1F2935AA" w14:textId="77777777" w:rsidR="00573EB9" w:rsidRDefault="00573EB9" w:rsidP="00380D46">
      <w:pPr>
        <w:ind w:left="-42"/>
        <w:jc w:val="center"/>
        <w:rPr>
          <w:rFonts w:ascii="Arial" w:hAnsi="Arial" w:cs="Arial"/>
          <w:b/>
          <w:color w:val="000000" w:themeColor="text1"/>
          <w:sz w:val="22"/>
          <w:szCs w:val="22"/>
          <w:lang w:val="es-MX"/>
        </w:rPr>
      </w:pPr>
    </w:p>
    <w:p w14:paraId="7B3A478B" w14:textId="77777777" w:rsidR="00573EB9" w:rsidRPr="00BC44E9" w:rsidRDefault="00573EB9"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0198EB51" w14:textId="77777777" w:rsidR="00573EB9" w:rsidRPr="001F2FE6" w:rsidRDefault="00573EB9" w:rsidP="00573EB9">
                  <w:pPr>
                    <w:jc w:val="center"/>
                    <w:rPr>
                      <w:rFonts w:ascii="Arial" w:hAnsi="Arial" w:cs="Arial"/>
                      <w:b/>
                      <w:color w:val="000000" w:themeColor="text1"/>
                      <w:sz w:val="22"/>
                      <w:szCs w:val="22"/>
                    </w:rPr>
                  </w:pP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lastRenderedPageBreak/>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57FEBC3F" w14:textId="1B23A5DF" w:rsidR="00573EB9" w:rsidRPr="00456FFA" w:rsidRDefault="00573EB9" w:rsidP="00456FFA">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0500B708" w14:textId="4F5636A7" w:rsidR="00782D50" w:rsidRPr="00550EEE" w:rsidRDefault="0026200F" w:rsidP="00782D50">
      <w:pPr>
        <w:jc w:val="right"/>
        <w:rPr>
          <w:rFonts w:ascii="Arial" w:hAnsi="Arial" w:cs="Arial"/>
          <w:sz w:val="18"/>
          <w:szCs w:val="18"/>
        </w:rPr>
      </w:pPr>
      <w:r>
        <w:rPr>
          <w:rFonts w:ascii="Arial" w:hAnsi="Arial" w:cs="Arial"/>
          <w:sz w:val="18"/>
          <w:szCs w:val="18"/>
        </w:rPr>
        <w:lastRenderedPageBreak/>
        <w:t>31</w:t>
      </w:r>
      <w:r w:rsidR="00782D50">
        <w:rPr>
          <w:rFonts w:ascii="Arial" w:hAnsi="Arial" w:cs="Arial"/>
          <w:sz w:val="18"/>
          <w:szCs w:val="18"/>
        </w:rPr>
        <w:t xml:space="preserve"> de </w:t>
      </w:r>
      <w:r w:rsidR="00380D4B">
        <w:rPr>
          <w:rFonts w:ascii="Arial" w:hAnsi="Arial" w:cs="Arial"/>
          <w:sz w:val="18"/>
          <w:szCs w:val="18"/>
        </w:rPr>
        <w:t xml:space="preserve">enero </w:t>
      </w:r>
      <w:r w:rsidR="00782D50">
        <w:rPr>
          <w:rFonts w:ascii="Arial" w:hAnsi="Arial" w:cs="Arial"/>
          <w:sz w:val="18"/>
          <w:szCs w:val="18"/>
        </w:rPr>
        <w:t>de 202</w:t>
      </w:r>
      <w:r w:rsidR="00380D4B">
        <w:rPr>
          <w:rFonts w:ascii="Arial" w:hAnsi="Arial" w:cs="Arial"/>
          <w:sz w:val="18"/>
          <w:szCs w:val="18"/>
        </w:rPr>
        <w:t>4</w:t>
      </w:r>
      <w:r w:rsidR="00782D50">
        <w:rPr>
          <w:rFonts w:ascii="Arial" w:hAnsi="Arial" w:cs="Arial"/>
          <w:sz w:val="18"/>
          <w:szCs w:val="18"/>
        </w:rPr>
        <w:t xml:space="preserve"> </w:t>
      </w:r>
    </w:p>
    <w:p w14:paraId="077A5493" w14:textId="3D360349"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/__</w:t>
      </w:r>
      <w:r>
        <w:rPr>
          <w:rFonts w:ascii="Arial" w:hAnsi="Arial" w:cs="Arial"/>
          <w:sz w:val="18"/>
          <w:szCs w:val="20"/>
        </w:rPr>
        <w:t>/202</w:t>
      </w:r>
      <w:r w:rsidR="00F37A86">
        <w:rPr>
          <w:rFonts w:ascii="Arial" w:hAnsi="Arial" w:cs="Arial"/>
          <w:sz w:val="18"/>
          <w:szCs w:val="20"/>
        </w:rPr>
        <w:t>4</w:t>
      </w:r>
    </w:p>
    <w:p w14:paraId="7B0B3463" w14:textId="1EA0F932"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 xml:space="preserve">e </w:t>
      </w:r>
      <w:r w:rsidR="0026200F">
        <w:rPr>
          <w:rFonts w:ascii="Arial" w:eastAsia="Times New Roman" w:hAnsi="Arial" w:cs="Arial"/>
          <w:bCs/>
          <w:color w:val="000000" w:themeColor="text1"/>
          <w:sz w:val="18"/>
          <w:szCs w:val="18"/>
          <w:bdr w:val="none" w:sz="0" w:space="0" w:color="auto" w:frame="1"/>
          <w:lang w:val="es-MX" w:eastAsia="es-MX"/>
        </w:rPr>
        <w:t>b</w:t>
      </w:r>
      <w:r w:rsidR="001E3CCC">
        <w:rPr>
          <w:rFonts w:ascii="Arial" w:eastAsia="Times New Roman" w:hAnsi="Arial" w:cs="Arial"/>
          <w:bCs/>
          <w:color w:val="000000" w:themeColor="text1"/>
          <w:sz w:val="18"/>
          <w:szCs w:val="18"/>
          <w:bdr w:val="none" w:sz="0" w:space="0" w:color="auto" w:frame="1"/>
          <w:lang w:val="es-MX" w:eastAsia="es-MX"/>
        </w:rPr>
        <w:t xml:space="preserve">aja </w:t>
      </w:r>
      <w:r w:rsidR="0026200F">
        <w:rPr>
          <w:rFonts w:ascii="Arial" w:eastAsia="Times New Roman" w:hAnsi="Arial" w:cs="Arial"/>
          <w:bCs/>
          <w:color w:val="000000" w:themeColor="text1"/>
          <w:sz w:val="18"/>
          <w:szCs w:val="18"/>
          <w:bdr w:val="none" w:sz="0" w:space="0" w:color="auto" w:frame="1"/>
          <w:lang w:val="es-MX" w:eastAsia="es-MX"/>
        </w:rPr>
        <w:t>d</w:t>
      </w:r>
      <w:r w:rsidR="001E3CCC">
        <w:rPr>
          <w:rFonts w:ascii="Arial" w:eastAsia="Times New Roman" w:hAnsi="Arial" w:cs="Arial"/>
          <w:bCs/>
          <w:color w:val="000000" w:themeColor="text1"/>
          <w:sz w:val="18"/>
          <w:szCs w:val="18"/>
          <w:bdr w:val="none" w:sz="0" w:space="0" w:color="auto" w:frame="1"/>
          <w:lang w:val="es-MX" w:eastAsia="es-MX"/>
        </w:rPr>
        <w:t xml:space="preserve">ocumental No. </w:t>
      </w:r>
      <w:r w:rsidR="001E3CCC" w:rsidRPr="00456FFA">
        <w:rPr>
          <w:rFonts w:ascii="Arial" w:eastAsia="Times New Roman" w:hAnsi="Arial" w:cs="Arial"/>
          <w:b/>
          <w:color w:val="000000" w:themeColor="text1"/>
          <w:sz w:val="18"/>
          <w:szCs w:val="18"/>
          <w:bdr w:val="none" w:sz="0" w:space="0" w:color="auto" w:frame="1"/>
          <w:lang w:val="es-MX" w:eastAsia="es-MX"/>
        </w:rPr>
        <w:t>00</w:t>
      </w:r>
      <w:r w:rsidR="00380D4B" w:rsidRPr="00456FFA">
        <w:rPr>
          <w:rFonts w:ascii="Arial" w:eastAsia="Times New Roman" w:hAnsi="Arial" w:cs="Arial"/>
          <w:b/>
          <w:color w:val="000000" w:themeColor="text1"/>
          <w:sz w:val="18"/>
          <w:szCs w:val="18"/>
          <w:bdr w:val="none" w:sz="0" w:space="0" w:color="auto" w:frame="1"/>
          <w:lang w:val="es-MX" w:eastAsia="es-MX"/>
        </w:rPr>
        <w:t>5</w:t>
      </w:r>
      <w:r w:rsidRPr="00456FFA">
        <w:rPr>
          <w:rFonts w:ascii="Arial" w:eastAsia="Times New Roman" w:hAnsi="Arial" w:cs="Arial"/>
          <w:b/>
          <w:color w:val="000000" w:themeColor="text1"/>
          <w:sz w:val="18"/>
          <w:szCs w:val="18"/>
          <w:bdr w:val="none" w:sz="0" w:space="0" w:color="auto" w:frame="1"/>
          <w:lang w:val="es-MX" w:eastAsia="es-MX"/>
        </w:rPr>
        <w:t>/202</w:t>
      </w:r>
      <w:r w:rsidR="00F37A86" w:rsidRPr="00456FFA">
        <w:rPr>
          <w:rFonts w:ascii="Arial" w:eastAsia="Times New Roman" w:hAnsi="Arial" w:cs="Arial"/>
          <w:b/>
          <w:color w:val="000000" w:themeColor="text1"/>
          <w:sz w:val="18"/>
          <w:szCs w:val="18"/>
          <w:bdr w:val="none" w:sz="0" w:space="0" w:color="auto" w:frame="1"/>
          <w:lang w:val="es-MX" w:eastAsia="es-MX"/>
        </w:rPr>
        <w:t>4</w:t>
      </w:r>
    </w:p>
    <w:p w14:paraId="1842216D" w14:textId="77777777" w:rsidR="00782D50" w:rsidRDefault="00782D50" w:rsidP="00782D50">
      <w:pPr>
        <w:rPr>
          <w:rFonts w:ascii="Arial" w:hAnsi="Arial" w:cs="Arial"/>
          <w:b/>
          <w:color w:val="000000" w:themeColor="text1"/>
          <w:sz w:val="22"/>
          <w:szCs w:val="22"/>
          <w:lang w:val="es-MX"/>
        </w:rPr>
      </w:pPr>
    </w:p>
    <w:p w14:paraId="3C091762" w14:textId="3DB7ADDB" w:rsidR="00782D50" w:rsidRPr="005E3F28" w:rsidRDefault="009A32DF" w:rsidP="00782D50">
      <w:pPr>
        <w:rPr>
          <w:rFonts w:ascii="Arial" w:hAnsi="Arial" w:cs="Arial"/>
          <w:color w:val="000000" w:themeColor="text1"/>
          <w:sz w:val="22"/>
          <w:szCs w:val="22"/>
          <w:lang w:val="es-MX"/>
        </w:rPr>
      </w:pPr>
      <w:r>
        <w:rPr>
          <w:rFonts w:ascii="Arial" w:hAnsi="Arial" w:cs="Arial"/>
          <w:color w:val="000000" w:themeColor="text1"/>
          <w:sz w:val="22"/>
          <w:szCs w:val="22"/>
          <w:lang w:val="es-MX"/>
        </w:rPr>
        <w:t>MTRA. IVONNE JUAREZ RAM</w:t>
      </w:r>
      <w:r w:rsidR="0026200F">
        <w:rPr>
          <w:rFonts w:ascii="Arial" w:hAnsi="Arial" w:cs="Arial"/>
          <w:color w:val="000000" w:themeColor="text1"/>
          <w:sz w:val="22"/>
          <w:szCs w:val="22"/>
          <w:lang w:val="es-MX"/>
        </w:rPr>
        <w:t>Í</w:t>
      </w:r>
      <w:r>
        <w:rPr>
          <w:rFonts w:ascii="Arial" w:hAnsi="Arial" w:cs="Arial"/>
          <w:color w:val="000000" w:themeColor="text1"/>
          <w:sz w:val="22"/>
          <w:szCs w:val="22"/>
          <w:lang w:val="es-MX"/>
        </w:rPr>
        <w:t>REZ</w:t>
      </w:r>
    </w:p>
    <w:p w14:paraId="631F4495" w14:textId="77777777" w:rsidR="0026200F" w:rsidRDefault="00782D50" w:rsidP="00782D50">
      <w:pPr>
        <w:rPr>
          <w:rFonts w:ascii="Arial" w:hAnsi="Arial" w:cs="Arial"/>
          <w:color w:val="000000" w:themeColor="text1"/>
          <w:sz w:val="22"/>
          <w:szCs w:val="22"/>
          <w:lang w:val="es-MX"/>
        </w:rPr>
      </w:pPr>
      <w:r w:rsidRPr="005E3F28">
        <w:rPr>
          <w:rFonts w:ascii="Arial" w:hAnsi="Arial" w:cs="Arial"/>
          <w:color w:val="000000" w:themeColor="text1"/>
          <w:sz w:val="22"/>
          <w:szCs w:val="22"/>
          <w:lang w:val="es-MX"/>
        </w:rPr>
        <w:t>DIRECTOR</w:t>
      </w:r>
      <w:r w:rsidR="009A32DF">
        <w:rPr>
          <w:rFonts w:ascii="Arial" w:hAnsi="Arial" w:cs="Arial"/>
          <w:color w:val="000000" w:themeColor="text1"/>
          <w:sz w:val="22"/>
          <w:szCs w:val="22"/>
          <w:lang w:val="es-MX"/>
        </w:rPr>
        <w:t>A DEL INSTITUTO DE CIENCIAS</w:t>
      </w:r>
    </w:p>
    <w:p w14:paraId="43D2DAB3" w14:textId="4196E770" w:rsidR="00782D50" w:rsidRPr="005E3F28" w:rsidRDefault="009A32DF" w:rsidP="00782D50">
      <w:pPr>
        <w:rPr>
          <w:rFonts w:ascii="Arial" w:hAnsi="Arial" w:cs="Arial"/>
          <w:color w:val="000000" w:themeColor="text1"/>
          <w:sz w:val="22"/>
          <w:szCs w:val="22"/>
          <w:lang w:val="es-MX"/>
        </w:rPr>
      </w:pPr>
      <w:r>
        <w:rPr>
          <w:rFonts w:ascii="Arial" w:hAnsi="Arial" w:cs="Arial"/>
          <w:color w:val="000000" w:themeColor="text1"/>
          <w:sz w:val="22"/>
          <w:szCs w:val="22"/>
          <w:lang w:val="es-MX"/>
        </w:rPr>
        <w:t>SOCIALES Y HUMANIDADES</w:t>
      </w:r>
    </w:p>
    <w:p w14:paraId="0B1CE58A" w14:textId="77777777" w:rsidR="00782D50" w:rsidRPr="0013641F" w:rsidRDefault="00782D50" w:rsidP="00782D50">
      <w:pPr>
        <w:rPr>
          <w:rFonts w:ascii="Arial" w:hAnsi="Arial" w:cs="Arial"/>
          <w:iCs/>
          <w:smallCaps/>
          <w:sz w:val="22"/>
          <w:szCs w:val="22"/>
          <w:lang w:val="es-MX"/>
        </w:rPr>
      </w:pPr>
    </w:p>
    <w:p w14:paraId="6E9E90CF" w14:textId="77777777" w:rsidR="00782D50" w:rsidRDefault="00782D50" w:rsidP="00782D50">
      <w:pPr>
        <w:jc w:val="both"/>
        <w:rPr>
          <w:rFonts w:ascii="Arial" w:hAnsi="Arial" w:cs="Arial"/>
          <w:color w:val="000000"/>
          <w:sz w:val="22"/>
          <w:szCs w:val="22"/>
          <w:shd w:val="clear" w:color="auto" w:fill="FFFFFF"/>
        </w:rPr>
      </w:pPr>
    </w:p>
    <w:p w14:paraId="54263F72" w14:textId="50801A72" w:rsidR="00782D50" w:rsidRPr="004A17B1" w:rsidRDefault="00782D50" w:rsidP="00782D50">
      <w:pPr>
        <w:jc w:val="both"/>
        <w:rPr>
          <w:rFonts w:ascii="Arial" w:hAnsi="Arial" w:cs="Arial"/>
          <w:color w:val="000000" w:themeColor="text1"/>
          <w:sz w:val="22"/>
          <w:szCs w:val="22"/>
          <w:lang w:val="es-MX"/>
        </w:rPr>
      </w:pPr>
      <w:r w:rsidRPr="004376FD">
        <w:rPr>
          <w:rFonts w:ascii="Arial" w:hAnsi="Arial" w:cs="Arial"/>
          <w:color w:val="000000"/>
          <w:sz w:val="22"/>
          <w:szCs w:val="22"/>
          <w:shd w:val="clear" w:color="auto" w:fill="FFFFFF"/>
        </w:rPr>
        <w:t>Con fundamento en el artículo 16°, fracción VI y el artículo 80°, fracción XXIX</w:t>
      </w:r>
      <w:r w:rsidRPr="004376FD">
        <w:rPr>
          <w:rFonts w:ascii="Arial" w:hAnsi="Arial" w:cs="Arial"/>
          <w:sz w:val="22"/>
          <w:szCs w:val="22"/>
        </w:rPr>
        <w:t xml:space="preserve"> del Estatuto General de la Universidad Autónoma del Estado de Hidalgo,</w:t>
      </w:r>
      <w:r w:rsidRPr="004376FD">
        <w:rPr>
          <w:rFonts w:ascii="Arial" w:hAnsi="Arial" w:cs="Arial"/>
          <w:color w:val="444444"/>
          <w:sz w:val="22"/>
          <w:szCs w:val="22"/>
          <w:lang w:val="es-ES"/>
        </w:rPr>
        <w:t> </w:t>
      </w:r>
      <w:r w:rsidRPr="004376FD">
        <w:rPr>
          <w:rFonts w:ascii="Arial" w:hAnsi="Arial" w:cs="Arial"/>
          <w:color w:val="000000" w:themeColor="text1"/>
          <w:sz w:val="22"/>
          <w:szCs w:val="22"/>
          <w:lang w:val="es-MX"/>
        </w:rPr>
        <w:t xml:space="preserve">el Archivo General en cumplimiento a los </w:t>
      </w:r>
      <w:r w:rsidRPr="004376FD">
        <w:rPr>
          <w:rFonts w:ascii="Arial" w:hAnsi="Arial" w:cs="Arial"/>
          <w:color w:val="000000"/>
          <w:sz w:val="22"/>
          <w:szCs w:val="22"/>
          <w:shd w:val="clear" w:color="auto" w:fill="FFFFFF"/>
        </w:rPr>
        <w:t>artículo 31 fracción V, VI de la Ley General de Archivos</w:t>
      </w:r>
      <w:r>
        <w:rPr>
          <w:rFonts w:ascii="Arial" w:hAnsi="Arial" w:cs="Arial"/>
          <w:color w:val="000000" w:themeColor="text1"/>
          <w:sz w:val="22"/>
          <w:szCs w:val="22"/>
          <w:lang w:val="es-MX"/>
        </w:rPr>
        <w:t xml:space="preserve">, </w:t>
      </w:r>
      <w:r w:rsidRPr="004376FD">
        <w:rPr>
          <w:rFonts w:ascii="Arial" w:hAnsi="Arial" w:cs="Arial"/>
          <w:color w:val="000000" w:themeColor="text1"/>
          <w:sz w:val="22"/>
          <w:szCs w:val="22"/>
          <w:lang w:val="es-MX"/>
        </w:rPr>
        <w:t xml:space="preserve">informo que </w:t>
      </w:r>
      <w:r>
        <w:rPr>
          <w:rFonts w:ascii="Arial" w:hAnsi="Arial" w:cs="Arial"/>
          <w:color w:val="000000" w:themeColor="text1"/>
          <w:sz w:val="22"/>
          <w:szCs w:val="22"/>
          <w:lang w:val="es-MX"/>
        </w:rPr>
        <w:t>en respuesta al oficio No.</w:t>
      </w:r>
      <w:r w:rsidR="009A32DF">
        <w:rPr>
          <w:rFonts w:ascii="Arial" w:hAnsi="Arial" w:cs="Arial"/>
          <w:color w:val="000000" w:themeColor="text1"/>
          <w:sz w:val="22"/>
          <w:szCs w:val="22"/>
        </w:rPr>
        <w:t>UAEH/ICSHU/A/0084/2023</w:t>
      </w:r>
      <w:r>
        <w:rPr>
          <w:rFonts w:ascii="Arial" w:hAnsi="Arial" w:cs="Arial"/>
          <w:color w:val="000000" w:themeColor="text1"/>
          <w:sz w:val="22"/>
          <w:szCs w:val="22"/>
        </w:rPr>
        <w:t xml:space="preserve">, </w:t>
      </w:r>
      <w:r w:rsidRPr="004376FD">
        <w:rPr>
          <w:rFonts w:ascii="Arial" w:hAnsi="Arial" w:cs="Arial"/>
          <w:color w:val="000000" w:themeColor="text1"/>
          <w:sz w:val="22"/>
          <w:szCs w:val="22"/>
          <w:lang w:val="es-MX"/>
        </w:rPr>
        <w:t xml:space="preserve">en el cual se solicita la recepción de </w:t>
      </w:r>
      <w:r w:rsidR="00333F98">
        <w:rPr>
          <w:rFonts w:ascii="Arial" w:hAnsi="Arial" w:cs="Arial"/>
          <w:b/>
          <w:color w:val="000000" w:themeColor="text1"/>
          <w:sz w:val="22"/>
          <w:szCs w:val="22"/>
          <w:lang w:val="es-MX"/>
        </w:rPr>
        <w:t>7</w:t>
      </w:r>
      <w:r w:rsidR="009A32DF">
        <w:rPr>
          <w:rFonts w:ascii="Arial" w:hAnsi="Arial" w:cs="Arial"/>
          <w:b/>
          <w:color w:val="000000" w:themeColor="text1"/>
          <w:sz w:val="22"/>
          <w:szCs w:val="22"/>
          <w:lang w:val="es-MX"/>
        </w:rPr>
        <w:t xml:space="preserve"> </w:t>
      </w:r>
      <w:r w:rsidRPr="00A73599">
        <w:rPr>
          <w:rFonts w:ascii="Arial" w:hAnsi="Arial" w:cs="Arial"/>
          <w:b/>
          <w:color w:val="000000" w:themeColor="text1"/>
          <w:sz w:val="22"/>
          <w:szCs w:val="22"/>
          <w:lang w:val="es-MX"/>
        </w:rPr>
        <w:t>cajas</w:t>
      </w:r>
      <w:r>
        <w:rPr>
          <w:rFonts w:ascii="Arial" w:hAnsi="Arial" w:cs="Arial"/>
          <w:color w:val="000000" w:themeColor="text1"/>
          <w:sz w:val="22"/>
          <w:szCs w:val="22"/>
          <w:lang w:val="es-MX"/>
        </w:rPr>
        <w:t xml:space="preserve"> que contienen</w:t>
      </w:r>
      <w:r w:rsidR="009A32DF">
        <w:rPr>
          <w:rFonts w:ascii="Arial" w:hAnsi="Arial" w:cs="Arial"/>
          <w:color w:val="000000" w:themeColor="text1"/>
          <w:sz w:val="22"/>
          <w:szCs w:val="22"/>
          <w:lang w:val="es-MX"/>
        </w:rPr>
        <w:t xml:space="preserve"> </w:t>
      </w:r>
      <w:r w:rsidR="00333F98">
        <w:rPr>
          <w:rFonts w:ascii="Arial" w:hAnsi="Arial" w:cs="Arial"/>
        </w:rPr>
        <w:t>Control de Correspondencia Oficial, Control de Asi</w:t>
      </w:r>
      <w:bookmarkStart w:id="0" w:name="_GoBack"/>
      <w:bookmarkEnd w:id="0"/>
      <w:r w:rsidR="00333F98">
        <w:rPr>
          <w:rFonts w:ascii="Arial" w:hAnsi="Arial" w:cs="Arial"/>
        </w:rPr>
        <w:t>stencia</w:t>
      </w:r>
      <w:r>
        <w:rPr>
          <w:rFonts w:ascii="Arial" w:hAnsi="Arial" w:cs="Arial"/>
          <w:color w:val="000000" w:themeColor="text1"/>
          <w:sz w:val="22"/>
          <w:szCs w:val="22"/>
          <w:lang w:val="es-MX"/>
        </w:rPr>
        <w:t xml:space="preserve">, </w:t>
      </w:r>
      <w:r w:rsidRPr="00A73599">
        <w:rPr>
          <w:rFonts w:ascii="Arial" w:hAnsi="Arial" w:cs="Arial"/>
          <w:color w:val="000000" w:themeColor="text1"/>
          <w:sz w:val="22"/>
          <w:szCs w:val="22"/>
          <w:lang w:val="es-MX"/>
        </w:rPr>
        <w:t>se realizó la pre valoración de los documentos, detectando que carecen de valor histórico, por lo cual</w:t>
      </w:r>
      <w:r w:rsidRPr="00A73599">
        <w:rPr>
          <w:rFonts w:ascii="Arial" w:hAnsi="Arial" w:cs="Arial"/>
          <w:color w:val="000000" w:themeColor="text1"/>
          <w:sz w:val="22"/>
          <w:szCs w:val="22"/>
          <w:lang w:val="es-ES"/>
        </w:rPr>
        <w:t xml:space="preserve"> </w:t>
      </w:r>
      <w:r w:rsidRPr="00A73599">
        <w:rPr>
          <w:rFonts w:ascii="Arial" w:hAnsi="Arial" w:cs="Arial"/>
          <w:color w:val="000000" w:themeColor="text1"/>
          <w:sz w:val="22"/>
          <w:szCs w:val="22"/>
          <w:lang w:val="es-MX"/>
        </w:rPr>
        <w:t xml:space="preserve">envío la </w:t>
      </w:r>
      <w:r w:rsidRPr="00A73599">
        <w:rPr>
          <w:rFonts w:ascii="Arial" w:hAnsi="Arial" w:cs="Arial"/>
          <w:bCs/>
          <w:color w:val="000000" w:themeColor="text1"/>
          <w:sz w:val="22"/>
          <w:szCs w:val="22"/>
          <w:lang w:val="es-MX"/>
        </w:rPr>
        <w:t>Declaratoria de pre valoración de archivos institucionales</w:t>
      </w:r>
      <w:r w:rsidRPr="00A73599">
        <w:rPr>
          <w:rFonts w:ascii="Arial" w:hAnsi="Arial" w:cs="Arial"/>
          <w:b/>
          <w:color w:val="000000" w:themeColor="text1"/>
          <w:sz w:val="22"/>
          <w:szCs w:val="22"/>
          <w:lang w:val="es-MX"/>
        </w:rPr>
        <w:t xml:space="preserve"> </w:t>
      </w:r>
      <w:r w:rsidRPr="00A73599">
        <w:rPr>
          <w:rFonts w:ascii="Arial" w:hAnsi="Arial" w:cs="Arial"/>
          <w:color w:val="000000" w:themeColor="text1"/>
          <w:sz w:val="22"/>
          <w:szCs w:val="22"/>
          <w:lang w:val="es-MX"/>
        </w:rPr>
        <w:t>para su conocimiento y validación con fundamento en el Catálogo de Disposición Documental de la Universidad Autónoma del Estado de Hidalgo.</w:t>
      </w:r>
      <w:r w:rsidRPr="004376FD">
        <w:rPr>
          <w:rFonts w:ascii="Arial" w:hAnsi="Arial" w:cs="Arial"/>
          <w:color w:val="000000" w:themeColor="text1"/>
          <w:sz w:val="22"/>
          <w:szCs w:val="22"/>
          <w:lang w:val="es-MX"/>
        </w:rPr>
        <w:t xml:space="preserve"> </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60105806"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Se anexan para su validación tres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333F98">
        <w:rPr>
          <w:rFonts w:ascii="Arial" w:hAnsi="Arial" w:cs="Arial"/>
          <w:b/>
          <w:bCs/>
          <w:color w:val="000000" w:themeColor="text1"/>
          <w:sz w:val="22"/>
          <w:szCs w:val="22"/>
          <w:lang w:val="es-MX"/>
        </w:rPr>
        <w:t>16</w:t>
      </w:r>
      <w:r w:rsidRPr="004376FD">
        <w:rPr>
          <w:rFonts w:ascii="Arial" w:hAnsi="Arial" w:cs="Arial"/>
          <w:b/>
          <w:bCs/>
          <w:color w:val="000000" w:themeColor="text1"/>
          <w:sz w:val="22"/>
          <w:szCs w:val="22"/>
          <w:lang w:val="es-MX"/>
        </w:rPr>
        <w:t xml:space="preserve"> de </w:t>
      </w:r>
      <w:r w:rsidR="00380D4B">
        <w:rPr>
          <w:rFonts w:ascii="Arial" w:hAnsi="Arial" w:cs="Arial"/>
          <w:b/>
          <w:bCs/>
          <w:color w:val="000000" w:themeColor="text1"/>
          <w:sz w:val="22"/>
          <w:szCs w:val="22"/>
          <w:lang w:val="es-MX"/>
        </w:rPr>
        <w:t>febrero</w:t>
      </w:r>
      <w:r w:rsidR="00E548B9">
        <w:rPr>
          <w:rFonts w:ascii="Arial" w:hAnsi="Arial" w:cs="Arial"/>
          <w:b/>
          <w:bCs/>
          <w:color w:val="000000" w:themeColor="text1"/>
          <w:sz w:val="22"/>
          <w:szCs w:val="22"/>
          <w:lang w:val="es-MX"/>
        </w:rPr>
        <w:t xml:space="preserve"> </w:t>
      </w:r>
      <w:r w:rsidRPr="004376FD">
        <w:rPr>
          <w:rFonts w:ascii="Arial" w:hAnsi="Arial" w:cs="Arial"/>
          <w:b/>
          <w:bCs/>
          <w:color w:val="000000" w:themeColor="text1"/>
          <w:sz w:val="22"/>
          <w:szCs w:val="22"/>
          <w:lang w:val="es-MX"/>
        </w:rPr>
        <w:t>202</w:t>
      </w:r>
      <w:r w:rsidR="00F37A86">
        <w:rPr>
          <w:rFonts w:ascii="Arial" w:hAnsi="Arial" w:cs="Arial"/>
          <w:b/>
          <w:bCs/>
          <w:color w:val="000000" w:themeColor="text1"/>
          <w:sz w:val="22"/>
          <w:szCs w:val="22"/>
          <w:lang w:val="es-MX"/>
        </w:rPr>
        <w:t>4</w:t>
      </w:r>
      <w:r w:rsidRPr="004376FD">
        <w:rPr>
          <w:rFonts w:ascii="Arial" w:hAnsi="Arial" w:cs="Arial"/>
          <w:b/>
          <w:bCs/>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4EC9C483" w14:textId="77777777" w:rsidR="00782D50" w:rsidRDefault="00782D50" w:rsidP="00782D50">
      <w:pPr>
        <w:jc w:val="both"/>
        <w:rPr>
          <w:rFonts w:ascii="Arial" w:hAnsi="Arial" w:cs="Arial"/>
          <w:color w:val="000000" w:themeColor="text1"/>
          <w:szCs w:val="26"/>
        </w:rPr>
      </w:pPr>
    </w:p>
    <w:p w14:paraId="2D84A7DD" w14:textId="77777777" w:rsidR="00782D50" w:rsidRPr="00693F17" w:rsidRDefault="00782D50" w:rsidP="00782D50">
      <w:pPr>
        <w:jc w:val="center"/>
        <w:rPr>
          <w:rFonts w:ascii="Arial" w:hAnsi="Arial" w:cs="Arial"/>
          <w:b/>
          <w:iCs/>
          <w:smallCaps/>
          <w:sz w:val="20"/>
          <w:szCs w:val="21"/>
          <w:lang w:val="es-MX"/>
        </w:rPr>
      </w:pPr>
    </w:p>
    <w:p w14:paraId="55288DB2" w14:textId="77777777" w:rsidR="00782D50" w:rsidRPr="00693F17" w:rsidRDefault="00782D50" w:rsidP="00782D50">
      <w:pPr>
        <w:jc w:val="center"/>
        <w:rPr>
          <w:rFonts w:ascii="Arial" w:hAnsi="Arial" w:cs="Arial"/>
          <w:b/>
          <w:iCs/>
          <w:smallCaps/>
          <w:sz w:val="20"/>
          <w:szCs w:val="21"/>
          <w:lang w:val="es-MX"/>
        </w:rPr>
      </w:pPr>
    </w:p>
    <w:p w14:paraId="0FD0B94A" w14:textId="77777777" w:rsidR="00782D50" w:rsidRPr="00D646FD" w:rsidRDefault="00782D50" w:rsidP="00782D50">
      <w:pPr>
        <w:jc w:val="center"/>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7F5DCCB0" w14:textId="77777777" w:rsidR="00782D50" w:rsidRDefault="00782D50" w:rsidP="00782D50">
      <w:pPr>
        <w:pStyle w:val="Sinespaciado"/>
        <w:jc w:val="both"/>
        <w:rPr>
          <w:rFonts w:ascii="Arial" w:eastAsia="Calibri" w:hAnsi="Arial" w:cs="Arial"/>
          <w:szCs w:val="24"/>
        </w:rPr>
      </w:pPr>
    </w:p>
    <w:p w14:paraId="4C828056" w14:textId="77777777" w:rsidR="00782D50" w:rsidRPr="00C76188" w:rsidRDefault="00782D50" w:rsidP="00782D50">
      <w:pPr>
        <w:pStyle w:val="Sinespaciado"/>
        <w:jc w:val="both"/>
        <w:rPr>
          <w:rFonts w:ascii="Arial" w:eastAsia="Calibri" w:hAnsi="Arial" w:cs="Arial"/>
          <w:szCs w:val="24"/>
        </w:rPr>
      </w:pPr>
    </w:p>
    <w:p w14:paraId="6E59BD8C" w14:textId="77777777" w:rsidR="00782D50" w:rsidRPr="00C76188" w:rsidRDefault="00782D50" w:rsidP="00782D50">
      <w:pPr>
        <w:rPr>
          <w:rFonts w:ascii="Arial" w:hAnsi="Arial" w:cs="Arial"/>
          <w:sz w:val="22"/>
          <w:lang w:val="es-MX"/>
        </w:rPr>
      </w:pPr>
    </w:p>
    <w:p w14:paraId="28E403DB" w14:textId="21760C36" w:rsidR="00380D46" w:rsidRPr="00B645BD" w:rsidRDefault="00782D50" w:rsidP="00782D50">
      <w:pPr>
        <w:rPr>
          <w:lang w:val="es-MX"/>
        </w:rPr>
      </w:pPr>
      <w:r w:rsidRPr="00B76CDB">
        <w:rPr>
          <w:rFonts w:ascii="Arial" w:hAnsi="Arial" w:cs="Arial"/>
          <w:sz w:val="16"/>
          <w:lang w:val="es-MX"/>
        </w:rPr>
        <w:t>ALRL/</w:t>
      </w:r>
      <w:proofErr w:type="spellStart"/>
      <w:r w:rsidRPr="00B76CDB">
        <w:rPr>
          <w:rFonts w:ascii="Arial" w:hAnsi="Arial" w:cs="Arial"/>
          <w:sz w:val="16"/>
          <w:lang w:val="es-MX"/>
        </w:rPr>
        <w:t>siv</w:t>
      </w:r>
      <w:proofErr w:type="spellEnd"/>
    </w:p>
    <w:sectPr w:rsidR="00380D46" w:rsidRPr="00B645BD" w:rsidSect="00E50C70">
      <w:headerReference w:type="default" r:id="rId7"/>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5712" w14:textId="77777777" w:rsidR="00E85DAF" w:rsidRDefault="00E85DAF" w:rsidP="000D74B3">
      <w:r>
        <w:separator/>
      </w:r>
    </w:p>
  </w:endnote>
  <w:endnote w:type="continuationSeparator" w:id="0">
    <w:p w14:paraId="6FBB418A" w14:textId="77777777" w:rsidR="00E85DAF" w:rsidRDefault="00E85DAF"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90CB2" w14:textId="77777777" w:rsidR="00E85DAF" w:rsidRDefault="00E85DAF" w:rsidP="000D74B3">
      <w:r>
        <w:separator/>
      </w:r>
    </w:p>
  </w:footnote>
  <w:footnote w:type="continuationSeparator" w:id="0">
    <w:p w14:paraId="07D13D7E" w14:textId="77777777" w:rsidR="00E85DAF" w:rsidRDefault="00E85DAF"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07ED8"/>
    <w:rsid w:val="00016770"/>
    <w:rsid w:val="00033667"/>
    <w:rsid w:val="000D74B3"/>
    <w:rsid w:val="000E446C"/>
    <w:rsid w:val="000E7F03"/>
    <w:rsid w:val="00120DC6"/>
    <w:rsid w:val="00176916"/>
    <w:rsid w:val="001930C5"/>
    <w:rsid w:val="001949E4"/>
    <w:rsid w:val="001E3CCC"/>
    <w:rsid w:val="00223CE6"/>
    <w:rsid w:val="0026200F"/>
    <w:rsid w:val="002773EC"/>
    <w:rsid w:val="002B03F4"/>
    <w:rsid w:val="003017DF"/>
    <w:rsid w:val="003217F7"/>
    <w:rsid w:val="00333F98"/>
    <w:rsid w:val="003449D9"/>
    <w:rsid w:val="00380D46"/>
    <w:rsid w:val="00380D4B"/>
    <w:rsid w:val="003D1C00"/>
    <w:rsid w:val="00404C8A"/>
    <w:rsid w:val="004376FD"/>
    <w:rsid w:val="00456FFA"/>
    <w:rsid w:val="00480052"/>
    <w:rsid w:val="004822D2"/>
    <w:rsid w:val="004A17B1"/>
    <w:rsid w:val="004E4151"/>
    <w:rsid w:val="00535829"/>
    <w:rsid w:val="00573EB9"/>
    <w:rsid w:val="005F497A"/>
    <w:rsid w:val="00666DB8"/>
    <w:rsid w:val="006944B9"/>
    <w:rsid w:val="006B1700"/>
    <w:rsid w:val="006E7765"/>
    <w:rsid w:val="0070044B"/>
    <w:rsid w:val="0077695D"/>
    <w:rsid w:val="00782D50"/>
    <w:rsid w:val="007F6A88"/>
    <w:rsid w:val="00832A56"/>
    <w:rsid w:val="008626C8"/>
    <w:rsid w:val="008A32D0"/>
    <w:rsid w:val="008C3654"/>
    <w:rsid w:val="008F0BCE"/>
    <w:rsid w:val="00901909"/>
    <w:rsid w:val="00914BCF"/>
    <w:rsid w:val="009556E5"/>
    <w:rsid w:val="009A32DF"/>
    <w:rsid w:val="009F5515"/>
    <w:rsid w:val="009F7935"/>
    <w:rsid w:val="00A272FA"/>
    <w:rsid w:val="00A82B2C"/>
    <w:rsid w:val="00A8534B"/>
    <w:rsid w:val="00A91A95"/>
    <w:rsid w:val="00AB6A19"/>
    <w:rsid w:val="00AE33B7"/>
    <w:rsid w:val="00B645BD"/>
    <w:rsid w:val="00BA0D11"/>
    <w:rsid w:val="00BC5711"/>
    <w:rsid w:val="00C33814"/>
    <w:rsid w:val="00CB432B"/>
    <w:rsid w:val="00CC411F"/>
    <w:rsid w:val="00CD3E27"/>
    <w:rsid w:val="00D21FDE"/>
    <w:rsid w:val="00D4151A"/>
    <w:rsid w:val="00D70772"/>
    <w:rsid w:val="00D74394"/>
    <w:rsid w:val="00D97865"/>
    <w:rsid w:val="00DE79B2"/>
    <w:rsid w:val="00E314FE"/>
    <w:rsid w:val="00E50C70"/>
    <w:rsid w:val="00E548B9"/>
    <w:rsid w:val="00E85DAF"/>
    <w:rsid w:val="00F051BB"/>
    <w:rsid w:val="00F11E1B"/>
    <w:rsid w:val="00F21024"/>
    <w:rsid w:val="00F224BF"/>
    <w:rsid w:val="00F37A86"/>
    <w:rsid w:val="00F63E64"/>
    <w:rsid w:val="00F7024A"/>
    <w:rsid w:val="00F976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6</cp:revision>
  <dcterms:created xsi:type="dcterms:W3CDTF">2024-01-25T21:36:00Z</dcterms:created>
  <dcterms:modified xsi:type="dcterms:W3CDTF">2024-01-31T16:33:00Z</dcterms:modified>
</cp:coreProperties>
</file>