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8CF" w:rsidRPr="003A233E" w:rsidRDefault="00B928CF" w:rsidP="00171940">
      <w:pPr>
        <w:rPr>
          <w:rFonts w:ascii="Arial" w:hAnsi="Arial" w:cs="Arial"/>
          <w:sz w:val="22"/>
          <w:szCs w:val="22"/>
          <w:lang w:val="es-MX"/>
        </w:rPr>
      </w:pPr>
      <w:bookmarkStart w:id="0" w:name="_GoBack"/>
      <w:bookmarkEnd w:id="0"/>
    </w:p>
    <w:p w:rsidR="00760323" w:rsidRPr="003A233E" w:rsidRDefault="00760323" w:rsidP="00171940">
      <w:pPr>
        <w:rPr>
          <w:rFonts w:ascii="Arial" w:hAnsi="Arial" w:cs="Arial"/>
          <w:sz w:val="22"/>
          <w:szCs w:val="22"/>
          <w:lang w:val="es-MX"/>
        </w:rPr>
      </w:pPr>
    </w:p>
    <w:p w:rsidR="00760323" w:rsidRPr="003A233E" w:rsidRDefault="00760323" w:rsidP="00760323">
      <w:pPr>
        <w:pStyle w:val="Ttulo4"/>
        <w:rPr>
          <w:rFonts w:ascii="Arial" w:hAnsi="Arial" w:cs="Arial"/>
          <w:b w:val="0"/>
          <w:color w:val="auto"/>
          <w:sz w:val="22"/>
          <w:szCs w:val="22"/>
        </w:rPr>
      </w:pPr>
      <w:bookmarkStart w:id="1" w:name="_Toc366578849"/>
    </w:p>
    <w:p w:rsidR="003A233E" w:rsidRPr="003A233E" w:rsidRDefault="003A233E" w:rsidP="003A233E">
      <w:pPr>
        <w:pStyle w:val="Ttulo4"/>
        <w:rPr>
          <w:rFonts w:ascii="Arial" w:hAnsi="Arial" w:cs="Arial"/>
          <w:color w:val="auto"/>
          <w:sz w:val="22"/>
          <w:szCs w:val="22"/>
        </w:rPr>
      </w:pPr>
      <w:r w:rsidRPr="003A233E">
        <w:rPr>
          <w:rFonts w:ascii="Arial" w:hAnsi="Arial" w:cs="Arial"/>
          <w:color w:val="auto"/>
          <w:sz w:val="22"/>
          <w:szCs w:val="22"/>
        </w:rPr>
        <w:t>POLÍTICAS DE COMPROBACIÓN DE GASTOS</w:t>
      </w:r>
      <w:bookmarkEnd w:id="1"/>
    </w:p>
    <w:p w:rsidR="00760323" w:rsidRDefault="00760323" w:rsidP="00760323">
      <w:pPr>
        <w:rPr>
          <w:rFonts w:ascii="Arial" w:hAnsi="Arial" w:cs="Arial"/>
          <w:sz w:val="22"/>
          <w:szCs w:val="22"/>
        </w:rPr>
      </w:pPr>
      <w:bookmarkStart w:id="2" w:name="_Toc366578850"/>
      <w:r w:rsidRPr="003A233E">
        <w:rPr>
          <w:rFonts w:ascii="Arial" w:hAnsi="Arial" w:cs="Arial"/>
          <w:sz w:val="22"/>
          <w:szCs w:val="22"/>
        </w:rPr>
        <w:t>Los comprobantes deberán cumplir con los requisitos fiscales establecidos en el artículo 29 y 29 A  del Código Fiscal de la Federación y Resolución Miscelánea Fiscal para 2015, mismos que se enlistan a continuación:</w:t>
      </w:r>
    </w:p>
    <w:p w:rsidR="003A233E" w:rsidRPr="003A233E" w:rsidRDefault="003A233E" w:rsidP="00760323">
      <w:pPr>
        <w:rPr>
          <w:rFonts w:ascii="Arial" w:hAnsi="Arial" w:cs="Arial"/>
          <w:sz w:val="22"/>
          <w:szCs w:val="22"/>
        </w:rPr>
      </w:pPr>
    </w:p>
    <w:p w:rsidR="00760323" w:rsidRPr="003A233E" w:rsidRDefault="00760323" w:rsidP="00760323">
      <w:pPr>
        <w:rPr>
          <w:rFonts w:ascii="Arial" w:hAnsi="Arial" w:cs="Arial"/>
          <w:sz w:val="22"/>
          <w:szCs w:val="22"/>
        </w:rPr>
      </w:pPr>
      <w:r w:rsidRPr="003A233E">
        <w:rPr>
          <w:rFonts w:ascii="Arial" w:hAnsi="Arial" w:cs="Arial"/>
          <w:sz w:val="22"/>
          <w:szCs w:val="22"/>
        </w:rPr>
        <w:t xml:space="preserve">COMPROBANTE FISCAL DIGITAL (CFDI): </w:t>
      </w:r>
    </w:p>
    <w:p w:rsidR="00760323" w:rsidRPr="003A233E" w:rsidRDefault="00760323" w:rsidP="00760323">
      <w:pPr>
        <w:rPr>
          <w:rFonts w:ascii="Arial" w:hAnsi="Arial" w:cs="Arial"/>
          <w:sz w:val="22"/>
          <w:szCs w:val="22"/>
          <w:lang w:eastAsia="es-MX"/>
        </w:rPr>
      </w:pPr>
      <w:r w:rsidRPr="003A233E">
        <w:rPr>
          <w:rFonts w:ascii="Arial" w:hAnsi="Arial" w:cs="Arial"/>
          <w:sz w:val="22"/>
          <w:szCs w:val="22"/>
          <w:lang w:eastAsia="es-MX"/>
        </w:rPr>
        <w:t xml:space="preserve">Los requisitos que deben reunir las Facturas Electrónicas (CFDI) son: </w:t>
      </w:r>
      <w:bookmarkStart w:id="3" w:name="_Toc366578852"/>
      <w:bookmarkEnd w:id="2"/>
    </w:p>
    <w:p w:rsidR="003A233E" w:rsidRDefault="003A233E" w:rsidP="003A233E">
      <w:pPr>
        <w:rPr>
          <w:rFonts w:ascii="Arial" w:hAnsi="Arial" w:cs="Arial"/>
          <w:sz w:val="22"/>
          <w:szCs w:val="22"/>
        </w:rPr>
      </w:pPr>
      <w:r w:rsidRPr="003A233E">
        <w:rPr>
          <w:rFonts w:ascii="Arial" w:hAnsi="Arial" w:cs="Arial"/>
          <w:sz w:val="22"/>
          <w:szCs w:val="22"/>
        </w:rPr>
        <w:t xml:space="preserve">I. </w:t>
      </w:r>
      <w:r w:rsidR="00760323" w:rsidRPr="003A233E">
        <w:rPr>
          <w:rFonts w:ascii="Arial" w:hAnsi="Arial" w:cs="Arial"/>
          <w:sz w:val="22"/>
          <w:szCs w:val="22"/>
        </w:rPr>
        <w:t>Clave del Registro Federal de Contribuyentes de quien los expida.</w:t>
      </w:r>
    </w:p>
    <w:p w:rsidR="00760323" w:rsidRPr="003A233E" w:rsidRDefault="00760323" w:rsidP="003A233E">
      <w:pPr>
        <w:rPr>
          <w:rFonts w:ascii="Arial" w:hAnsi="Arial" w:cs="Arial"/>
          <w:sz w:val="22"/>
          <w:szCs w:val="22"/>
          <w:lang w:val="es-MX"/>
        </w:rPr>
      </w:pPr>
      <w:r w:rsidRPr="003A233E">
        <w:rPr>
          <w:rFonts w:ascii="Arial" w:hAnsi="Arial" w:cs="Arial"/>
          <w:sz w:val="22"/>
          <w:szCs w:val="22"/>
          <w:lang w:eastAsia="es-MX"/>
        </w:rPr>
        <w:t>II. Régimen Fiscal en que tributen conforme a la ley del ISR. (Consulte el procedimiento para obtener el régimen fiscal).</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III. Sí se tiene más de un local o establecimiento, se deberá señalar el domicilio del local o establecimiento en el que se expidan las facturas electrónicas.</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IV. Contener el número de folio asignado por el SAT y el sello digital del SAT.</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V. Sello digital del contribuyente que lo expide.</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VI. Lugar y fecha de expedición.</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VII. Clave del Registro Federal de Contribuyentes de la persona a favor de quien se expida.</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VIII. Cantidad, unidad de medida y clase de los bienes, mercancías o descripción del servicio o del uso o goce que amparen.</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IX. Valor unitario consignado en número.</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X. Importe total señalado en número o en letra.</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XI. Señalamiento expreso cuando la prestación se pague en una sola exhibición o en parcialidades.</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XII. Cuando proceda, se indicará el monto de los impuestos trasladados, desglosados por tasa de impuesto y, en su caso, el monto de los impuestos retenidos.</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 xml:space="preserve">XIII. Forma en que se realizó el pago (efectivo, transferencia electrónica de fondos, cheque nominativo o tarjeta de débito, de crédito o de servicio o la denominada </w:t>
      </w:r>
      <w:proofErr w:type="gramStart"/>
      <w:r w:rsidRPr="003A233E">
        <w:rPr>
          <w:rFonts w:ascii="Arial" w:hAnsi="Arial" w:cs="Arial"/>
          <w:b w:val="0"/>
          <w:color w:val="auto"/>
          <w:sz w:val="22"/>
          <w:szCs w:val="22"/>
          <w:lang w:eastAsia="es-MX"/>
        </w:rPr>
        <w:t>monedero electrónico</w:t>
      </w:r>
      <w:proofErr w:type="gramEnd"/>
      <w:r w:rsidRPr="003A233E">
        <w:rPr>
          <w:rFonts w:ascii="Arial" w:hAnsi="Arial" w:cs="Arial"/>
          <w:b w:val="0"/>
          <w:color w:val="auto"/>
          <w:sz w:val="22"/>
          <w:szCs w:val="22"/>
          <w:lang w:eastAsia="es-MX"/>
        </w:rPr>
        <w:t xml:space="preserve"> que autorice el SAT). </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XIV. Número y fecha del documento aduanero, tratándose de ventas de primera mano de mercancías de importación.</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 xml:space="preserve">Además de contener: </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ab/>
        <w:t>a) Fecha y hora de certificación.</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ab/>
        <w:t>b) Número de serie del certificado digital del SAT con el que se realizó en sellado.</w:t>
      </w:r>
    </w:p>
    <w:p w:rsidR="00760323" w:rsidRPr="003A233E" w:rsidRDefault="00760323" w:rsidP="00760323">
      <w:pPr>
        <w:pStyle w:val="Ttulo4"/>
        <w:rPr>
          <w:rFonts w:ascii="Arial" w:hAnsi="Arial" w:cs="Arial"/>
          <w:b w:val="0"/>
          <w:color w:val="auto"/>
          <w:sz w:val="22"/>
          <w:szCs w:val="22"/>
          <w:lang w:eastAsia="es-MX"/>
        </w:rPr>
      </w:pPr>
      <w:r w:rsidRPr="003A233E">
        <w:rPr>
          <w:rFonts w:ascii="Arial" w:hAnsi="Arial" w:cs="Arial"/>
          <w:b w:val="0"/>
          <w:color w:val="auto"/>
          <w:sz w:val="22"/>
          <w:szCs w:val="22"/>
          <w:lang w:eastAsia="es-MX"/>
        </w:rPr>
        <w:t>Así mismo deben cumplir especificaciones técnicas establecidas en la resolución miscelánea y su anexo 20.</w:t>
      </w:r>
    </w:p>
    <w:p w:rsidR="00760323" w:rsidRPr="003A233E" w:rsidRDefault="00760323" w:rsidP="00760323">
      <w:pPr>
        <w:rPr>
          <w:rFonts w:ascii="Arial" w:hAnsi="Arial" w:cs="Arial"/>
          <w:sz w:val="22"/>
          <w:szCs w:val="22"/>
          <w:lang w:eastAsia="es-MX"/>
        </w:rPr>
      </w:pPr>
    </w:p>
    <w:p w:rsidR="00760323" w:rsidRPr="003A233E" w:rsidRDefault="00760323" w:rsidP="00760323">
      <w:pPr>
        <w:rPr>
          <w:rFonts w:ascii="Arial" w:hAnsi="Arial" w:cs="Arial"/>
          <w:sz w:val="22"/>
          <w:szCs w:val="22"/>
          <w:lang w:eastAsia="es-MX"/>
        </w:rPr>
      </w:pPr>
    </w:p>
    <w:p w:rsidR="00760323" w:rsidRPr="003A233E" w:rsidRDefault="00760323" w:rsidP="00760323">
      <w:pPr>
        <w:rPr>
          <w:rFonts w:ascii="Arial" w:hAnsi="Arial" w:cs="Arial"/>
          <w:sz w:val="22"/>
          <w:szCs w:val="22"/>
          <w:lang w:eastAsia="es-MX"/>
        </w:rPr>
      </w:pPr>
    </w:p>
    <w:p w:rsidR="00760323" w:rsidRPr="003A233E" w:rsidRDefault="00760323" w:rsidP="00760323">
      <w:pPr>
        <w:rPr>
          <w:rFonts w:ascii="Arial" w:hAnsi="Arial" w:cs="Arial"/>
          <w:sz w:val="22"/>
          <w:szCs w:val="22"/>
          <w:lang w:eastAsia="es-MX"/>
        </w:rPr>
      </w:pPr>
    </w:p>
    <w:p w:rsidR="00760323" w:rsidRPr="003A233E" w:rsidRDefault="00760323" w:rsidP="00760323">
      <w:pPr>
        <w:pStyle w:val="Ttulo4"/>
        <w:rPr>
          <w:rFonts w:ascii="Arial" w:hAnsi="Arial" w:cs="Arial"/>
          <w:b w:val="0"/>
          <w:color w:val="auto"/>
          <w:sz w:val="22"/>
          <w:szCs w:val="22"/>
          <w:lang w:eastAsia="es-MX"/>
        </w:rPr>
      </w:pP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PLAZO PARA LA ENTREGA Ó ENVÍO DEL COMPROBANTE FISCAL DIGITAL</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 xml:space="preserve">Los contribuyentes deben entregar o enviar a sus clientes el comprobante fiscal digital a más tardar dentro de los tres días siguientes a aquel en que se realice la operación y, en su caso, proporcionarles una representación impresa del comprobante fiscal digital cuando les sea solicitado. </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Fundamento legal: Artículo 29, fracción V del Código Fiscal de la Federación.</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val="en-US" w:eastAsia="es-MX"/>
        </w:rPr>
        <w:t xml:space="preserve">Art. </w:t>
      </w:r>
      <w:proofErr w:type="gramStart"/>
      <w:r w:rsidRPr="003A233E">
        <w:rPr>
          <w:rFonts w:ascii="Arial" w:hAnsi="Arial" w:cs="Arial"/>
          <w:b w:val="0"/>
          <w:color w:val="auto"/>
          <w:sz w:val="22"/>
          <w:szCs w:val="22"/>
          <w:lang w:val="en-US" w:eastAsia="es-MX"/>
        </w:rPr>
        <w:t xml:space="preserve">83 </w:t>
      </w:r>
      <w:proofErr w:type="spellStart"/>
      <w:r w:rsidRPr="003A233E">
        <w:rPr>
          <w:rFonts w:ascii="Arial" w:hAnsi="Arial" w:cs="Arial"/>
          <w:b w:val="0"/>
          <w:color w:val="auto"/>
          <w:sz w:val="22"/>
          <w:szCs w:val="22"/>
          <w:lang w:val="en-US" w:eastAsia="es-MX"/>
        </w:rPr>
        <w:t>Frac</w:t>
      </w:r>
      <w:proofErr w:type="spellEnd"/>
      <w:r w:rsidRPr="003A233E">
        <w:rPr>
          <w:rFonts w:ascii="Arial" w:hAnsi="Arial" w:cs="Arial"/>
          <w:b w:val="0"/>
          <w:color w:val="auto"/>
          <w:sz w:val="22"/>
          <w:szCs w:val="22"/>
          <w:lang w:val="en-US" w:eastAsia="es-MX"/>
        </w:rPr>
        <w:t>.</w:t>
      </w:r>
      <w:proofErr w:type="gramEnd"/>
      <w:r w:rsidRPr="003A233E">
        <w:rPr>
          <w:rFonts w:ascii="Arial" w:hAnsi="Arial" w:cs="Arial"/>
          <w:b w:val="0"/>
          <w:color w:val="auto"/>
          <w:sz w:val="22"/>
          <w:szCs w:val="22"/>
          <w:lang w:val="en-US" w:eastAsia="es-MX"/>
        </w:rPr>
        <w:t xml:space="preserve"> VII, Art. </w:t>
      </w:r>
      <w:proofErr w:type="gramStart"/>
      <w:r w:rsidRPr="003A233E">
        <w:rPr>
          <w:rFonts w:ascii="Arial" w:hAnsi="Arial" w:cs="Arial"/>
          <w:b w:val="0"/>
          <w:color w:val="auto"/>
          <w:sz w:val="22"/>
          <w:szCs w:val="22"/>
          <w:lang w:val="en-US" w:eastAsia="es-MX"/>
        </w:rPr>
        <w:t xml:space="preserve">84 </w:t>
      </w:r>
      <w:proofErr w:type="spellStart"/>
      <w:r w:rsidRPr="003A233E">
        <w:rPr>
          <w:rFonts w:ascii="Arial" w:hAnsi="Arial" w:cs="Arial"/>
          <w:b w:val="0"/>
          <w:color w:val="auto"/>
          <w:sz w:val="22"/>
          <w:szCs w:val="22"/>
          <w:lang w:val="en-US" w:eastAsia="es-MX"/>
        </w:rPr>
        <w:t>Frac</w:t>
      </w:r>
      <w:proofErr w:type="spellEnd"/>
      <w:r w:rsidRPr="003A233E">
        <w:rPr>
          <w:rFonts w:ascii="Arial" w:hAnsi="Arial" w:cs="Arial"/>
          <w:b w:val="0"/>
          <w:color w:val="auto"/>
          <w:sz w:val="22"/>
          <w:szCs w:val="22"/>
          <w:lang w:val="en-US" w:eastAsia="es-MX"/>
        </w:rPr>
        <w:t>.</w:t>
      </w:r>
      <w:proofErr w:type="gramEnd"/>
      <w:r w:rsidRPr="003A233E">
        <w:rPr>
          <w:rFonts w:ascii="Arial" w:hAnsi="Arial" w:cs="Arial"/>
          <w:b w:val="0"/>
          <w:color w:val="auto"/>
          <w:sz w:val="22"/>
          <w:szCs w:val="22"/>
          <w:lang w:val="en-US" w:eastAsia="es-MX"/>
        </w:rPr>
        <w:t xml:space="preserve"> </w:t>
      </w:r>
      <w:r w:rsidRPr="003A233E">
        <w:rPr>
          <w:rFonts w:ascii="Arial" w:hAnsi="Arial" w:cs="Arial"/>
          <w:b w:val="0"/>
          <w:color w:val="auto"/>
          <w:sz w:val="22"/>
          <w:szCs w:val="22"/>
          <w:lang w:eastAsia="es-MX"/>
        </w:rPr>
        <w:t>IV del Código Fiscal de la Federación.</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Multas desde $ 12,070.- hasta $ 69,000.</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VERIFICACIÓN DE LA AUTENTICIDAD DE LOS COMPROBANTES FISCALES DIGITALES</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Los contribuyentes deberán de comprobar autenticidad de los comprobantes consultando en la página de internet del SAT, si el número de folio que ampara el comprobante fiscal digital fue autorizado al emisor y si al momento de la emisión del comprobante fiscal digital el certificado que ampara el sello digital se encontraba vigente y registrado. Conforme a reforma del artículo 109 del Código Fiscal de la Federación, se sancionara con las mismas penas del delito de defraudación fiscal a quien le de efectos fiscales a un comprobante que no reúna requisitos.</w:t>
      </w:r>
    </w:p>
    <w:p w:rsidR="00760323" w:rsidRPr="003A233E" w:rsidRDefault="00760323" w:rsidP="00760323">
      <w:pPr>
        <w:pStyle w:val="Ttulo4"/>
        <w:rPr>
          <w:rFonts w:ascii="Arial" w:hAnsi="Arial" w:cs="Arial"/>
          <w:b w:val="0"/>
          <w:smallCaps/>
          <w:color w:val="auto"/>
          <w:sz w:val="22"/>
          <w:szCs w:val="22"/>
          <w:lang w:eastAsia="es-MX"/>
        </w:rPr>
      </w:pPr>
      <w:r w:rsidRPr="003A233E">
        <w:rPr>
          <w:rFonts w:ascii="Arial" w:hAnsi="Arial" w:cs="Arial"/>
          <w:b w:val="0"/>
          <w:color w:val="auto"/>
          <w:sz w:val="22"/>
          <w:szCs w:val="22"/>
          <w:lang w:eastAsia="es-MX"/>
        </w:rPr>
        <w:t>La dirección de internet para realizar esta consulta es la siguiente: https://verificacfdi.facturaelectronica.sat.gob.mx/</w:t>
      </w:r>
    </w:p>
    <w:p w:rsidR="00760323" w:rsidRPr="003A233E" w:rsidRDefault="00760323" w:rsidP="00760323">
      <w:pPr>
        <w:pStyle w:val="Ttulo4"/>
        <w:rPr>
          <w:rFonts w:ascii="Arial" w:hAnsi="Arial" w:cs="Arial"/>
          <w:b w:val="0"/>
          <w:color w:val="auto"/>
          <w:sz w:val="22"/>
          <w:szCs w:val="22"/>
        </w:rPr>
      </w:pPr>
      <w:r w:rsidRPr="003A233E">
        <w:rPr>
          <w:rFonts w:ascii="Arial" w:hAnsi="Arial" w:cs="Arial"/>
          <w:b w:val="0"/>
          <w:color w:val="auto"/>
          <w:sz w:val="22"/>
          <w:szCs w:val="22"/>
          <w:lang w:eastAsia="es-MX"/>
        </w:rPr>
        <w:t>Fundamento legal: Artículo 29 del Código Fiscal de la Federación.</w:t>
      </w:r>
    </w:p>
    <w:p w:rsidR="00760323" w:rsidRPr="003A233E" w:rsidRDefault="00760323" w:rsidP="00760323">
      <w:pPr>
        <w:pStyle w:val="Ttulo4"/>
        <w:rPr>
          <w:rFonts w:ascii="Arial" w:hAnsi="Arial" w:cs="Arial"/>
          <w:b w:val="0"/>
          <w:color w:val="auto"/>
          <w:sz w:val="22"/>
          <w:szCs w:val="22"/>
        </w:rPr>
      </w:pPr>
      <w:r w:rsidRPr="003A233E">
        <w:rPr>
          <w:rFonts w:ascii="Arial" w:hAnsi="Arial" w:cs="Arial"/>
          <w:b w:val="0"/>
          <w:color w:val="auto"/>
          <w:sz w:val="22"/>
          <w:szCs w:val="22"/>
        </w:rPr>
        <w:t>VERIFICACIÓN MANUAL DE UN COMPROBANTE FISCAL DIGITAL</w:t>
      </w:r>
      <w:bookmarkEnd w:id="3"/>
    </w:p>
    <w:p w:rsidR="00760323" w:rsidRPr="003A233E" w:rsidRDefault="00760323" w:rsidP="00760323">
      <w:pPr>
        <w:rPr>
          <w:rFonts w:ascii="Arial" w:hAnsi="Arial" w:cs="Arial"/>
          <w:sz w:val="22"/>
          <w:szCs w:val="22"/>
        </w:rPr>
      </w:pPr>
    </w:p>
    <w:p w:rsidR="00760323" w:rsidRPr="003A233E" w:rsidRDefault="00B11C5D" w:rsidP="00760323">
      <w:pPr>
        <w:rPr>
          <w:rStyle w:val="Hipervnculo"/>
          <w:rFonts w:ascii="Arial" w:hAnsi="Arial" w:cs="Arial"/>
          <w:color w:val="auto"/>
          <w:kern w:val="24"/>
          <w:sz w:val="22"/>
          <w:szCs w:val="22"/>
          <w:lang w:eastAsia="es-MX"/>
        </w:rPr>
      </w:pPr>
      <w:hyperlink r:id="rId9" w:history="1">
        <w:r w:rsidR="00760323" w:rsidRPr="003A233E">
          <w:rPr>
            <w:rStyle w:val="Hipervnculo"/>
            <w:rFonts w:ascii="Arial" w:hAnsi="Arial" w:cs="Arial"/>
            <w:color w:val="auto"/>
            <w:kern w:val="24"/>
            <w:sz w:val="22"/>
            <w:szCs w:val="22"/>
            <w:lang w:eastAsia="es-MX"/>
          </w:rPr>
          <w:t>https://tramitesdigitales.sat.gob.mx/Sicofi.ValidacionCFD/Default.aspx</w:t>
        </w:r>
      </w:hyperlink>
    </w:p>
    <w:p w:rsidR="00760323" w:rsidRPr="003A233E" w:rsidRDefault="00760323" w:rsidP="00760323">
      <w:pPr>
        <w:rPr>
          <w:rStyle w:val="Hipervnculo"/>
          <w:rFonts w:ascii="Arial" w:hAnsi="Arial" w:cs="Arial"/>
          <w:color w:val="auto"/>
          <w:kern w:val="24"/>
          <w:sz w:val="22"/>
          <w:szCs w:val="22"/>
          <w:lang w:eastAsia="es-MX"/>
        </w:rPr>
      </w:pPr>
    </w:p>
    <w:p w:rsidR="00760323" w:rsidRPr="003A233E" w:rsidRDefault="00760323" w:rsidP="00760323">
      <w:pPr>
        <w:rPr>
          <w:rStyle w:val="Hipervnculo"/>
          <w:rFonts w:ascii="Arial" w:hAnsi="Arial" w:cs="Arial"/>
          <w:color w:val="auto"/>
          <w:kern w:val="24"/>
          <w:sz w:val="22"/>
          <w:szCs w:val="22"/>
          <w:lang w:eastAsia="es-MX"/>
        </w:rPr>
      </w:pPr>
    </w:p>
    <w:p w:rsidR="00760323" w:rsidRPr="003A233E" w:rsidRDefault="00760323" w:rsidP="00760323">
      <w:pPr>
        <w:rPr>
          <w:rStyle w:val="Hipervnculo"/>
          <w:rFonts w:ascii="Arial" w:hAnsi="Arial" w:cs="Arial"/>
          <w:color w:val="auto"/>
          <w:kern w:val="24"/>
          <w:sz w:val="22"/>
          <w:szCs w:val="22"/>
          <w:lang w:eastAsia="es-MX"/>
        </w:rPr>
      </w:pPr>
    </w:p>
    <w:p w:rsidR="00760323" w:rsidRPr="003A233E" w:rsidRDefault="00760323" w:rsidP="00760323">
      <w:pPr>
        <w:rPr>
          <w:rStyle w:val="Hipervnculo"/>
          <w:rFonts w:ascii="Arial" w:hAnsi="Arial" w:cs="Arial"/>
          <w:color w:val="auto"/>
          <w:kern w:val="24"/>
          <w:sz w:val="22"/>
          <w:szCs w:val="22"/>
          <w:lang w:eastAsia="es-MX"/>
        </w:rPr>
      </w:pPr>
    </w:p>
    <w:p w:rsidR="00760323" w:rsidRPr="003A233E" w:rsidRDefault="00760323" w:rsidP="00760323">
      <w:pPr>
        <w:rPr>
          <w:rFonts w:ascii="Arial" w:hAnsi="Arial" w:cs="Arial"/>
          <w:kern w:val="24"/>
          <w:sz w:val="22"/>
          <w:szCs w:val="22"/>
          <w:lang w:eastAsia="es-MX"/>
        </w:rPr>
      </w:pPr>
    </w:p>
    <w:p w:rsidR="00760323" w:rsidRPr="003A233E" w:rsidRDefault="00760323" w:rsidP="00760323">
      <w:pPr>
        <w:jc w:val="center"/>
        <w:rPr>
          <w:rFonts w:ascii="Arial" w:hAnsi="Arial" w:cs="Arial"/>
          <w:i/>
          <w:iCs/>
          <w:sz w:val="22"/>
          <w:szCs w:val="22"/>
        </w:rPr>
      </w:pPr>
      <w:r w:rsidRPr="003A233E">
        <w:rPr>
          <w:rFonts w:ascii="Arial" w:hAnsi="Arial" w:cs="Arial"/>
          <w:noProof/>
          <w:sz w:val="22"/>
          <w:szCs w:val="22"/>
          <w:lang w:val="es-MX" w:eastAsia="es-MX"/>
        </w:rPr>
        <w:lastRenderedPageBreak/>
        <w:drawing>
          <wp:anchor distT="0" distB="0" distL="114300" distR="114300" simplePos="0" relativeHeight="251659264" behindDoc="0" locked="0" layoutInCell="1" allowOverlap="1" wp14:anchorId="6CE32DEB" wp14:editId="62657094">
            <wp:simplePos x="0" y="0"/>
            <wp:positionH relativeFrom="column">
              <wp:posOffset>-4571365</wp:posOffset>
            </wp:positionH>
            <wp:positionV relativeFrom="paragraph">
              <wp:posOffset>1048385</wp:posOffset>
            </wp:positionV>
            <wp:extent cx="5857875" cy="3586480"/>
            <wp:effectExtent l="0" t="0" r="9525" b="0"/>
            <wp:wrapTopAndBottom/>
            <wp:docPr id="3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3586480"/>
                    </a:xfrm>
                    <a:prstGeom prst="rect">
                      <a:avLst/>
                    </a:prstGeom>
                    <a:noFill/>
                  </pic:spPr>
                </pic:pic>
              </a:graphicData>
            </a:graphic>
            <wp14:sizeRelH relativeFrom="page">
              <wp14:pctWidth>0</wp14:pctWidth>
            </wp14:sizeRelH>
            <wp14:sizeRelV relativeFrom="page">
              <wp14:pctHeight>0</wp14:pctHeight>
            </wp14:sizeRelV>
          </wp:anchor>
        </w:drawing>
      </w:r>
    </w:p>
    <w:p w:rsidR="00760323" w:rsidRPr="003A233E" w:rsidRDefault="00760323" w:rsidP="00760323">
      <w:pPr>
        <w:rPr>
          <w:rFonts w:ascii="Arial" w:hAnsi="Arial" w:cs="Arial"/>
          <w:sz w:val="22"/>
          <w:szCs w:val="22"/>
        </w:rPr>
      </w:pPr>
      <w:r w:rsidRPr="003A233E">
        <w:rPr>
          <w:rFonts w:ascii="Arial" w:hAnsi="Arial" w:cs="Arial"/>
          <w:sz w:val="22"/>
          <w:szCs w:val="22"/>
        </w:rPr>
        <w:br w:type="page"/>
      </w: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r w:rsidRPr="003A233E">
        <w:rPr>
          <w:rFonts w:ascii="Arial" w:hAnsi="Arial" w:cs="Arial"/>
          <w:sz w:val="22"/>
          <w:szCs w:val="22"/>
        </w:rPr>
        <w:t>VERIFICACIÓN MANUAL DE UN CFDI</w:t>
      </w:r>
    </w:p>
    <w:p w:rsidR="00760323" w:rsidRPr="003A233E" w:rsidRDefault="00760323" w:rsidP="00760323">
      <w:pPr>
        <w:rPr>
          <w:rFonts w:ascii="Arial" w:hAnsi="Arial" w:cs="Arial"/>
          <w:kern w:val="24"/>
          <w:sz w:val="22"/>
          <w:szCs w:val="22"/>
          <w:lang w:eastAsia="es-MX"/>
        </w:rPr>
      </w:pPr>
    </w:p>
    <w:p w:rsidR="00760323" w:rsidRPr="003A233E" w:rsidRDefault="00B11C5D" w:rsidP="00760323">
      <w:pPr>
        <w:rPr>
          <w:rFonts w:ascii="Arial" w:hAnsi="Arial" w:cs="Arial"/>
          <w:kern w:val="24"/>
          <w:sz w:val="22"/>
          <w:szCs w:val="22"/>
          <w:lang w:eastAsia="es-MX"/>
        </w:rPr>
      </w:pPr>
      <w:hyperlink r:id="rId11" w:history="1">
        <w:r w:rsidR="00760323" w:rsidRPr="003A233E">
          <w:rPr>
            <w:rStyle w:val="Hipervnculo"/>
            <w:rFonts w:ascii="Arial" w:hAnsi="Arial" w:cs="Arial"/>
            <w:color w:val="auto"/>
            <w:kern w:val="24"/>
            <w:sz w:val="22"/>
            <w:szCs w:val="22"/>
            <w:lang w:eastAsia="es-MX"/>
          </w:rPr>
          <w:t>https://verificacfdi.facturaelectronica.sat.gob.mx/</w:t>
        </w:r>
      </w:hyperlink>
    </w:p>
    <w:p w:rsidR="00760323" w:rsidRPr="003A233E" w:rsidRDefault="00760323" w:rsidP="00760323">
      <w:pPr>
        <w:rPr>
          <w:rFonts w:ascii="Arial" w:hAnsi="Arial" w:cs="Arial"/>
          <w:kern w:val="24"/>
          <w:sz w:val="22"/>
          <w:szCs w:val="22"/>
          <w:lang w:eastAsia="es-MX"/>
        </w:rPr>
      </w:pPr>
    </w:p>
    <w:p w:rsidR="00760323" w:rsidRPr="003A233E" w:rsidRDefault="00760323" w:rsidP="00760323">
      <w:pPr>
        <w:rPr>
          <w:rFonts w:ascii="Arial" w:hAnsi="Arial" w:cs="Arial"/>
          <w:sz w:val="22"/>
          <w:szCs w:val="22"/>
          <w:lang w:eastAsia="es-MX"/>
        </w:rPr>
      </w:pPr>
    </w:p>
    <w:p w:rsidR="00760323" w:rsidRPr="003A233E" w:rsidRDefault="00760323" w:rsidP="00760323">
      <w:pPr>
        <w:jc w:val="center"/>
        <w:rPr>
          <w:rFonts w:ascii="Arial" w:hAnsi="Arial" w:cs="Arial"/>
          <w:sz w:val="22"/>
          <w:szCs w:val="22"/>
        </w:rPr>
      </w:pPr>
      <w:r w:rsidRPr="003A233E">
        <w:rPr>
          <w:rFonts w:ascii="Arial" w:hAnsi="Arial" w:cs="Arial"/>
          <w:noProof/>
          <w:sz w:val="22"/>
          <w:szCs w:val="22"/>
          <w:lang w:val="es-MX" w:eastAsia="es-MX"/>
        </w:rPr>
        <w:drawing>
          <wp:inline distT="0" distB="0" distL="0" distR="0" wp14:anchorId="689CC04B" wp14:editId="6089F7FA">
            <wp:extent cx="5754370" cy="2406650"/>
            <wp:effectExtent l="0" t="0" r="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2406650"/>
                    </a:xfrm>
                    <a:prstGeom prst="rect">
                      <a:avLst/>
                    </a:prstGeom>
                    <a:noFill/>
                    <a:ln>
                      <a:noFill/>
                    </a:ln>
                  </pic:spPr>
                </pic:pic>
              </a:graphicData>
            </a:graphic>
          </wp:inline>
        </w:drawing>
      </w:r>
    </w:p>
    <w:p w:rsidR="00760323" w:rsidRPr="003A233E" w:rsidRDefault="00760323" w:rsidP="00760323">
      <w:pPr>
        <w:rPr>
          <w:rFonts w:ascii="Arial" w:hAnsi="Arial" w:cs="Arial"/>
          <w:sz w:val="22"/>
          <w:szCs w:val="22"/>
        </w:rPr>
      </w:pPr>
    </w:p>
    <w:p w:rsidR="00760323" w:rsidRPr="003A233E" w:rsidRDefault="00760323" w:rsidP="00760323">
      <w:pPr>
        <w:jc w:val="center"/>
        <w:rPr>
          <w:rFonts w:ascii="Arial" w:hAnsi="Arial" w:cs="Arial"/>
          <w:sz w:val="22"/>
          <w:szCs w:val="22"/>
        </w:rPr>
      </w:pPr>
      <w:r w:rsidRPr="003A233E">
        <w:rPr>
          <w:rFonts w:ascii="Arial" w:hAnsi="Arial" w:cs="Arial"/>
          <w:noProof/>
          <w:sz w:val="22"/>
          <w:szCs w:val="22"/>
          <w:lang w:val="es-MX" w:eastAsia="es-MX"/>
        </w:rPr>
        <w:drawing>
          <wp:inline distT="0" distB="0" distL="0" distR="0" wp14:anchorId="27FB1FE4" wp14:editId="68034125">
            <wp:extent cx="5939790" cy="3321050"/>
            <wp:effectExtent l="0" t="0" r="3810" b="0"/>
            <wp:docPr id="1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21050"/>
                    </a:xfrm>
                    <a:prstGeom prst="rect">
                      <a:avLst/>
                    </a:prstGeom>
                    <a:noFill/>
                    <a:ln>
                      <a:noFill/>
                    </a:ln>
                  </pic:spPr>
                </pic:pic>
              </a:graphicData>
            </a:graphic>
          </wp:inline>
        </w:drawing>
      </w: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r w:rsidRPr="003A233E">
        <w:rPr>
          <w:rFonts w:ascii="Arial" w:hAnsi="Arial" w:cs="Arial"/>
          <w:sz w:val="22"/>
          <w:szCs w:val="22"/>
        </w:rPr>
        <w:t>VERIFICACIÓN MANUAL DE UN COMPROBANTE  DE RÉGIMEN DE INCORPORACIÓN FISCAL</w:t>
      </w:r>
    </w:p>
    <w:p w:rsidR="00760323" w:rsidRPr="003A233E" w:rsidRDefault="00B11C5D" w:rsidP="00760323">
      <w:pPr>
        <w:rPr>
          <w:rFonts w:ascii="Arial" w:hAnsi="Arial" w:cs="Arial"/>
          <w:kern w:val="24"/>
          <w:sz w:val="22"/>
          <w:szCs w:val="22"/>
          <w:lang w:eastAsia="es-MX"/>
        </w:rPr>
      </w:pPr>
      <w:hyperlink r:id="rId14" w:history="1">
        <w:r w:rsidR="00760323" w:rsidRPr="003A233E">
          <w:rPr>
            <w:rStyle w:val="Hipervnculo"/>
            <w:rFonts w:ascii="Arial" w:hAnsi="Arial" w:cs="Arial"/>
            <w:color w:val="auto"/>
            <w:kern w:val="24"/>
            <w:sz w:val="22"/>
            <w:szCs w:val="22"/>
            <w:lang w:eastAsia="es-MX"/>
          </w:rPr>
          <w:t>https://verificacfdi.facturaelectronica.sat.gob.mx/</w:t>
        </w:r>
      </w:hyperlink>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r w:rsidRPr="003A233E">
        <w:rPr>
          <w:rFonts w:ascii="Arial" w:hAnsi="Arial" w:cs="Arial"/>
          <w:noProof/>
          <w:sz w:val="22"/>
          <w:szCs w:val="22"/>
          <w:lang w:val="es-MX" w:eastAsia="es-MX"/>
        </w:rPr>
        <w:drawing>
          <wp:inline distT="0" distB="0" distL="0" distR="0" wp14:anchorId="5FE7280B" wp14:editId="41F814A6">
            <wp:extent cx="5610224" cy="2819400"/>
            <wp:effectExtent l="0" t="0" r="0" b="0"/>
            <wp:docPr id="33" name="Picture 2" descr="C:\Users\Cinthiarh\Downloads\VER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Cinthiarh\Downloads\VERIFICAC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820358"/>
                    </a:xfrm>
                    <a:prstGeom prst="rect">
                      <a:avLst/>
                    </a:prstGeom>
                    <a:noFill/>
                    <a:extLst/>
                  </pic:spPr>
                </pic:pic>
              </a:graphicData>
            </a:graphic>
          </wp:inline>
        </w:drawing>
      </w:r>
    </w:p>
    <w:p w:rsidR="00760323" w:rsidRPr="003A233E" w:rsidRDefault="00760323" w:rsidP="00760323">
      <w:pPr>
        <w:rPr>
          <w:rFonts w:ascii="Arial" w:hAnsi="Arial" w:cs="Arial"/>
          <w:sz w:val="22"/>
          <w:szCs w:val="22"/>
          <w:lang w:eastAsia="es-MX"/>
        </w:rPr>
      </w:pPr>
    </w:p>
    <w:p w:rsidR="00760323" w:rsidRPr="003A233E" w:rsidRDefault="00760323" w:rsidP="00760323">
      <w:pPr>
        <w:rPr>
          <w:rFonts w:ascii="Arial" w:hAnsi="Arial" w:cs="Arial"/>
          <w:sz w:val="22"/>
          <w:szCs w:val="22"/>
        </w:rPr>
      </w:pPr>
      <w:r w:rsidRPr="003A233E">
        <w:rPr>
          <w:rFonts w:ascii="Arial" w:hAnsi="Arial" w:cs="Arial"/>
          <w:sz w:val="22"/>
          <w:szCs w:val="22"/>
        </w:rPr>
        <w:br w:type="page"/>
      </w: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p>
    <w:p w:rsidR="00760323" w:rsidRPr="003A233E" w:rsidRDefault="00760323" w:rsidP="00760323">
      <w:pPr>
        <w:rPr>
          <w:rFonts w:ascii="Arial" w:hAnsi="Arial" w:cs="Arial"/>
          <w:sz w:val="22"/>
          <w:szCs w:val="22"/>
        </w:rPr>
      </w:pPr>
      <w:r w:rsidRPr="003A233E">
        <w:rPr>
          <w:rFonts w:ascii="Arial" w:hAnsi="Arial" w:cs="Arial"/>
          <w:sz w:val="22"/>
          <w:szCs w:val="22"/>
        </w:rPr>
        <w:t>VERIFICACIÓN MANUAL DE UN CBB</w:t>
      </w:r>
    </w:p>
    <w:p w:rsidR="00760323" w:rsidRPr="003A233E" w:rsidRDefault="00760323" w:rsidP="00760323">
      <w:pPr>
        <w:rPr>
          <w:rFonts w:ascii="Arial" w:hAnsi="Arial" w:cs="Arial"/>
          <w:sz w:val="22"/>
          <w:szCs w:val="22"/>
        </w:rPr>
      </w:pPr>
    </w:p>
    <w:p w:rsidR="00760323" w:rsidRPr="003A233E" w:rsidRDefault="00B11C5D" w:rsidP="00760323">
      <w:pPr>
        <w:rPr>
          <w:rFonts w:ascii="Arial" w:hAnsi="Arial" w:cs="Arial"/>
          <w:kern w:val="24"/>
          <w:sz w:val="22"/>
          <w:szCs w:val="22"/>
          <w:lang w:eastAsia="es-MX"/>
        </w:rPr>
      </w:pPr>
      <w:hyperlink r:id="rId16" w:history="1">
        <w:r w:rsidR="00760323" w:rsidRPr="003A233E">
          <w:rPr>
            <w:rStyle w:val="Hipervnculo"/>
            <w:rFonts w:ascii="Arial" w:hAnsi="Arial" w:cs="Arial"/>
            <w:color w:val="auto"/>
            <w:kern w:val="24"/>
            <w:sz w:val="22"/>
            <w:szCs w:val="22"/>
            <w:lang w:eastAsia="es-MX"/>
          </w:rPr>
          <w:t>https://www.consulta.sat.gob.mx/SICOFI_WEB/ModuloSituacionFiscal/VerificacionComprobantes.asp</w:t>
        </w:r>
      </w:hyperlink>
    </w:p>
    <w:p w:rsidR="00760323" w:rsidRPr="003A233E" w:rsidRDefault="00760323" w:rsidP="00760323">
      <w:pPr>
        <w:rPr>
          <w:rFonts w:ascii="Arial" w:hAnsi="Arial" w:cs="Arial"/>
          <w:sz w:val="22"/>
          <w:szCs w:val="22"/>
          <w:lang w:eastAsia="es-MX"/>
        </w:rPr>
      </w:pPr>
    </w:p>
    <w:p w:rsidR="00760323" w:rsidRPr="003A233E" w:rsidRDefault="00760323" w:rsidP="00760323">
      <w:pPr>
        <w:jc w:val="center"/>
        <w:rPr>
          <w:rFonts w:ascii="Arial" w:hAnsi="Arial" w:cs="Arial"/>
          <w:sz w:val="22"/>
          <w:szCs w:val="22"/>
        </w:rPr>
      </w:pPr>
      <w:r w:rsidRPr="003A233E">
        <w:rPr>
          <w:rFonts w:ascii="Arial" w:hAnsi="Arial" w:cs="Arial"/>
          <w:noProof/>
          <w:sz w:val="22"/>
          <w:szCs w:val="22"/>
          <w:lang w:val="es-MX" w:eastAsia="es-MX"/>
        </w:rPr>
        <w:drawing>
          <wp:inline distT="0" distB="0" distL="0" distR="0" wp14:anchorId="653CF84C" wp14:editId="6F0E6D33">
            <wp:extent cx="5588635" cy="3035935"/>
            <wp:effectExtent l="0" t="0" r="0" b="0"/>
            <wp:docPr id="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635" cy="3035935"/>
                    </a:xfrm>
                    <a:prstGeom prst="rect">
                      <a:avLst/>
                    </a:prstGeom>
                    <a:noFill/>
                    <a:ln>
                      <a:noFill/>
                    </a:ln>
                  </pic:spPr>
                </pic:pic>
              </a:graphicData>
            </a:graphic>
          </wp:inline>
        </w:drawing>
      </w:r>
    </w:p>
    <w:p w:rsidR="00760323" w:rsidRPr="003A233E" w:rsidRDefault="00760323" w:rsidP="00760323">
      <w:pPr>
        <w:pStyle w:val="NormalWeb"/>
        <w:spacing w:before="0" w:beforeAutospacing="0" w:after="0" w:afterAutospacing="0"/>
        <w:jc w:val="center"/>
        <w:textAlignment w:val="baseline"/>
        <w:rPr>
          <w:rFonts w:ascii="Arial" w:hAnsi="Arial" w:cs="Arial"/>
          <w:bCs/>
          <w:kern w:val="24"/>
          <w:sz w:val="22"/>
          <w:szCs w:val="22"/>
          <w:lang w:val="es-ES"/>
        </w:rPr>
      </w:pPr>
      <w:r w:rsidRPr="003A233E">
        <w:rPr>
          <w:rFonts w:ascii="Arial" w:hAnsi="Arial" w:cs="Arial"/>
          <w:bCs/>
          <w:kern w:val="24"/>
          <w:sz w:val="22"/>
          <w:szCs w:val="22"/>
          <w:lang w:val="es-ES"/>
        </w:rPr>
        <w:t>C</w:t>
      </w:r>
    </w:p>
    <w:p w:rsidR="00760323" w:rsidRPr="003A233E" w:rsidRDefault="00760323" w:rsidP="00760323">
      <w:pPr>
        <w:pStyle w:val="Ttulo4"/>
        <w:rPr>
          <w:rFonts w:ascii="Arial" w:hAnsi="Arial" w:cs="Arial"/>
          <w:b w:val="0"/>
          <w:color w:val="auto"/>
          <w:sz w:val="22"/>
          <w:szCs w:val="22"/>
          <w:lang w:val="es-ES"/>
        </w:rPr>
      </w:pPr>
      <w:bookmarkStart w:id="4" w:name="_Toc366578853"/>
    </w:p>
    <w:p w:rsidR="00760323" w:rsidRPr="003A233E" w:rsidRDefault="00760323" w:rsidP="00760323">
      <w:pPr>
        <w:pStyle w:val="Ttulo4"/>
        <w:rPr>
          <w:rFonts w:ascii="Arial" w:hAnsi="Arial" w:cs="Arial"/>
          <w:b w:val="0"/>
          <w:color w:val="auto"/>
          <w:sz w:val="22"/>
          <w:szCs w:val="22"/>
          <w:lang w:val="es-ES"/>
        </w:rPr>
      </w:pPr>
    </w:p>
    <w:p w:rsidR="00760323" w:rsidRPr="003A233E" w:rsidRDefault="00760323" w:rsidP="00760323">
      <w:pPr>
        <w:pStyle w:val="Ttulo4"/>
        <w:rPr>
          <w:rFonts w:ascii="Arial" w:hAnsi="Arial" w:cs="Arial"/>
          <w:b w:val="0"/>
          <w:color w:val="auto"/>
          <w:sz w:val="22"/>
          <w:szCs w:val="22"/>
          <w:lang w:val="es-ES"/>
        </w:rPr>
      </w:pPr>
    </w:p>
    <w:p w:rsidR="00760323" w:rsidRPr="003A233E" w:rsidRDefault="00760323" w:rsidP="00760323">
      <w:pPr>
        <w:pStyle w:val="Ttulo4"/>
        <w:rPr>
          <w:rFonts w:ascii="Arial" w:hAnsi="Arial" w:cs="Arial"/>
          <w:b w:val="0"/>
          <w:color w:val="auto"/>
          <w:sz w:val="22"/>
          <w:szCs w:val="22"/>
          <w:lang w:val="es-ES"/>
        </w:rPr>
      </w:pPr>
    </w:p>
    <w:p w:rsidR="00760323" w:rsidRPr="003A233E" w:rsidRDefault="00760323" w:rsidP="00760323">
      <w:pPr>
        <w:pStyle w:val="Ttulo4"/>
        <w:rPr>
          <w:rFonts w:ascii="Arial" w:hAnsi="Arial" w:cs="Arial"/>
          <w:b w:val="0"/>
          <w:color w:val="auto"/>
          <w:sz w:val="22"/>
          <w:szCs w:val="22"/>
          <w:lang w:val="es-ES"/>
        </w:rPr>
      </w:pPr>
    </w:p>
    <w:p w:rsidR="00760323" w:rsidRPr="003A233E" w:rsidRDefault="00760323" w:rsidP="00760323">
      <w:pPr>
        <w:pStyle w:val="Ttulo4"/>
        <w:rPr>
          <w:rFonts w:ascii="Arial" w:hAnsi="Arial" w:cs="Arial"/>
          <w:b w:val="0"/>
          <w:color w:val="auto"/>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rPr>
          <w:rFonts w:ascii="Arial" w:hAnsi="Arial" w:cs="Arial"/>
          <w:sz w:val="22"/>
          <w:szCs w:val="22"/>
          <w:lang w:val="es-ES"/>
        </w:rPr>
      </w:pPr>
    </w:p>
    <w:p w:rsidR="00760323" w:rsidRPr="003A233E" w:rsidRDefault="00760323" w:rsidP="00760323">
      <w:pPr>
        <w:pStyle w:val="Ttulo4"/>
        <w:rPr>
          <w:rFonts w:ascii="Arial" w:hAnsi="Arial" w:cs="Arial"/>
          <w:b w:val="0"/>
          <w:color w:val="auto"/>
          <w:sz w:val="22"/>
          <w:szCs w:val="22"/>
          <w:lang w:val="es-ES"/>
        </w:rPr>
      </w:pPr>
    </w:p>
    <w:p w:rsidR="00760323" w:rsidRPr="003A233E" w:rsidRDefault="00760323" w:rsidP="00760323">
      <w:pPr>
        <w:pStyle w:val="Ttulo4"/>
        <w:rPr>
          <w:rFonts w:ascii="Arial" w:hAnsi="Arial" w:cs="Arial"/>
          <w:b w:val="0"/>
          <w:bCs w:val="0"/>
          <w:color w:val="auto"/>
          <w:kern w:val="24"/>
          <w:sz w:val="22"/>
          <w:szCs w:val="22"/>
          <w:lang w:val="es-ES" w:eastAsia="es-MX"/>
        </w:rPr>
      </w:pPr>
      <w:r w:rsidRPr="003A233E">
        <w:rPr>
          <w:rFonts w:ascii="Arial" w:hAnsi="Arial" w:cs="Arial"/>
          <w:b w:val="0"/>
          <w:color w:val="auto"/>
          <w:sz w:val="22"/>
          <w:szCs w:val="22"/>
          <w:lang w:val="es-ES"/>
        </w:rPr>
        <w:t>Políticas Internas</w:t>
      </w:r>
      <w:bookmarkEnd w:id="4"/>
    </w:p>
    <w:p w:rsidR="00760323" w:rsidRPr="003A233E" w:rsidRDefault="00760323" w:rsidP="00CB3CA2">
      <w:pPr>
        <w:pStyle w:val="Prrafodelista"/>
        <w:numPr>
          <w:ilvl w:val="0"/>
          <w:numId w:val="1"/>
        </w:numPr>
        <w:jc w:val="both"/>
        <w:rPr>
          <w:rFonts w:ascii="Arial" w:hAnsi="Arial" w:cs="Arial"/>
          <w:lang w:val="es-ES"/>
        </w:rPr>
      </w:pPr>
      <w:bookmarkStart w:id="5" w:name="_Toc366578854"/>
      <w:r w:rsidRPr="003A233E">
        <w:rPr>
          <w:rFonts w:ascii="Arial" w:hAnsi="Arial" w:cs="Arial"/>
          <w:lang w:val="es-ES"/>
        </w:rPr>
        <w:t>No se aceptan comprobaciones parciales, cambios de partidas, pagos con vales de despensa, gastos personales, vinos y licores, ni aquellas que consideren propinas, (en este caso el rechazo será por la totalidad de la factura).</w:t>
      </w:r>
    </w:p>
    <w:p w:rsidR="00760323" w:rsidRPr="003A233E" w:rsidRDefault="00760323" w:rsidP="00CB3CA2">
      <w:pPr>
        <w:pStyle w:val="Prrafodelista"/>
        <w:numPr>
          <w:ilvl w:val="0"/>
          <w:numId w:val="1"/>
        </w:numPr>
        <w:jc w:val="both"/>
        <w:rPr>
          <w:rFonts w:ascii="Arial" w:hAnsi="Arial" w:cs="Arial"/>
          <w:lang w:val="es-ES"/>
        </w:rPr>
      </w:pPr>
      <w:r w:rsidRPr="003A233E">
        <w:rPr>
          <w:rFonts w:ascii="Arial" w:hAnsi="Arial" w:cs="Arial"/>
          <w:lang w:val="es-ES"/>
        </w:rPr>
        <w:t xml:space="preserve"> Evitar el mal uso del RFC de la Universidad Autónoma del Estado de Hidalgo, por lo cual se debe solicitar única y exclusivamente facturas por el monto autorizado.</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Las facturas por concepto de adquisición de activo fijo deberán contar con el sello de inventario de la Dirección de Recursos Materiales; en el caso de acervo bibliográfico deberá contar con el sello de inventario  de la Dirección de Bibliotecas y Centros de Información.</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rPr>
        <w:t>L</w:t>
      </w:r>
      <w:r w:rsidRPr="003A233E">
        <w:rPr>
          <w:rFonts w:ascii="Arial" w:hAnsi="Arial" w:cs="Arial"/>
          <w:lang w:val="es-ES"/>
        </w:rPr>
        <w:t xml:space="preserve">as comprobaciones de recursos específicos PIFI se presentarán en original y dos copias en el Departamento de Control Presupuestal, donde igualmente se validará el adjunto de los archivos *.XML Y PDF en la aplicación correspondiente. </w:t>
      </w:r>
    </w:p>
    <w:p w:rsidR="00760323" w:rsidRPr="003A233E" w:rsidRDefault="00760323" w:rsidP="00760323">
      <w:pPr>
        <w:pStyle w:val="Prrafodelista"/>
        <w:rPr>
          <w:rFonts w:ascii="Arial" w:hAnsi="Arial" w:cs="Arial"/>
        </w:rPr>
      </w:pPr>
      <w:r w:rsidRPr="003A233E">
        <w:rPr>
          <w:rFonts w:ascii="Arial" w:hAnsi="Arial" w:cs="Arial"/>
          <w:lang w:val="es-ES"/>
        </w:rPr>
        <w:t>Los gastos del fondo PROMEP deberán contener el visto bueno de la División de Investigación y Posgrado (Área Apoyo PROMEP).</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Será motivo de sanción el hecho de presentar en la comprobación documentos y recibos duplicados, alterados o apócrifos, los cuales serán turnados a la Dirección General Jurídica para su seguimiento.</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Las fechas de las facturas de comprobación deben comprender el período de la actividad para lo que fue solicitado el recurso y de acuerdo a las partidas presupuestales que se señalan en el Clasificador por Objeto del Gasto emitido por el Consejo Nacional de Armonización Contable, CONAC.</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Cuando la Universidad Autónoma del Estado de Hidalgo deposita a proveedores o becarios, el responsable del gasto tendrá que solicitar oportunamente copia del depósito correspondiente para realizar el trámite de factura ante el proveedor y así poder comprobar</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Cuando exista diferencia entre el importe del cheque y el importe de la comprobación se realizará el depósito en ventanilla por el concepto de “Ingresos por devolución de solicitud Electrónica”.</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Cuando la ejecución del gasto sea en el extranjero, deberán incluir la moneda y tipo de cambio vigente, anexando algún documento comprobatorio de la transacción en donde se haga mención del tipo de cambio utilizado.</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Alumnos que realizan movilidad académica en el país deberán entregar facturas con requisitos fiscales, aquellos que realizan movilidad  en el extranjero anexar los comprobantes correspondientes.</w:t>
      </w:r>
    </w:p>
    <w:p w:rsidR="00760323" w:rsidRPr="003A233E" w:rsidRDefault="00760323" w:rsidP="00760323">
      <w:pPr>
        <w:pStyle w:val="Prrafodelista"/>
        <w:rPr>
          <w:rFonts w:ascii="Arial" w:hAnsi="Arial" w:cs="Arial"/>
        </w:rPr>
      </w:pPr>
      <w:r w:rsidRPr="003A233E">
        <w:rPr>
          <w:rFonts w:ascii="Arial" w:hAnsi="Arial" w:cs="Arial"/>
          <w:lang w:val="es-ES"/>
        </w:rPr>
        <w:t>Las comprobaciones de becarios deberá realizarlas el responsable del proyecto, además de anexar los archivos *. XML Y PDF en la aplicación correspondiente.</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Las comprobaciones deben realizarse por cada cheque emitido de acuerdo al recurso otorgado Federal Genérico, Federales Específicos (PROMEP, PIFI, ANUIES), Estatal Genérico, Ingresos Propios así como  Autogenerados.</w:t>
      </w:r>
    </w:p>
    <w:p w:rsidR="00760323" w:rsidRPr="003A233E" w:rsidRDefault="00760323" w:rsidP="00760323">
      <w:pPr>
        <w:jc w:val="both"/>
        <w:rPr>
          <w:rFonts w:ascii="Arial" w:hAnsi="Arial" w:cs="Arial"/>
          <w:sz w:val="22"/>
          <w:szCs w:val="22"/>
        </w:rPr>
      </w:pPr>
    </w:p>
    <w:p w:rsidR="00760323" w:rsidRPr="003A233E" w:rsidRDefault="00760323" w:rsidP="00760323">
      <w:pPr>
        <w:jc w:val="both"/>
        <w:rPr>
          <w:rFonts w:ascii="Arial" w:hAnsi="Arial" w:cs="Arial"/>
          <w:sz w:val="22"/>
          <w:szCs w:val="22"/>
        </w:rPr>
      </w:pPr>
    </w:p>
    <w:p w:rsidR="00760323" w:rsidRDefault="00760323" w:rsidP="00760323">
      <w:pPr>
        <w:jc w:val="both"/>
        <w:rPr>
          <w:rFonts w:ascii="Arial" w:hAnsi="Arial" w:cs="Arial"/>
          <w:sz w:val="22"/>
          <w:szCs w:val="22"/>
        </w:rPr>
      </w:pPr>
    </w:p>
    <w:p w:rsidR="003A233E" w:rsidRPr="003A233E" w:rsidRDefault="003A233E" w:rsidP="00760323">
      <w:pPr>
        <w:jc w:val="both"/>
        <w:rPr>
          <w:rFonts w:ascii="Arial" w:hAnsi="Arial" w:cs="Arial"/>
          <w:sz w:val="22"/>
          <w:szCs w:val="22"/>
        </w:rPr>
      </w:pPr>
    </w:p>
    <w:p w:rsidR="00760323" w:rsidRPr="003A233E" w:rsidRDefault="00760323" w:rsidP="00760323">
      <w:pPr>
        <w:jc w:val="both"/>
        <w:rPr>
          <w:rFonts w:ascii="Arial" w:hAnsi="Arial" w:cs="Arial"/>
          <w:sz w:val="22"/>
          <w:szCs w:val="22"/>
        </w:rPr>
      </w:pPr>
    </w:p>
    <w:p w:rsidR="00760323" w:rsidRPr="003A233E" w:rsidRDefault="00760323" w:rsidP="00760323">
      <w:pPr>
        <w:jc w:val="both"/>
        <w:rPr>
          <w:rFonts w:ascii="Arial" w:hAnsi="Arial" w:cs="Arial"/>
          <w:sz w:val="22"/>
          <w:szCs w:val="22"/>
        </w:rPr>
      </w:pPr>
    </w:p>
    <w:p w:rsidR="00760323" w:rsidRPr="003A233E" w:rsidRDefault="00760323" w:rsidP="00760323">
      <w:pPr>
        <w:jc w:val="both"/>
        <w:rPr>
          <w:rFonts w:ascii="Arial" w:hAnsi="Arial" w:cs="Arial"/>
          <w:sz w:val="22"/>
          <w:szCs w:val="22"/>
        </w:rPr>
      </w:pP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 xml:space="preserve">Los recursos de caja chica deben ser comprobados únicamente con gastos de conservación y mantenimiento menor de inmuebles  (No incluir gastos personales, </w:t>
      </w:r>
      <w:proofErr w:type="gramStart"/>
      <w:r w:rsidRPr="003A233E">
        <w:rPr>
          <w:rFonts w:ascii="Arial" w:hAnsi="Arial" w:cs="Arial"/>
          <w:lang w:val="es-ES"/>
        </w:rPr>
        <w:t>notas</w:t>
      </w:r>
      <w:proofErr w:type="gramEnd"/>
      <w:r w:rsidRPr="003A233E">
        <w:rPr>
          <w:rFonts w:ascii="Arial" w:hAnsi="Arial" w:cs="Arial"/>
          <w:lang w:val="es-ES"/>
        </w:rPr>
        <w:t xml:space="preserve"> de consumo, comprobantes por concepto de reuniones de trabajo, viáticos y gasolina).</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 xml:space="preserve">En las comprobaciones de la partida de Combustibles y Lubricantes se deberá anexar la bitácora respectiva debidamente </w:t>
      </w:r>
      <w:proofErr w:type="spellStart"/>
      <w:r w:rsidRPr="003A233E">
        <w:rPr>
          <w:rFonts w:ascii="Arial" w:hAnsi="Arial" w:cs="Arial"/>
          <w:lang w:val="es-ES"/>
        </w:rPr>
        <w:t>requisitada</w:t>
      </w:r>
      <w:proofErr w:type="spellEnd"/>
      <w:r w:rsidRPr="003A233E">
        <w:rPr>
          <w:rFonts w:ascii="Arial" w:hAnsi="Arial" w:cs="Arial"/>
          <w:lang w:val="es-ES"/>
        </w:rPr>
        <w:t xml:space="preserve"> con el Visto Bueno del Responsable Administrativo correspondiente.</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 xml:space="preserve">La documentación comprobatoria relativa al mantenimiento de mobiliario y equipo de oficina, así como equipo de cómputo y comunicaciones, deberá indicar el bien mueble al que se le realizó el servicio, el nombre del </w:t>
      </w:r>
      <w:proofErr w:type="spellStart"/>
      <w:r w:rsidRPr="003A233E">
        <w:rPr>
          <w:rFonts w:ascii="Arial" w:hAnsi="Arial" w:cs="Arial"/>
          <w:lang w:val="es-ES"/>
        </w:rPr>
        <w:t>resguardatario</w:t>
      </w:r>
      <w:proofErr w:type="spellEnd"/>
      <w:r w:rsidRPr="003A233E">
        <w:rPr>
          <w:rFonts w:ascii="Arial" w:hAnsi="Arial" w:cs="Arial"/>
          <w:lang w:val="es-ES"/>
        </w:rPr>
        <w:t>, la ubicación, marca, modelo, número de serie y el número de inventario, como se especifica en la</w:t>
      </w:r>
      <w:r w:rsidRPr="003A233E">
        <w:rPr>
          <w:rFonts w:ascii="Arial" w:hAnsi="Arial" w:cs="Arial"/>
          <w:u w:val="single"/>
          <w:lang w:val="es-ES"/>
        </w:rPr>
        <w:t xml:space="preserve"> bitácora</w:t>
      </w:r>
      <w:r w:rsidRPr="003A233E">
        <w:rPr>
          <w:rFonts w:ascii="Arial" w:hAnsi="Arial" w:cs="Arial"/>
          <w:lang w:val="es-ES"/>
        </w:rPr>
        <w:t>.</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En la documentación comprobatoria deberá  estamparse el sello de responsabilidad por parte del titular de la entidad, con nombre y firma autógrafa en un espacio que no afecte la legibilidad del documento.</w:t>
      </w:r>
    </w:p>
    <w:p w:rsidR="00760323" w:rsidRPr="003A233E" w:rsidRDefault="00760323" w:rsidP="00CB3CA2">
      <w:pPr>
        <w:pStyle w:val="Prrafodelista"/>
        <w:numPr>
          <w:ilvl w:val="0"/>
          <w:numId w:val="1"/>
        </w:numPr>
        <w:jc w:val="both"/>
        <w:rPr>
          <w:rFonts w:ascii="Arial" w:hAnsi="Arial" w:cs="Arial"/>
          <w:lang w:val="es-ES"/>
        </w:rPr>
      </w:pPr>
      <w:r w:rsidRPr="003A233E">
        <w:rPr>
          <w:rFonts w:ascii="Arial" w:hAnsi="Arial" w:cs="Arial"/>
          <w:lang w:val="es-ES"/>
        </w:rPr>
        <w:t>Aquellos comprobantes expedidos en donde no se especifique el desglose de los productos adquiridos, será indispensable anexar el ticket de la compra.</w:t>
      </w:r>
    </w:p>
    <w:p w:rsidR="00760323" w:rsidRPr="003A233E" w:rsidRDefault="00760323" w:rsidP="00CB3CA2">
      <w:pPr>
        <w:pStyle w:val="Prrafodelista"/>
        <w:numPr>
          <w:ilvl w:val="0"/>
          <w:numId w:val="1"/>
        </w:numPr>
        <w:jc w:val="both"/>
        <w:rPr>
          <w:rFonts w:ascii="Arial" w:hAnsi="Arial" w:cs="Arial"/>
          <w:lang w:val="es-ES"/>
        </w:rPr>
      </w:pPr>
      <w:r w:rsidRPr="003A233E">
        <w:rPr>
          <w:rFonts w:ascii="Arial" w:hAnsi="Arial" w:cs="Arial"/>
          <w:lang w:val="es-ES"/>
        </w:rPr>
        <w:t xml:space="preserve">Tratándose de facturas electrónicas se deberá anexar los archivos </w:t>
      </w:r>
      <w:r w:rsidRPr="003A233E">
        <w:rPr>
          <w:rFonts w:ascii="Arial" w:hAnsi="Arial" w:cs="Arial"/>
          <w:u w:val="single"/>
          <w:lang w:val="es-ES"/>
        </w:rPr>
        <w:t>*.XML</w:t>
      </w:r>
      <w:r w:rsidRPr="003A233E">
        <w:rPr>
          <w:rFonts w:ascii="Arial" w:hAnsi="Arial" w:cs="Arial"/>
          <w:lang w:val="es-ES"/>
        </w:rPr>
        <w:t xml:space="preserve"> y PDF, para tal efecto deberá </w:t>
      </w:r>
      <w:proofErr w:type="spellStart"/>
      <w:r w:rsidRPr="003A233E">
        <w:rPr>
          <w:rFonts w:ascii="Arial" w:hAnsi="Arial" w:cs="Arial"/>
          <w:lang w:val="es-ES"/>
        </w:rPr>
        <w:t>accesar</w:t>
      </w:r>
      <w:proofErr w:type="spellEnd"/>
      <w:r w:rsidRPr="003A233E">
        <w:rPr>
          <w:rFonts w:ascii="Arial" w:hAnsi="Arial" w:cs="Arial"/>
          <w:lang w:val="es-ES"/>
        </w:rPr>
        <w:t xml:space="preserve">  en la aplicación correspondiente que se encuentra en la siguiente liga:</w:t>
      </w:r>
    </w:p>
    <w:p w:rsidR="00760323" w:rsidRPr="003A233E" w:rsidRDefault="00B11C5D" w:rsidP="00760323">
      <w:pPr>
        <w:pStyle w:val="Prrafodelista"/>
        <w:rPr>
          <w:rStyle w:val="Hipervnculo"/>
          <w:rFonts w:ascii="Arial" w:hAnsi="Arial" w:cs="Arial"/>
          <w:color w:val="auto"/>
          <w:lang w:val="es-ES"/>
        </w:rPr>
      </w:pPr>
      <w:hyperlink r:id="rId18" w:history="1">
        <w:r w:rsidR="00760323" w:rsidRPr="003A233E">
          <w:rPr>
            <w:rStyle w:val="Hipervnculo"/>
            <w:rFonts w:ascii="Arial" w:hAnsi="Arial" w:cs="Arial"/>
            <w:color w:val="auto"/>
            <w:lang w:val="es-ES"/>
          </w:rPr>
          <w:t>http://drf.uaeh.edu.mx/daf/drf/deudoresdiversos/comprobargastos/index.php</w:t>
        </w:r>
      </w:hyperlink>
    </w:p>
    <w:p w:rsidR="00760323" w:rsidRPr="003A233E" w:rsidRDefault="00760323" w:rsidP="00760323">
      <w:pPr>
        <w:pStyle w:val="Prrafodelista"/>
        <w:rPr>
          <w:rFonts w:ascii="Arial" w:hAnsi="Arial" w:cs="Arial"/>
          <w:lang w:val="es-ES"/>
        </w:rPr>
      </w:pPr>
      <w:r w:rsidRPr="003A233E">
        <w:rPr>
          <w:rFonts w:ascii="Arial" w:hAnsi="Arial" w:cs="Arial"/>
          <w:lang w:val="es-ES"/>
        </w:rPr>
        <w:t>Una vez validadas dichas facturas no se podrán sustituir.</w:t>
      </w:r>
    </w:p>
    <w:p w:rsidR="00760323" w:rsidRPr="003A233E" w:rsidRDefault="00760323" w:rsidP="00760323">
      <w:pPr>
        <w:pStyle w:val="Prrafodelista"/>
        <w:rPr>
          <w:rFonts w:ascii="Arial" w:hAnsi="Arial" w:cs="Arial"/>
          <w:lang w:val="es-ES"/>
        </w:rPr>
      </w:pP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 xml:space="preserve">De acuerdo a disposiciones emitidas por el SAT, el archivo que tiene validez es el *.XML por tal motivo todos aquellos CFDI impresos que no cuenten con el archivo *.XML y PDF no serán considerados para la comprobación del gasto.      </w:t>
      </w:r>
    </w:p>
    <w:p w:rsidR="00760323" w:rsidRPr="003A233E" w:rsidRDefault="00760323" w:rsidP="00CB3CA2">
      <w:pPr>
        <w:pStyle w:val="Prrafodelista"/>
        <w:numPr>
          <w:ilvl w:val="0"/>
          <w:numId w:val="1"/>
        </w:numPr>
        <w:jc w:val="both"/>
        <w:rPr>
          <w:rFonts w:ascii="Arial" w:hAnsi="Arial" w:cs="Arial"/>
        </w:rPr>
      </w:pPr>
      <w:r w:rsidRPr="003A233E">
        <w:rPr>
          <w:rFonts w:ascii="Arial" w:hAnsi="Arial" w:cs="Arial"/>
          <w:lang w:val="es-ES"/>
        </w:rPr>
        <w:t>Toda ministración de recursos debe quedar comprobada antes del cierre del ejercicio al que corresponde.</w:t>
      </w:r>
    </w:p>
    <w:p w:rsidR="00760323" w:rsidRPr="003A233E" w:rsidRDefault="00760323" w:rsidP="00760323">
      <w:pPr>
        <w:pStyle w:val="Ttulo4"/>
        <w:rPr>
          <w:rFonts w:ascii="Arial" w:hAnsi="Arial" w:cs="Arial"/>
          <w:b w:val="0"/>
          <w:color w:val="auto"/>
          <w:sz w:val="22"/>
          <w:szCs w:val="22"/>
        </w:rPr>
      </w:pPr>
    </w:p>
    <w:p w:rsidR="00760323" w:rsidRPr="003A233E" w:rsidRDefault="00760323" w:rsidP="00760323">
      <w:pPr>
        <w:pStyle w:val="Ttulo4"/>
        <w:rPr>
          <w:rFonts w:ascii="Arial" w:hAnsi="Arial" w:cs="Arial"/>
          <w:b w:val="0"/>
          <w:color w:val="auto"/>
          <w:sz w:val="22"/>
          <w:szCs w:val="22"/>
        </w:rPr>
      </w:pPr>
    </w:p>
    <w:p w:rsidR="00760323" w:rsidRPr="003A233E" w:rsidRDefault="00760323" w:rsidP="00760323">
      <w:pPr>
        <w:pStyle w:val="Ttulo4"/>
        <w:rPr>
          <w:rFonts w:ascii="Arial" w:hAnsi="Arial" w:cs="Arial"/>
          <w:b w:val="0"/>
          <w:color w:val="auto"/>
          <w:sz w:val="22"/>
          <w:szCs w:val="22"/>
        </w:rPr>
      </w:pPr>
    </w:p>
    <w:p w:rsidR="00760323" w:rsidRPr="003A233E" w:rsidRDefault="00760323" w:rsidP="00760323">
      <w:pPr>
        <w:pStyle w:val="Ttulo4"/>
        <w:rPr>
          <w:rFonts w:ascii="Arial" w:hAnsi="Arial" w:cs="Arial"/>
          <w:b w:val="0"/>
          <w:color w:val="auto"/>
          <w:sz w:val="22"/>
          <w:szCs w:val="22"/>
        </w:rPr>
      </w:pPr>
    </w:p>
    <w:p w:rsidR="00760323" w:rsidRPr="003A233E" w:rsidRDefault="00760323" w:rsidP="00760323">
      <w:pPr>
        <w:pStyle w:val="Ttulo4"/>
        <w:rPr>
          <w:rFonts w:ascii="Arial" w:hAnsi="Arial" w:cs="Arial"/>
          <w:b w:val="0"/>
          <w:color w:val="auto"/>
          <w:sz w:val="22"/>
          <w:szCs w:val="22"/>
        </w:rPr>
      </w:pPr>
    </w:p>
    <w:p w:rsidR="00760323" w:rsidRPr="003A233E" w:rsidRDefault="00760323" w:rsidP="00760323">
      <w:pPr>
        <w:pStyle w:val="Ttulo4"/>
        <w:rPr>
          <w:rFonts w:ascii="Arial" w:hAnsi="Arial" w:cs="Arial"/>
          <w:b w:val="0"/>
          <w:color w:val="auto"/>
          <w:sz w:val="22"/>
          <w:szCs w:val="22"/>
        </w:rPr>
      </w:pPr>
    </w:p>
    <w:p w:rsidR="00760323" w:rsidRPr="003A233E" w:rsidRDefault="00760323" w:rsidP="00760323">
      <w:pPr>
        <w:rPr>
          <w:rFonts w:ascii="Arial" w:hAnsi="Arial" w:cs="Arial"/>
          <w:sz w:val="22"/>
          <w:szCs w:val="22"/>
        </w:rPr>
      </w:pPr>
    </w:p>
    <w:p w:rsidR="00760323" w:rsidRDefault="00760323" w:rsidP="00760323">
      <w:pPr>
        <w:rPr>
          <w:rFonts w:ascii="Arial" w:hAnsi="Arial" w:cs="Arial"/>
          <w:sz w:val="22"/>
          <w:szCs w:val="22"/>
        </w:rPr>
      </w:pPr>
    </w:p>
    <w:p w:rsidR="003A233E" w:rsidRDefault="003A233E" w:rsidP="00760323">
      <w:pPr>
        <w:rPr>
          <w:rFonts w:ascii="Arial" w:hAnsi="Arial" w:cs="Arial"/>
          <w:sz w:val="22"/>
          <w:szCs w:val="22"/>
        </w:rPr>
      </w:pPr>
    </w:p>
    <w:p w:rsidR="003A233E" w:rsidRDefault="003A233E" w:rsidP="00760323">
      <w:pPr>
        <w:rPr>
          <w:rFonts w:ascii="Arial" w:hAnsi="Arial" w:cs="Arial"/>
          <w:sz w:val="22"/>
          <w:szCs w:val="22"/>
        </w:rPr>
      </w:pPr>
    </w:p>
    <w:p w:rsidR="003A233E" w:rsidRPr="003A233E" w:rsidRDefault="003A233E" w:rsidP="00760323">
      <w:pPr>
        <w:rPr>
          <w:rFonts w:ascii="Arial" w:hAnsi="Arial" w:cs="Arial"/>
          <w:sz w:val="22"/>
          <w:szCs w:val="22"/>
        </w:rPr>
      </w:pPr>
    </w:p>
    <w:bookmarkEnd w:id="5"/>
    <w:p w:rsidR="00760323" w:rsidRPr="003A233E" w:rsidRDefault="00760323" w:rsidP="00171940">
      <w:pPr>
        <w:rPr>
          <w:rFonts w:ascii="Arial" w:hAnsi="Arial" w:cs="Arial"/>
          <w:sz w:val="22"/>
          <w:szCs w:val="22"/>
        </w:rPr>
      </w:pPr>
    </w:p>
    <w:sectPr w:rsidR="00760323" w:rsidRPr="003A233E" w:rsidSect="009352FF">
      <w:headerReference w:type="default" r:id="rId19"/>
      <w:pgSz w:w="12240" w:h="15840"/>
      <w:pgMar w:top="1417" w:right="1183"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C5D" w:rsidRDefault="00B11C5D" w:rsidP="006356BF">
      <w:r>
        <w:separator/>
      </w:r>
    </w:p>
  </w:endnote>
  <w:endnote w:type="continuationSeparator" w:id="0">
    <w:p w:rsidR="00B11C5D" w:rsidRDefault="00B11C5D" w:rsidP="00635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C5D" w:rsidRDefault="00B11C5D" w:rsidP="006356BF">
      <w:r>
        <w:separator/>
      </w:r>
    </w:p>
  </w:footnote>
  <w:footnote w:type="continuationSeparator" w:id="0">
    <w:p w:rsidR="00B11C5D" w:rsidRDefault="00B11C5D" w:rsidP="00635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C6B" w:rsidRDefault="005B1C6B">
    <w:pPr>
      <w:pStyle w:val="Encabezado"/>
    </w:pPr>
    <w:r>
      <w:rPr>
        <w:noProof/>
        <w:lang w:val="es-MX" w:eastAsia="es-MX"/>
      </w:rPr>
      <w:drawing>
        <wp:anchor distT="0" distB="0" distL="114300" distR="114300" simplePos="0" relativeHeight="251658240" behindDoc="0" locked="0" layoutInCell="1" allowOverlap="1" wp14:anchorId="1D8FC7D6" wp14:editId="2FF23190">
          <wp:simplePos x="0" y="0"/>
          <wp:positionH relativeFrom="column">
            <wp:posOffset>-1143000</wp:posOffset>
          </wp:positionH>
          <wp:positionV relativeFrom="paragraph">
            <wp:posOffset>-449580</wp:posOffset>
          </wp:positionV>
          <wp:extent cx="7772400" cy="1549400"/>
          <wp:effectExtent l="0" t="0" r="0" b="0"/>
          <wp:wrapThrough wrapText="bothSides">
            <wp:wrapPolygon edited="0">
              <wp:start x="2753" y="3541"/>
              <wp:lineTo x="1624" y="4957"/>
              <wp:lineTo x="1271" y="6374"/>
              <wp:lineTo x="1412" y="18413"/>
              <wp:lineTo x="1765" y="19475"/>
              <wp:lineTo x="2541" y="20184"/>
              <wp:lineTo x="2824" y="20184"/>
              <wp:lineTo x="5435" y="19475"/>
              <wp:lineTo x="10871" y="16997"/>
              <wp:lineTo x="10800" y="15580"/>
              <wp:lineTo x="15106" y="12039"/>
              <wp:lineTo x="14965" y="10269"/>
              <wp:lineTo x="16518" y="9915"/>
              <wp:lineTo x="16518" y="7436"/>
              <wp:lineTo x="3035" y="3541"/>
              <wp:lineTo x="2753" y="3541"/>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643A8"/>
    <w:multiLevelType w:val="hybridMultilevel"/>
    <w:tmpl w:val="2952A3A6"/>
    <w:lvl w:ilvl="0" w:tplc="88C6B220">
      <w:start w:val="1"/>
      <w:numFmt w:val="decimal"/>
      <w:lvlText w:val="%1."/>
      <w:lvlJc w:val="left"/>
      <w:pPr>
        <w:ind w:left="720" w:hanging="360"/>
      </w:pPr>
      <w:rPr>
        <w:rFonts w:cs="Times New Roman"/>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nsid w:val="34624B4B"/>
    <w:multiLevelType w:val="hybridMultilevel"/>
    <w:tmpl w:val="913C4C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EFC635C"/>
    <w:multiLevelType w:val="hybridMultilevel"/>
    <w:tmpl w:val="EA9270A8"/>
    <w:lvl w:ilvl="0" w:tplc="B7E66D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FC0164B"/>
    <w:multiLevelType w:val="hybridMultilevel"/>
    <w:tmpl w:val="E11A35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6BF"/>
    <w:rsid w:val="00035F9F"/>
    <w:rsid w:val="000410E2"/>
    <w:rsid w:val="00054C45"/>
    <w:rsid w:val="000731D4"/>
    <w:rsid w:val="00074E02"/>
    <w:rsid w:val="000A29BA"/>
    <w:rsid w:val="000C4797"/>
    <w:rsid w:val="000D11E2"/>
    <w:rsid w:val="000D1A4F"/>
    <w:rsid w:val="000E04F9"/>
    <w:rsid w:val="000E3434"/>
    <w:rsid w:val="000E3846"/>
    <w:rsid w:val="000E7D98"/>
    <w:rsid w:val="000F61EE"/>
    <w:rsid w:val="00104CA5"/>
    <w:rsid w:val="00132495"/>
    <w:rsid w:val="00140CFB"/>
    <w:rsid w:val="00142E15"/>
    <w:rsid w:val="00146723"/>
    <w:rsid w:val="00164ED9"/>
    <w:rsid w:val="00171940"/>
    <w:rsid w:val="00174EE2"/>
    <w:rsid w:val="00192D4A"/>
    <w:rsid w:val="001A1475"/>
    <w:rsid w:val="001A194D"/>
    <w:rsid w:val="001B13D4"/>
    <w:rsid w:val="001B293D"/>
    <w:rsid w:val="001C636B"/>
    <w:rsid w:val="001D110B"/>
    <w:rsid w:val="001D4B8A"/>
    <w:rsid w:val="001D7E59"/>
    <w:rsid w:val="001E5EDE"/>
    <w:rsid w:val="001F3E59"/>
    <w:rsid w:val="001F5E99"/>
    <w:rsid w:val="002173B6"/>
    <w:rsid w:val="00220899"/>
    <w:rsid w:val="002515D1"/>
    <w:rsid w:val="00261603"/>
    <w:rsid w:val="00281838"/>
    <w:rsid w:val="002818A7"/>
    <w:rsid w:val="0028229A"/>
    <w:rsid w:val="002839AE"/>
    <w:rsid w:val="00293BFB"/>
    <w:rsid w:val="002A43D0"/>
    <w:rsid w:val="002B1C86"/>
    <w:rsid w:val="002B4F8B"/>
    <w:rsid w:val="002C344E"/>
    <w:rsid w:val="002C4DFA"/>
    <w:rsid w:val="002E0E48"/>
    <w:rsid w:val="002E62C3"/>
    <w:rsid w:val="0033605E"/>
    <w:rsid w:val="00343040"/>
    <w:rsid w:val="00347920"/>
    <w:rsid w:val="0035243F"/>
    <w:rsid w:val="0035354A"/>
    <w:rsid w:val="00355E0D"/>
    <w:rsid w:val="00394B7A"/>
    <w:rsid w:val="003A233E"/>
    <w:rsid w:val="003B2414"/>
    <w:rsid w:val="003D3CF0"/>
    <w:rsid w:val="003E0625"/>
    <w:rsid w:val="003E0AF9"/>
    <w:rsid w:val="003E470F"/>
    <w:rsid w:val="00402530"/>
    <w:rsid w:val="004037DC"/>
    <w:rsid w:val="00421FF0"/>
    <w:rsid w:val="004229F7"/>
    <w:rsid w:val="004257CE"/>
    <w:rsid w:val="004408A9"/>
    <w:rsid w:val="0046384E"/>
    <w:rsid w:val="004661BE"/>
    <w:rsid w:val="004770D6"/>
    <w:rsid w:val="00483764"/>
    <w:rsid w:val="00487D81"/>
    <w:rsid w:val="00490D78"/>
    <w:rsid w:val="0049248B"/>
    <w:rsid w:val="00493894"/>
    <w:rsid w:val="004A7370"/>
    <w:rsid w:val="004B0FD9"/>
    <w:rsid w:val="004B24DC"/>
    <w:rsid w:val="004B3EDC"/>
    <w:rsid w:val="004E0C4B"/>
    <w:rsid w:val="004F117A"/>
    <w:rsid w:val="00502BCE"/>
    <w:rsid w:val="0050406B"/>
    <w:rsid w:val="00505B13"/>
    <w:rsid w:val="00506457"/>
    <w:rsid w:val="005065AD"/>
    <w:rsid w:val="00511F3C"/>
    <w:rsid w:val="005361D8"/>
    <w:rsid w:val="00556C6E"/>
    <w:rsid w:val="005604B9"/>
    <w:rsid w:val="00566727"/>
    <w:rsid w:val="00567B87"/>
    <w:rsid w:val="005715FC"/>
    <w:rsid w:val="00582AE0"/>
    <w:rsid w:val="00587D27"/>
    <w:rsid w:val="0059322C"/>
    <w:rsid w:val="005958F2"/>
    <w:rsid w:val="005A38F1"/>
    <w:rsid w:val="005B1C6B"/>
    <w:rsid w:val="005C20BD"/>
    <w:rsid w:val="005C22B4"/>
    <w:rsid w:val="005D251B"/>
    <w:rsid w:val="005D7695"/>
    <w:rsid w:val="005E121C"/>
    <w:rsid w:val="005E4A72"/>
    <w:rsid w:val="005F776D"/>
    <w:rsid w:val="00610EDB"/>
    <w:rsid w:val="006356BF"/>
    <w:rsid w:val="00637613"/>
    <w:rsid w:val="00640648"/>
    <w:rsid w:val="00646AA7"/>
    <w:rsid w:val="00675C75"/>
    <w:rsid w:val="006A174C"/>
    <w:rsid w:val="006E064F"/>
    <w:rsid w:val="006F15A0"/>
    <w:rsid w:val="007136DD"/>
    <w:rsid w:val="007202E0"/>
    <w:rsid w:val="00720C68"/>
    <w:rsid w:val="007371A3"/>
    <w:rsid w:val="007519E8"/>
    <w:rsid w:val="00754B9F"/>
    <w:rsid w:val="007550C1"/>
    <w:rsid w:val="00756B8E"/>
    <w:rsid w:val="00760323"/>
    <w:rsid w:val="00765FDF"/>
    <w:rsid w:val="007674C7"/>
    <w:rsid w:val="00780B24"/>
    <w:rsid w:val="00784EFA"/>
    <w:rsid w:val="007A0C9B"/>
    <w:rsid w:val="007A175E"/>
    <w:rsid w:val="007B06B5"/>
    <w:rsid w:val="007C57F1"/>
    <w:rsid w:val="00800AF0"/>
    <w:rsid w:val="008111B0"/>
    <w:rsid w:val="00812653"/>
    <w:rsid w:val="00821011"/>
    <w:rsid w:val="008217B4"/>
    <w:rsid w:val="008221F6"/>
    <w:rsid w:val="00824895"/>
    <w:rsid w:val="00825918"/>
    <w:rsid w:val="00827FFE"/>
    <w:rsid w:val="008425C3"/>
    <w:rsid w:val="00880DA6"/>
    <w:rsid w:val="00882064"/>
    <w:rsid w:val="0088352C"/>
    <w:rsid w:val="00883ACB"/>
    <w:rsid w:val="00891011"/>
    <w:rsid w:val="0089443A"/>
    <w:rsid w:val="008A4C39"/>
    <w:rsid w:val="008A7F15"/>
    <w:rsid w:val="008C0CD0"/>
    <w:rsid w:val="008C210E"/>
    <w:rsid w:val="008C78E8"/>
    <w:rsid w:val="008E3D26"/>
    <w:rsid w:val="008F346A"/>
    <w:rsid w:val="00923E36"/>
    <w:rsid w:val="0092450E"/>
    <w:rsid w:val="009305A8"/>
    <w:rsid w:val="009352FF"/>
    <w:rsid w:val="009428AE"/>
    <w:rsid w:val="0094298A"/>
    <w:rsid w:val="00944A28"/>
    <w:rsid w:val="009603A5"/>
    <w:rsid w:val="0096190B"/>
    <w:rsid w:val="00963135"/>
    <w:rsid w:val="009634EE"/>
    <w:rsid w:val="00964DAB"/>
    <w:rsid w:val="00967A62"/>
    <w:rsid w:val="00983967"/>
    <w:rsid w:val="00985B41"/>
    <w:rsid w:val="00993D98"/>
    <w:rsid w:val="009974B8"/>
    <w:rsid w:val="009C30C7"/>
    <w:rsid w:val="009C49C0"/>
    <w:rsid w:val="009F140A"/>
    <w:rsid w:val="009F6390"/>
    <w:rsid w:val="00A13E83"/>
    <w:rsid w:val="00A24B5A"/>
    <w:rsid w:val="00A601AE"/>
    <w:rsid w:val="00A846D1"/>
    <w:rsid w:val="00AB0D59"/>
    <w:rsid w:val="00AB36E4"/>
    <w:rsid w:val="00B11C5D"/>
    <w:rsid w:val="00B12DC2"/>
    <w:rsid w:val="00B27587"/>
    <w:rsid w:val="00B5031B"/>
    <w:rsid w:val="00B64A8E"/>
    <w:rsid w:val="00B66CA7"/>
    <w:rsid w:val="00B71634"/>
    <w:rsid w:val="00B820EB"/>
    <w:rsid w:val="00B9284B"/>
    <w:rsid w:val="00B928CF"/>
    <w:rsid w:val="00B93EA4"/>
    <w:rsid w:val="00BB2905"/>
    <w:rsid w:val="00BB4B14"/>
    <w:rsid w:val="00BC56F6"/>
    <w:rsid w:val="00BC65EB"/>
    <w:rsid w:val="00BE46C2"/>
    <w:rsid w:val="00BE7366"/>
    <w:rsid w:val="00C13DE0"/>
    <w:rsid w:val="00C163E0"/>
    <w:rsid w:val="00C206A5"/>
    <w:rsid w:val="00C268C4"/>
    <w:rsid w:val="00C30A3B"/>
    <w:rsid w:val="00C37532"/>
    <w:rsid w:val="00C40106"/>
    <w:rsid w:val="00C467F1"/>
    <w:rsid w:val="00C50C1B"/>
    <w:rsid w:val="00C70BA3"/>
    <w:rsid w:val="00C71F63"/>
    <w:rsid w:val="00C73B15"/>
    <w:rsid w:val="00C75BC6"/>
    <w:rsid w:val="00C830EE"/>
    <w:rsid w:val="00C940C4"/>
    <w:rsid w:val="00C94958"/>
    <w:rsid w:val="00CB1755"/>
    <w:rsid w:val="00CB3CA2"/>
    <w:rsid w:val="00CC600C"/>
    <w:rsid w:val="00CC6F85"/>
    <w:rsid w:val="00CF290C"/>
    <w:rsid w:val="00CF69E6"/>
    <w:rsid w:val="00D10C67"/>
    <w:rsid w:val="00D14495"/>
    <w:rsid w:val="00D17F34"/>
    <w:rsid w:val="00D3260E"/>
    <w:rsid w:val="00D552BB"/>
    <w:rsid w:val="00D6195F"/>
    <w:rsid w:val="00D81DEA"/>
    <w:rsid w:val="00D92875"/>
    <w:rsid w:val="00DA04CD"/>
    <w:rsid w:val="00DB258D"/>
    <w:rsid w:val="00DB5F32"/>
    <w:rsid w:val="00DD040F"/>
    <w:rsid w:val="00DF3775"/>
    <w:rsid w:val="00DF641E"/>
    <w:rsid w:val="00E0504D"/>
    <w:rsid w:val="00E059DB"/>
    <w:rsid w:val="00E31E8C"/>
    <w:rsid w:val="00E415D5"/>
    <w:rsid w:val="00E64CE5"/>
    <w:rsid w:val="00E651A9"/>
    <w:rsid w:val="00E764A4"/>
    <w:rsid w:val="00E826DF"/>
    <w:rsid w:val="00EA5883"/>
    <w:rsid w:val="00EE6C87"/>
    <w:rsid w:val="00F23E0E"/>
    <w:rsid w:val="00F46423"/>
    <w:rsid w:val="00F65790"/>
    <w:rsid w:val="00F77BE1"/>
    <w:rsid w:val="00F907E8"/>
    <w:rsid w:val="00FA33C7"/>
    <w:rsid w:val="00FB1A46"/>
    <w:rsid w:val="00FC1E59"/>
    <w:rsid w:val="00FD02F5"/>
    <w:rsid w:val="00FD1D09"/>
    <w:rsid w:val="00FD458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B1A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MX" w:eastAsia="en-US"/>
    </w:rPr>
  </w:style>
  <w:style w:type="paragraph" w:styleId="Ttulo2">
    <w:name w:val="heading 2"/>
    <w:basedOn w:val="Normal"/>
    <w:next w:val="Normal"/>
    <w:link w:val="Ttulo2Car"/>
    <w:uiPriority w:val="9"/>
    <w:unhideWhenUsed/>
    <w:qFormat/>
    <w:rsid w:val="00FB1A46"/>
    <w:pPr>
      <w:keepNext/>
      <w:keepLines/>
      <w:spacing w:before="200" w:line="276" w:lineRule="auto"/>
      <w:outlineLvl w:val="1"/>
    </w:pPr>
    <w:rPr>
      <w:rFonts w:asciiTheme="majorHAnsi" w:eastAsiaTheme="majorEastAsia" w:hAnsiTheme="majorHAnsi" w:cstheme="majorBidi"/>
      <w:b/>
      <w:bCs/>
      <w:color w:val="4F81BD" w:themeColor="accent1"/>
      <w:sz w:val="26"/>
      <w:szCs w:val="26"/>
      <w:lang w:val="es-MX" w:eastAsia="en-US"/>
    </w:rPr>
  </w:style>
  <w:style w:type="paragraph" w:styleId="Ttulo3">
    <w:name w:val="heading 3"/>
    <w:basedOn w:val="Normal"/>
    <w:next w:val="Normal"/>
    <w:link w:val="Ttulo3Car"/>
    <w:uiPriority w:val="9"/>
    <w:unhideWhenUsed/>
    <w:qFormat/>
    <w:rsid w:val="00FB1A46"/>
    <w:pPr>
      <w:keepNext/>
      <w:keepLines/>
      <w:spacing w:before="200" w:line="276" w:lineRule="auto"/>
      <w:outlineLvl w:val="2"/>
    </w:pPr>
    <w:rPr>
      <w:rFonts w:asciiTheme="majorHAnsi" w:eastAsiaTheme="majorEastAsia" w:hAnsiTheme="majorHAnsi" w:cstheme="majorBidi"/>
      <w:b/>
      <w:bCs/>
      <w:color w:val="4F81BD" w:themeColor="accent1"/>
      <w:sz w:val="22"/>
      <w:szCs w:val="22"/>
      <w:lang w:val="es-MX" w:eastAsia="en-US"/>
    </w:rPr>
  </w:style>
  <w:style w:type="paragraph" w:styleId="Ttulo4">
    <w:name w:val="heading 4"/>
    <w:basedOn w:val="Normal"/>
    <w:next w:val="Normal"/>
    <w:link w:val="Ttulo4Car"/>
    <w:uiPriority w:val="9"/>
    <w:unhideWhenUsed/>
    <w:qFormat/>
    <w:rsid w:val="00760323"/>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FB1A46"/>
    <w:pPr>
      <w:spacing w:before="240" w:after="60" w:line="276" w:lineRule="auto"/>
      <w:outlineLvl w:val="4"/>
    </w:pPr>
    <w:rPr>
      <w:rFonts w:ascii="Calibri" w:eastAsia="Times New Roman" w:hAnsi="Calibri" w:cs="Times New Roman"/>
      <w:b/>
      <w:bCs/>
      <w:i/>
      <w:iCs/>
      <w:sz w:val="26"/>
      <w:szCs w:val="26"/>
      <w:lang w:val="es-MX" w:eastAsia="en-US"/>
    </w:rPr>
  </w:style>
  <w:style w:type="paragraph" w:styleId="Ttulo7">
    <w:name w:val="heading 7"/>
    <w:basedOn w:val="Normal"/>
    <w:next w:val="Normal"/>
    <w:link w:val="Ttulo7Car"/>
    <w:semiHidden/>
    <w:unhideWhenUsed/>
    <w:qFormat/>
    <w:rsid w:val="00FB1A46"/>
    <w:pPr>
      <w:spacing w:before="240" w:after="60"/>
      <w:outlineLvl w:val="6"/>
    </w:pPr>
    <w:rPr>
      <w:rFonts w:ascii="Calibri" w:eastAsia="Times New Roman" w:hAnsi="Calibri" w:cs="Times New Roman"/>
      <w:lang w:val="es-ES"/>
    </w:rPr>
  </w:style>
  <w:style w:type="paragraph" w:styleId="Ttulo8">
    <w:name w:val="heading 8"/>
    <w:basedOn w:val="Normal"/>
    <w:next w:val="Normal"/>
    <w:link w:val="Ttulo8Car"/>
    <w:unhideWhenUsed/>
    <w:qFormat/>
    <w:rsid w:val="00FB1A46"/>
    <w:pPr>
      <w:spacing w:before="240" w:after="60"/>
      <w:outlineLvl w:val="7"/>
    </w:pPr>
    <w:rPr>
      <w:rFonts w:ascii="Calibri" w:eastAsia="Times New Roman" w:hAnsi="Calibri" w:cs="Times New Roman"/>
      <w:i/>
      <w:i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56BF"/>
    <w:pPr>
      <w:tabs>
        <w:tab w:val="center" w:pos="4252"/>
        <w:tab w:val="right" w:pos="8504"/>
      </w:tabs>
    </w:pPr>
  </w:style>
  <w:style w:type="character" w:customStyle="1" w:styleId="EncabezadoCar">
    <w:name w:val="Encabezado Car"/>
    <w:basedOn w:val="Fuentedeprrafopredeter"/>
    <w:link w:val="Encabezado"/>
    <w:uiPriority w:val="99"/>
    <w:rsid w:val="006356BF"/>
  </w:style>
  <w:style w:type="paragraph" w:styleId="Piedepgina">
    <w:name w:val="footer"/>
    <w:basedOn w:val="Normal"/>
    <w:link w:val="PiedepginaCar"/>
    <w:uiPriority w:val="99"/>
    <w:unhideWhenUsed/>
    <w:rsid w:val="006356BF"/>
    <w:pPr>
      <w:tabs>
        <w:tab w:val="center" w:pos="4252"/>
        <w:tab w:val="right" w:pos="8504"/>
      </w:tabs>
    </w:pPr>
  </w:style>
  <w:style w:type="character" w:customStyle="1" w:styleId="PiedepginaCar">
    <w:name w:val="Pie de página Car"/>
    <w:basedOn w:val="Fuentedeprrafopredeter"/>
    <w:link w:val="Piedepgina"/>
    <w:uiPriority w:val="99"/>
    <w:rsid w:val="006356BF"/>
  </w:style>
  <w:style w:type="character" w:customStyle="1" w:styleId="Ttulo1Car">
    <w:name w:val="Título 1 Car"/>
    <w:basedOn w:val="Fuentedeprrafopredeter"/>
    <w:link w:val="Ttulo1"/>
    <w:uiPriority w:val="9"/>
    <w:rsid w:val="00FB1A46"/>
    <w:rPr>
      <w:rFonts w:asciiTheme="majorHAnsi" w:eastAsiaTheme="majorEastAsia" w:hAnsiTheme="majorHAnsi" w:cstheme="majorBidi"/>
      <w:b/>
      <w:bCs/>
      <w:color w:val="365F91" w:themeColor="accent1" w:themeShade="BF"/>
      <w:sz w:val="28"/>
      <w:szCs w:val="28"/>
      <w:lang w:val="es-MX" w:eastAsia="en-US"/>
    </w:rPr>
  </w:style>
  <w:style w:type="character" w:customStyle="1" w:styleId="Ttulo2Car">
    <w:name w:val="Título 2 Car"/>
    <w:basedOn w:val="Fuentedeprrafopredeter"/>
    <w:link w:val="Ttulo2"/>
    <w:uiPriority w:val="9"/>
    <w:rsid w:val="00FB1A46"/>
    <w:rPr>
      <w:rFonts w:asciiTheme="majorHAnsi" w:eastAsiaTheme="majorEastAsia" w:hAnsiTheme="majorHAnsi" w:cstheme="majorBidi"/>
      <w:b/>
      <w:bCs/>
      <w:color w:val="4F81BD" w:themeColor="accent1"/>
      <w:sz w:val="26"/>
      <w:szCs w:val="26"/>
      <w:lang w:val="es-MX" w:eastAsia="en-US"/>
    </w:rPr>
  </w:style>
  <w:style w:type="character" w:customStyle="1" w:styleId="Ttulo3Car">
    <w:name w:val="Título 3 Car"/>
    <w:basedOn w:val="Fuentedeprrafopredeter"/>
    <w:link w:val="Ttulo3"/>
    <w:uiPriority w:val="9"/>
    <w:rsid w:val="00FB1A46"/>
    <w:rPr>
      <w:rFonts w:asciiTheme="majorHAnsi" w:eastAsiaTheme="majorEastAsia" w:hAnsiTheme="majorHAnsi" w:cstheme="majorBidi"/>
      <w:b/>
      <w:bCs/>
      <w:color w:val="4F81BD" w:themeColor="accent1"/>
      <w:sz w:val="22"/>
      <w:szCs w:val="22"/>
      <w:lang w:val="es-MX" w:eastAsia="en-US"/>
    </w:rPr>
  </w:style>
  <w:style w:type="character" w:customStyle="1" w:styleId="Ttulo5Car">
    <w:name w:val="Título 5 Car"/>
    <w:basedOn w:val="Fuentedeprrafopredeter"/>
    <w:link w:val="Ttulo5"/>
    <w:uiPriority w:val="9"/>
    <w:rsid w:val="00FB1A46"/>
    <w:rPr>
      <w:rFonts w:ascii="Calibri" w:eastAsia="Times New Roman" w:hAnsi="Calibri" w:cs="Times New Roman"/>
      <w:b/>
      <w:bCs/>
      <w:i/>
      <w:iCs/>
      <w:sz w:val="26"/>
      <w:szCs w:val="26"/>
      <w:lang w:val="es-MX" w:eastAsia="en-US"/>
    </w:rPr>
  </w:style>
  <w:style w:type="character" w:customStyle="1" w:styleId="Ttulo7Car">
    <w:name w:val="Título 7 Car"/>
    <w:basedOn w:val="Fuentedeprrafopredeter"/>
    <w:link w:val="Ttulo7"/>
    <w:semiHidden/>
    <w:rsid w:val="00FB1A46"/>
    <w:rPr>
      <w:rFonts w:ascii="Calibri" w:eastAsia="Times New Roman" w:hAnsi="Calibri" w:cs="Times New Roman"/>
      <w:lang w:val="es-ES"/>
    </w:rPr>
  </w:style>
  <w:style w:type="character" w:customStyle="1" w:styleId="Ttulo8Car">
    <w:name w:val="Título 8 Car"/>
    <w:basedOn w:val="Fuentedeprrafopredeter"/>
    <w:link w:val="Ttulo8"/>
    <w:rsid w:val="00FB1A46"/>
    <w:rPr>
      <w:rFonts w:ascii="Calibri" w:eastAsia="Times New Roman" w:hAnsi="Calibri" w:cs="Times New Roman"/>
      <w:i/>
      <w:iCs/>
      <w:lang w:val="es-ES"/>
    </w:rPr>
  </w:style>
  <w:style w:type="paragraph" w:styleId="Textodeglobo">
    <w:name w:val="Balloon Text"/>
    <w:basedOn w:val="Normal"/>
    <w:link w:val="TextodegloboCar"/>
    <w:uiPriority w:val="99"/>
    <w:semiHidden/>
    <w:unhideWhenUsed/>
    <w:rsid w:val="00FB1A46"/>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FB1A46"/>
    <w:rPr>
      <w:rFonts w:ascii="Tahoma" w:eastAsia="Calibri" w:hAnsi="Tahoma" w:cs="Tahoma"/>
      <w:sz w:val="16"/>
      <w:szCs w:val="16"/>
      <w:lang w:val="es-MX" w:eastAsia="en-US"/>
    </w:rPr>
  </w:style>
  <w:style w:type="table" w:styleId="Tablaconcuadrcula">
    <w:name w:val="Table Grid"/>
    <w:basedOn w:val="Tablanormal"/>
    <w:uiPriority w:val="59"/>
    <w:rsid w:val="00FB1A46"/>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rsid w:val="00FB1A46"/>
    <w:pPr>
      <w:spacing w:after="120"/>
    </w:pPr>
    <w:rPr>
      <w:rFonts w:ascii="Arial" w:eastAsia="Times New Roman" w:hAnsi="Arial" w:cs="Times New Roman"/>
      <w:sz w:val="16"/>
      <w:szCs w:val="16"/>
      <w:lang w:val="es-ES"/>
    </w:rPr>
  </w:style>
  <w:style w:type="character" w:customStyle="1" w:styleId="Textoindependiente3Car">
    <w:name w:val="Texto independiente 3 Car"/>
    <w:basedOn w:val="Fuentedeprrafopredeter"/>
    <w:link w:val="Textoindependiente3"/>
    <w:rsid w:val="00FB1A46"/>
    <w:rPr>
      <w:rFonts w:ascii="Arial" w:eastAsia="Times New Roman" w:hAnsi="Arial" w:cs="Times New Roman"/>
      <w:sz w:val="16"/>
      <w:szCs w:val="16"/>
      <w:lang w:val="es-ES"/>
    </w:rPr>
  </w:style>
  <w:style w:type="character" w:styleId="Hipervnculo">
    <w:name w:val="Hyperlink"/>
    <w:rsid w:val="00FB1A46"/>
    <w:rPr>
      <w:color w:val="0000FF"/>
      <w:u w:val="single"/>
    </w:rPr>
  </w:style>
  <w:style w:type="paragraph" w:styleId="Textoindependiente2">
    <w:name w:val="Body Text 2"/>
    <w:basedOn w:val="Normal"/>
    <w:link w:val="Textoindependiente2Car"/>
    <w:uiPriority w:val="99"/>
    <w:unhideWhenUsed/>
    <w:rsid w:val="00FB1A46"/>
    <w:pPr>
      <w:spacing w:after="120" w:line="480" w:lineRule="auto"/>
    </w:pPr>
    <w:rPr>
      <w:rFonts w:ascii="Calibri" w:eastAsia="Calibri" w:hAnsi="Calibri" w:cs="Times New Roman"/>
      <w:sz w:val="22"/>
      <w:szCs w:val="22"/>
      <w:lang w:val="es-MX" w:eastAsia="en-US"/>
    </w:rPr>
  </w:style>
  <w:style w:type="character" w:customStyle="1" w:styleId="Textoindependiente2Car">
    <w:name w:val="Texto independiente 2 Car"/>
    <w:basedOn w:val="Fuentedeprrafopredeter"/>
    <w:link w:val="Textoindependiente2"/>
    <w:uiPriority w:val="99"/>
    <w:rsid w:val="00FB1A46"/>
    <w:rPr>
      <w:rFonts w:ascii="Calibri" w:eastAsia="Calibri" w:hAnsi="Calibri" w:cs="Times New Roman"/>
      <w:sz w:val="22"/>
      <w:szCs w:val="22"/>
      <w:lang w:val="es-MX" w:eastAsia="en-US"/>
    </w:rPr>
  </w:style>
  <w:style w:type="table" w:styleId="Sombreadomedio2-nfasis1">
    <w:name w:val="Medium Shading 2 Accent 1"/>
    <w:basedOn w:val="Tablanormal"/>
    <w:uiPriority w:val="64"/>
    <w:rsid w:val="00FB1A46"/>
    <w:rPr>
      <w:rFonts w:ascii="Calibri" w:eastAsia="Calibri" w:hAnsi="Calibri" w:cs="Times New Roman"/>
      <w:sz w:val="20"/>
      <w:szCs w:val="20"/>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4">
    <w:name w:val="Light Shading Accent 4"/>
    <w:basedOn w:val="Tablanormal"/>
    <w:uiPriority w:val="60"/>
    <w:rsid w:val="00FB1A46"/>
    <w:rPr>
      <w:rFonts w:ascii="Calibri" w:eastAsia="Calibri" w:hAnsi="Calibri" w:cs="Times New Roman"/>
      <w:color w:val="5F497A"/>
      <w:sz w:val="20"/>
      <w:szCs w:val="20"/>
      <w:lang w:val="es-MX" w:eastAsia="es-MX"/>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Prrafodelista">
    <w:name w:val="List Paragraph"/>
    <w:basedOn w:val="Normal"/>
    <w:uiPriority w:val="34"/>
    <w:qFormat/>
    <w:rsid w:val="00FB1A46"/>
    <w:pPr>
      <w:spacing w:after="200" w:line="276" w:lineRule="auto"/>
      <w:ind w:left="720"/>
      <w:contextualSpacing/>
    </w:pPr>
    <w:rPr>
      <w:rFonts w:ascii="Calibri" w:eastAsia="Times New Roman" w:hAnsi="Calibri" w:cs="Times New Roman"/>
      <w:sz w:val="22"/>
      <w:szCs w:val="22"/>
      <w:lang w:val="es-MX" w:eastAsia="es-MX"/>
    </w:rPr>
  </w:style>
  <w:style w:type="table" w:styleId="Listamedia2-nfasis2">
    <w:name w:val="Medium List 2 Accent 2"/>
    <w:basedOn w:val="Tablanormal"/>
    <w:uiPriority w:val="66"/>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amedia2">
    <w:name w:val="Medium List 2"/>
    <w:basedOn w:val="Tablanormal"/>
    <w:uiPriority w:val="66"/>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Cuadrculamedia3">
    <w:name w:val="Medium Grid 3"/>
    <w:basedOn w:val="Tablanormal"/>
    <w:uiPriority w:val="69"/>
    <w:rsid w:val="00FB1A46"/>
    <w:rPr>
      <w:rFonts w:ascii="Calibri" w:eastAsia="Calibri" w:hAnsi="Calibri" w:cs="Times New Roman"/>
      <w:sz w:val="20"/>
      <w:szCs w:val="20"/>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media2-nfasis2">
    <w:name w:val="Medium Grid 2 Accent 2"/>
    <w:basedOn w:val="Tablanormal"/>
    <w:uiPriority w:val="68"/>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2">
    <w:name w:val="Medium Grid 2"/>
    <w:basedOn w:val="Tablanormal"/>
    <w:uiPriority w:val="68"/>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media1-nfasis6">
    <w:name w:val="Medium Grid 1 Accent 6"/>
    <w:basedOn w:val="Tablanormal"/>
    <w:uiPriority w:val="67"/>
    <w:rsid w:val="00FB1A46"/>
    <w:rPr>
      <w:rFonts w:ascii="Calibri" w:eastAsia="Calibri" w:hAnsi="Calibri" w:cs="Times New Roman"/>
      <w:sz w:val="20"/>
      <w:szCs w:val="20"/>
      <w:lang w:val="es-MX"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1-nfasis5">
    <w:name w:val="Medium Grid 1 Accent 5"/>
    <w:basedOn w:val="Tablanormal"/>
    <w:uiPriority w:val="67"/>
    <w:rsid w:val="00FB1A46"/>
    <w:rPr>
      <w:rFonts w:ascii="Calibri" w:eastAsia="Calibri" w:hAnsi="Calibri" w:cs="Times New Roman"/>
      <w:sz w:val="20"/>
      <w:szCs w:val="20"/>
      <w:lang w:val="es-MX"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stamedia2-nfasis6">
    <w:name w:val="Medium List 2 Accent 6"/>
    <w:basedOn w:val="Tablanormal"/>
    <w:uiPriority w:val="66"/>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FB1A46"/>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
    <w:name w:val="Light Shading"/>
    <w:basedOn w:val="Tablanormal"/>
    <w:uiPriority w:val="60"/>
    <w:rsid w:val="00FB1A46"/>
    <w:rPr>
      <w:rFonts w:ascii="Calibri" w:eastAsia="Calibri" w:hAnsi="Calibri" w:cs="Times New Roman"/>
      <w:color w:val="000000"/>
      <w:sz w:val="20"/>
      <w:szCs w:val="20"/>
      <w:lang w:val="es-MX"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nfasis2">
    <w:name w:val="Light List Accent 2"/>
    <w:basedOn w:val="Tablanormal"/>
    <w:uiPriority w:val="61"/>
    <w:rsid w:val="00FB1A46"/>
    <w:rPr>
      <w:rFonts w:ascii="Calibri" w:eastAsia="Calibri" w:hAnsi="Calibri"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claro-nfasis1">
    <w:name w:val="Light Shading Accent 1"/>
    <w:basedOn w:val="Tablanormal"/>
    <w:uiPriority w:val="60"/>
    <w:rsid w:val="00FB1A46"/>
    <w:rPr>
      <w:rFonts w:ascii="Calibri" w:eastAsia="Calibri" w:hAnsi="Calibri" w:cs="Times New Roman"/>
      <w:color w:val="365F91"/>
      <w:sz w:val="20"/>
      <w:szCs w:val="20"/>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FB1A46"/>
    <w:pPr>
      <w:spacing w:before="100" w:beforeAutospacing="1" w:after="100" w:afterAutospacing="1"/>
    </w:pPr>
    <w:rPr>
      <w:rFonts w:ascii="Times New Roman" w:eastAsia="Times New Roman" w:hAnsi="Times New Roman" w:cs="Times New Roman"/>
      <w:lang w:val="es-MX" w:eastAsia="es-MX"/>
    </w:rPr>
  </w:style>
  <w:style w:type="paragraph" w:styleId="HTMLconformatoprevio">
    <w:name w:val="HTML Preformatted"/>
    <w:basedOn w:val="Normal"/>
    <w:link w:val="HTMLconformatoprevioCar"/>
    <w:uiPriority w:val="99"/>
    <w:semiHidden/>
    <w:unhideWhenUsed/>
    <w:rsid w:val="00FB1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B1A46"/>
    <w:rPr>
      <w:rFonts w:ascii="Courier New" w:eastAsia="Times New Roman" w:hAnsi="Courier New" w:cs="Courier New"/>
      <w:sz w:val="20"/>
      <w:szCs w:val="20"/>
      <w:lang w:val="es-MX" w:eastAsia="es-MX"/>
    </w:rPr>
  </w:style>
  <w:style w:type="paragraph" w:styleId="Lista">
    <w:name w:val="List"/>
    <w:basedOn w:val="Normal"/>
    <w:uiPriority w:val="99"/>
    <w:unhideWhenUsed/>
    <w:rsid w:val="00FB1A46"/>
    <w:pPr>
      <w:spacing w:after="200" w:line="276" w:lineRule="auto"/>
      <w:ind w:left="283" w:hanging="283"/>
      <w:contextualSpacing/>
    </w:pPr>
    <w:rPr>
      <w:rFonts w:ascii="Calibri" w:eastAsia="Calibri" w:hAnsi="Calibri" w:cs="Times New Roman"/>
      <w:sz w:val="22"/>
      <w:szCs w:val="22"/>
      <w:lang w:val="es-MX" w:eastAsia="en-US"/>
    </w:rPr>
  </w:style>
  <w:style w:type="paragraph" w:styleId="Lista2">
    <w:name w:val="List 2"/>
    <w:basedOn w:val="Normal"/>
    <w:uiPriority w:val="99"/>
    <w:unhideWhenUsed/>
    <w:rsid w:val="00FB1A46"/>
    <w:pPr>
      <w:spacing w:after="200" w:line="276" w:lineRule="auto"/>
      <w:ind w:left="566" w:hanging="283"/>
      <w:contextualSpacing/>
    </w:pPr>
    <w:rPr>
      <w:rFonts w:ascii="Calibri" w:eastAsia="Calibri" w:hAnsi="Calibri" w:cs="Times New Roman"/>
      <w:sz w:val="22"/>
      <w:szCs w:val="22"/>
      <w:lang w:val="es-MX" w:eastAsia="en-US"/>
    </w:rPr>
  </w:style>
  <w:style w:type="paragraph" w:styleId="Lista3">
    <w:name w:val="List 3"/>
    <w:basedOn w:val="Normal"/>
    <w:uiPriority w:val="99"/>
    <w:unhideWhenUsed/>
    <w:rsid w:val="00FB1A46"/>
    <w:pPr>
      <w:spacing w:after="200" w:line="276" w:lineRule="auto"/>
      <w:ind w:left="849" w:hanging="283"/>
      <w:contextualSpacing/>
    </w:pPr>
    <w:rPr>
      <w:rFonts w:ascii="Calibri" w:eastAsia="Calibri" w:hAnsi="Calibri" w:cs="Times New Roman"/>
      <w:sz w:val="22"/>
      <w:szCs w:val="22"/>
      <w:lang w:val="es-MX" w:eastAsia="en-US"/>
    </w:rPr>
  </w:style>
  <w:style w:type="paragraph" w:styleId="Encabezadodemensaje">
    <w:name w:val="Message Header"/>
    <w:basedOn w:val="Normal"/>
    <w:link w:val="EncabezadodemensajeCar"/>
    <w:uiPriority w:val="99"/>
    <w:unhideWhenUsed/>
    <w:rsid w:val="00FB1A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eastAsia="en-US"/>
    </w:rPr>
  </w:style>
  <w:style w:type="character" w:customStyle="1" w:styleId="EncabezadodemensajeCar">
    <w:name w:val="Encabezado de mensaje Car"/>
    <w:basedOn w:val="Fuentedeprrafopredeter"/>
    <w:link w:val="Encabezadodemensaje"/>
    <w:uiPriority w:val="99"/>
    <w:rsid w:val="00FB1A46"/>
    <w:rPr>
      <w:rFonts w:asciiTheme="majorHAnsi" w:eastAsiaTheme="majorEastAsia" w:hAnsiTheme="majorHAnsi" w:cstheme="majorBidi"/>
      <w:shd w:val="pct20" w:color="auto" w:fill="auto"/>
      <w:lang w:val="es-MX" w:eastAsia="en-US"/>
    </w:rPr>
  </w:style>
  <w:style w:type="paragraph" w:styleId="Saludo">
    <w:name w:val="Salutation"/>
    <w:basedOn w:val="Normal"/>
    <w:next w:val="Normal"/>
    <w:link w:val="SaludoCar"/>
    <w:uiPriority w:val="99"/>
    <w:unhideWhenUsed/>
    <w:rsid w:val="00FB1A46"/>
    <w:pPr>
      <w:spacing w:after="200" w:line="276" w:lineRule="auto"/>
    </w:pPr>
    <w:rPr>
      <w:rFonts w:ascii="Calibri" w:eastAsia="Calibri" w:hAnsi="Calibri" w:cs="Times New Roman"/>
      <w:sz w:val="22"/>
      <w:szCs w:val="22"/>
      <w:lang w:val="es-MX" w:eastAsia="en-US"/>
    </w:rPr>
  </w:style>
  <w:style w:type="character" w:customStyle="1" w:styleId="SaludoCar">
    <w:name w:val="Saludo Car"/>
    <w:basedOn w:val="Fuentedeprrafopredeter"/>
    <w:link w:val="Saludo"/>
    <w:uiPriority w:val="99"/>
    <w:rsid w:val="00FB1A46"/>
    <w:rPr>
      <w:rFonts w:ascii="Calibri" w:eastAsia="Calibri" w:hAnsi="Calibri" w:cs="Times New Roman"/>
      <w:sz w:val="22"/>
      <w:szCs w:val="22"/>
      <w:lang w:val="es-MX" w:eastAsia="en-US"/>
    </w:rPr>
  </w:style>
  <w:style w:type="paragraph" w:customStyle="1" w:styleId="ListaCC">
    <w:name w:val="Lista CC."/>
    <w:basedOn w:val="Normal"/>
    <w:rsid w:val="00FB1A46"/>
    <w:pPr>
      <w:spacing w:after="200" w:line="276" w:lineRule="auto"/>
    </w:pPr>
    <w:rPr>
      <w:rFonts w:ascii="Calibri" w:eastAsia="Calibri" w:hAnsi="Calibri" w:cs="Times New Roman"/>
      <w:sz w:val="22"/>
      <w:szCs w:val="22"/>
      <w:lang w:val="es-MX" w:eastAsia="en-US"/>
    </w:rPr>
  </w:style>
  <w:style w:type="paragraph" w:styleId="Textoindependiente">
    <w:name w:val="Body Text"/>
    <w:basedOn w:val="Normal"/>
    <w:link w:val="TextoindependienteCar"/>
    <w:uiPriority w:val="99"/>
    <w:unhideWhenUsed/>
    <w:rsid w:val="00FB1A46"/>
    <w:pPr>
      <w:spacing w:after="120" w:line="276" w:lineRule="auto"/>
    </w:pPr>
    <w:rPr>
      <w:rFonts w:ascii="Calibri" w:eastAsia="Calibri" w:hAnsi="Calibri" w:cs="Times New Roman"/>
      <w:sz w:val="22"/>
      <w:szCs w:val="22"/>
      <w:lang w:val="es-MX" w:eastAsia="en-US"/>
    </w:rPr>
  </w:style>
  <w:style w:type="character" w:customStyle="1" w:styleId="TextoindependienteCar">
    <w:name w:val="Texto independiente Car"/>
    <w:basedOn w:val="Fuentedeprrafopredeter"/>
    <w:link w:val="Textoindependiente"/>
    <w:uiPriority w:val="99"/>
    <w:rsid w:val="00FB1A46"/>
    <w:rPr>
      <w:rFonts w:ascii="Calibri" w:eastAsia="Calibri" w:hAnsi="Calibri" w:cs="Times New Roman"/>
      <w:sz w:val="22"/>
      <w:szCs w:val="22"/>
      <w:lang w:val="es-MX" w:eastAsia="en-US"/>
    </w:rPr>
  </w:style>
  <w:style w:type="paragraph" w:styleId="Sangradetextonormal">
    <w:name w:val="Body Text Indent"/>
    <w:basedOn w:val="Normal"/>
    <w:link w:val="SangradetextonormalCar"/>
    <w:uiPriority w:val="99"/>
    <w:unhideWhenUsed/>
    <w:rsid w:val="00FB1A46"/>
    <w:pPr>
      <w:spacing w:after="120" w:line="276" w:lineRule="auto"/>
      <w:ind w:left="283"/>
    </w:pPr>
    <w:rPr>
      <w:rFonts w:ascii="Calibri" w:eastAsia="Calibri" w:hAnsi="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FB1A46"/>
    <w:rPr>
      <w:rFonts w:ascii="Calibri" w:eastAsia="Calibri" w:hAnsi="Calibri" w:cs="Times New Roman"/>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FB1A4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B1A46"/>
    <w:rPr>
      <w:rFonts w:ascii="Calibri" w:eastAsia="Calibri" w:hAnsi="Calibri" w:cs="Times New Roman"/>
      <w:sz w:val="22"/>
      <w:szCs w:val="22"/>
      <w:lang w:val="es-MX" w:eastAsia="en-US"/>
    </w:rPr>
  </w:style>
  <w:style w:type="paragraph" w:styleId="Sinespaciado">
    <w:name w:val="No Spacing"/>
    <w:uiPriority w:val="1"/>
    <w:qFormat/>
    <w:rsid w:val="00FB1A46"/>
    <w:rPr>
      <w:rFonts w:ascii="Calibri" w:eastAsia="Calibri" w:hAnsi="Calibri" w:cs="Times New Roman"/>
      <w:sz w:val="22"/>
      <w:szCs w:val="22"/>
      <w:lang w:val="es-MX" w:eastAsia="en-US"/>
    </w:rPr>
  </w:style>
  <w:style w:type="character" w:styleId="Textoennegrita">
    <w:name w:val="Strong"/>
    <w:uiPriority w:val="22"/>
    <w:qFormat/>
    <w:rsid w:val="00FB1A46"/>
    <w:rPr>
      <w:b/>
      <w:bCs/>
    </w:rPr>
  </w:style>
  <w:style w:type="paragraph" w:customStyle="1" w:styleId="Default">
    <w:name w:val="Default"/>
    <w:rsid w:val="00FB1A46"/>
    <w:pPr>
      <w:autoSpaceDE w:val="0"/>
      <w:autoSpaceDN w:val="0"/>
      <w:adjustRightInd w:val="0"/>
    </w:pPr>
    <w:rPr>
      <w:rFonts w:ascii="Calibri" w:eastAsia="Calibri" w:hAnsi="Calibri" w:cs="Calibri"/>
      <w:color w:val="000000"/>
      <w:lang w:val="es-MX" w:eastAsia="es-MX"/>
    </w:rPr>
  </w:style>
  <w:style w:type="character" w:customStyle="1" w:styleId="Ttulo4Car">
    <w:name w:val="Título 4 Car"/>
    <w:basedOn w:val="Fuentedeprrafopredeter"/>
    <w:link w:val="Ttulo4"/>
    <w:uiPriority w:val="99"/>
    <w:rsid w:val="0076032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B1A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MX" w:eastAsia="en-US"/>
    </w:rPr>
  </w:style>
  <w:style w:type="paragraph" w:styleId="Ttulo2">
    <w:name w:val="heading 2"/>
    <w:basedOn w:val="Normal"/>
    <w:next w:val="Normal"/>
    <w:link w:val="Ttulo2Car"/>
    <w:uiPriority w:val="9"/>
    <w:unhideWhenUsed/>
    <w:qFormat/>
    <w:rsid w:val="00FB1A46"/>
    <w:pPr>
      <w:keepNext/>
      <w:keepLines/>
      <w:spacing w:before="200" w:line="276" w:lineRule="auto"/>
      <w:outlineLvl w:val="1"/>
    </w:pPr>
    <w:rPr>
      <w:rFonts w:asciiTheme="majorHAnsi" w:eastAsiaTheme="majorEastAsia" w:hAnsiTheme="majorHAnsi" w:cstheme="majorBidi"/>
      <w:b/>
      <w:bCs/>
      <w:color w:val="4F81BD" w:themeColor="accent1"/>
      <w:sz w:val="26"/>
      <w:szCs w:val="26"/>
      <w:lang w:val="es-MX" w:eastAsia="en-US"/>
    </w:rPr>
  </w:style>
  <w:style w:type="paragraph" w:styleId="Ttulo3">
    <w:name w:val="heading 3"/>
    <w:basedOn w:val="Normal"/>
    <w:next w:val="Normal"/>
    <w:link w:val="Ttulo3Car"/>
    <w:uiPriority w:val="9"/>
    <w:unhideWhenUsed/>
    <w:qFormat/>
    <w:rsid w:val="00FB1A46"/>
    <w:pPr>
      <w:keepNext/>
      <w:keepLines/>
      <w:spacing w:before="200" w:line="276" w:lineRule="auto"/>
      <w:outlineLvl w:val="2"/>
    </w:pPr>
    <w:rPr>
      <w:rFonts w:asciiTheme="majorHAnsi" w:eastAsiaTheme="majorEastAsia" w:hAnsiTheme="majorHAnsi" w:cstheme="majorBidi"/>
      <w:b/>
      <w:bCs/>
      <w:color w:val="4F81BD" w:themeColor="accent1"/>
      <w:sz w:val="22"/>
      <w:szCs w:val="22"/>
      <w:lang w:val="es-MX" w:eastAsia="en-US"/>
    </w:rPr>
  </w:style>
  <w:style w:type="paragraph" w:styleId="Ttulo4">
    <w:name w:val="heading 4"/>
    <w:basedOn w:val="Normal"/>
    <w:next w:val="Normal"/>
    <w:link w:val="Ttulo4Car"/>
    <w:uiPriority w:val="9"/>
    <w:unhideWhenUsed/>
    <w:qFormat/>
    <w:rsid w:val="00760323"/>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FB1A46"/>
    <w:pPr>
      <w:spacing w:before="240" w:after="60" w:line="276" w:lineRule="auto"/>
      <w:outlineLvl w:val="4"/>
    </w:pPr>
    <w:rPr>
      <w:rFonts w:ascii="Calibri" w:eastAsia="Times New Roman" w:hAnsi="Calibri" w:cs="Times New Roman"/>
      <w:b/>
      <w:bCs/>
      <w:i/>
      <w:iCs/>
      <w:sz w:val="26"/>
      <w:szCs w:val="26"/>
      <w:lang w:val="es-MX" w:eastAsia="en-US"/>
    </w:rPr>
  </w:style>
  <w:style w:type="paragraph" w:styleId="Ttulo7">
    <w:name w:val="heading 7"/>
    <w:basedOn w:val="Normal"/>
    <w:next w:val="Normal"/>
    <w:link w:val="Ttulo7Car"/>
    <w:semiHidden/>
    <w:unhideWhenUsed/>
    <w:qFormat/>
    <w:rsid w:val="00FB1A46"/>
    <w:pPr>
      <w:spacing w:before="240" w:after="60"/>
      <w:outlineLvl w:val="6"/>
    </w:pPr>
    <w:rPr>
      <w:rFonts w:ascii="Calibri" w:eastAsia="Times New Roman" w:hAnsi="Calibri" w:cs="Times New Roman"/>
      <w:lang w:val="es-ES"/>
    </w:rPr>
  </w:style>
  <w:style w:type="paragraph" w:styleId="Ttulo8">
    <w:name w:val="heading 8"/>
    <w:basedOn w:val="Normal"/>
    <w:next w:val="Normal"/>
    <w:link w:val="Ttulo8Car"/>
    <w:unhideWhenUsed/>
    <w:qFormat/>
    <w:rsid w:val="00FB1A46"/>
    <w:pPr>
      <w:spacing w:before="240" w:after="60"/>
      <w:outlineLvl w:val="7"/>
    </w:pPr>
    <w:rPr>
      <w:rFonts w:ascii="Calibri" w:eastAsia="Times New Roman" w:hAnsi="Calibri" w:cs="Times New Roman"/>
      <w:i/>
      <w:i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56BF"/>
    <w:pPr>
      <w:tabs>
        <w:tab w:val="center" w:pos="4252"/>
        <w:tab w:val="right" w:pos="8504"/>
      </w:tabs>
    </w:pPr>
  </w:style>
  <w:style w:type="character" w:customStyle="1" w:styleId="EncabezadoCar">
    <w:name w:val="Encabezado Car"/>
    <w:basedOn w:val="Fuentedeprrafopredeter"/>
    <w:link w:val="Encabezado"/>
    <w:uiPriority w:val="99"/>
    <w:rsid w:val="006356BF"/>
  </w:style>
  <w:style w:type="paragraph" w:styleId="Piedepgina">
    <w:name w:val="footer"/>
    <w:basedOn w:val="Normal"/>
    <w:link w:val="PiedepginaCar"/>
    <w:uiPriority w:val="99"/>
    <w:unhideWhenUsed/>
    <w:rsid w:val="006356BF"/>
    <w:pPr>
      <w:tabs>
        <w:tab w:val="center" w:pos="4252"/>
        <w:tab w:val="right" w:pos="8504"/>
      </w:tabs>
    </w:pPr>
  </w:style>
  <w:style w:type="character" w:customStyle="1" w:styleId="PiedepginaCar">
    <w:name w:val="Pie de página Car"/>
    <w:basedOn w:val="Fuentedeprrafopredeter"/>
    <w:link w:val="Piedepgina"/>
    <w:uiPriority w:val="99"/>
    <w:rsid w:val="006356BF"/>
  </w:style>
  <w:style w:type="character" w:customStyle="1" w:styleId="Ttulo1Car">
    <w:name w:val="Título 1 Car"/>
    <w:basedOn w:val="Fuentedeprrafopredeter"/>
    <w:link w:val="Ttulo1"/>
    <w:uiPriority w:val="9"/>
    <w:rsid w:val="00FB1A46"/>
    <w:rPr>
      <w:rFonts w:asciiTheme="majorHAnsi" w:eastAsiaTheme="majorEastAsia" w:hAnsiTheme="majorHAnsi" w:cstheme="majorBidi"/>
      <w:b/>
      <w:bCs/>
      <w:color w:val="365F91" w:themeColor="accent1" w:themeShade="BF"/>
      <w:sz w:val="28"/>
      <w:szCs w:val="28"/>
      <w:lang w:val="es-MX" w:eastAsia="en-US"/>
    </w:rPr>
  </w:style>
  <w:style w:type="character" w:customStyle="1" w:styleId="Ttulo2Car">
    <w:name w:val="Título 2 Car"/>
    <w:basedOn w:val="Fuentedeprrafopredeter"/>
    <w:link w:val="Ttulo2"/>
    <w:uiPriority w:val="9"/>
    <w:rsid w:val="00FB1A46"/>
    <w:rPr>
      <w:rFonts w:asciiTheme="majorHAnsi" w:eastAsiaTheme="majorEastAsia" w:hAnsiTheme="majorHAnsi" w:cstheme="majorBidi"/>
      <w:b/>
      <w:bCs/>
      <w:color w:val="4F81BD" w:themeColor="accent1"/>
      <w:sz w:val="26"/>
      <w:szCs w:val="26"/>
      <w:lang w:val="es-MX" w:eastAsia="en-US"/>
    </w:rPr>
  </w:style>
  <w:style w:type="character" w:customStyle="1" w:styleId="Ttulo3Car">
    <w:name w:val="Título 3 Car"/>
    <w:basedOn w:val="Fuentedeprrafopredeter"/>
    <w:link w:val="Ttulo3"/>
    <w:uiPriority w:val="9"/>
    <w:rsid w:val="00FB1A46"/>
    <w:rPr>
      <w:rFonts w:asciiTheme="majorHAnsi" w:eastAsiaTheme="majorEastAsia" w:hAnsiTheme="majorHAnsi" w:cstheme="majorBidi"/>
      <w:b/>
      <w:bCs/>
      <w:color w:val="4F81BD" w:themeColor="accent1"/>
      <w:sz w:val="22"/>
      <w:szCs w:val="22"/>
      <w:lang w:val="es-MX" w:eastAsia="en-US"/>
    </w:rPr>
  </w:style>
  <w:style w:type="character" w:customStyle="1" w:styleId="Ttulo5Car">
    <w:name w:val="Título 5 Car"/>
    <w:basedOn w:val="Fuentedeprrafopredeter"/>
    <w:link w:val="Ttulo5"/>
    <w:uiPriority w:val="9"/>
    <w:rsid w:val="00FB1A46"/>
    <w:rPr>
      <w:rFonts w:ascii="Calibri" w:eastAsia="Times New Roman" w:hAnsi="Calibri" w:cs="Times New Roman"/>
      <w:b/>
      <w:bCs/>
      <w:i/>
      <w:iCs/>
      <w:sz w:val="26"/>
      <w:szCs w:val="26"/>
      <w:lang w:val="es-MX" w:eastAsia="en-US"/>
    </w:rPr>
  </w:style>
  <w:style w:type="character" w:customStyle="1" w:styleId="Ttulo7Car">
    <w:name w:val="Título 7 Car"/>
    <w:basedOn w:val="Fuentedeprrafopredeter"/>
    <w:link w:val="Ttulo7"/>
    <w:semiHidden/>
    <w:rsid w:val="00FB1A46"/>
    <w:rPr>
      <w:rFonts w:ascii="Calibri" w:eastAsia="Times New Roman" w:hAnsi="Calibri" w:cs="Times New Roman"/>
      <w:lang w:val="es-ES"/>
    </w:rPr>
  </w:style>
  <w:style w:type="character" w:customStyle="1" w:styleId="Ttulo8Car">
    <w:name w:val="Título 8 Car"/>
    <w:basedOn w:val="Fuentedeprrafopredeter"/>
    <w:link w:val="Ttulo8"/>
    <w:rsid w:val="00FB1A46"/>
    <w:rPr>
      <w:rFonts w:ascii="Calibri" w:eastAsia="Times New Roman" w:hAnsi="Calibri" w:cs="Times New Roman"/>
      <w:i/>
      <w:iCs/>
      <w:lang w:val="es-ES"/>
    </w:rPr>
  </w:style>
  <w:style w:type="paragraph" w:styleId="Textodeglobo">
    <w:name w:val="Balloon Text"/>
    <w:basedOn w:val="Normal"/>
    <w:link w:val="TextodegloboCar"/>
    <w:uiPriority w:val="99"/>
    <w:semiHidden/>
    <w:unhideWhenUsed/>
    <w:rsid w:val="00FB1A46"/>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FB1A46"/>
    <w:rPr>
      <w:rFonts w:ascii="Tahoma" w:eastAsia="Calibri" w:hAnsi="Tahoma" w:cs="Tahoma"/>
      <w:sz w:val="16"/>
      <w:szCs w:val="16"/>
      <w:lang w:val="es-MX" w:eastAsia="en-US"/>
    </w:rPr>
  </w:style>
  <w:style w:type="table" w:styleId="Tablaconcuadrcula">
    <w:name w:val="Table Grid"/>
    <w:basedOn w:val="Tablanormal"/>
    <w:uiPriority w:val="59"/>
    <w:rsid w:val="00FB1A46"/>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rsid w:val="00FB1A46"/>
    <w:pPr>
      <w:spacing w:after="120"/>
    </w:pPr>
    <w:rPr>
      <w:rFonts w:ascii="Arial" w:eastAsia="Times New Roman" w:hAnsi="Arial" w:cs="Times New Roman"/>
      <w:sz w:val="16"/>
      <w:szCs w:val="16"/>
      <w:lang w:val="es-ES"/>
    </w:rPr>
  </w:style>
  <w:style w:type="character" w:customStyle="1" w:styleId="Textoindependiente3Car">
    <w:name w:val="Texto independiente 3 Car"/>
    <w:basedOn w:val="Fuentedeprrafopredeter"/>
    <w:link w:val="Textoindependiente3"/>
    <w:rsid w:val="00FB1A46"/>
    <w:rPr>
      <w:rFonts w:ascii="Arial" w:eastAsia="Times New Roman" w:hAnsi="Arial" w:cs="Times New Roman"/>
      <w:sz w:val="16"/>
      <w:szCs w:val="16"/>
      <w:lang w:val="es-ES"/>
    </w:rPr>
  </w:style>
  <w:style w:type="character" w:styleId="Hipervnculo">
    <w:name w:val="Hyperlink"/>
    <w:rsid w:val="00FB1A46"/>
    <w:rPr>
      <w:color w:val="0000FF"/>
      <w:u w:val="single"/>
    </w:rPr>
  </w:style>
  <w:style w:type="paragraph" w:styleId="Textoindependiente2">
    <w:name w:val="Body Text 2"/>
    <w:basedOn w:val="Normal"/>
    <w:link w:val="Textoindependiente2Car"/>
    <w:uiPriority w:val="99"/>
    <w:unhideWhenUsed/>
    <w:rsid w:val="00FB1A46"/>
    <w:pPr>
      <w:spacing w:after="120" w:line="480" w:lineRule="auto"/>
    </w:pPr>
    <w:rPr>
      <w:rFonts w:ascii="Calibri" w:eastAsia="Calibri" w:hAnsi="Calibri" w:cs="Times New Roman"/>
      <w:sz w:val="22"/>
      <w:szCs w:val="22"/>
      <w:lang w:val="es-MX" w:eastAsia="en-US"/>
    </w:rPr>
  </w:style>
  <w:style w:type="character" w:customStyle="1" w:styleId="Textoindependiente2Car">
    <w:name w:val="Texto independiente 2 Car"/>
    <w:basedOn w:val="Fuentedeprrafopredeter"/>
    <w:link w:val="Textoindependiente2"/>
    <w:uiPriority w:val="99"/>
    <w:rsid w:val="00FB1A46"/>
    <w:rPr>
      <w:rFonts w:ascii="Calibri" w:eastAsia="Calibri" w:hAnsi="Calibri" w:cs="Times New Roman"/>
      <w:sz w:val="22"/>
      <w:szCs w:val="22"/>
      <w:lang w:val="es-MX" w:eastAsia="en-US"/>
    </w:rPr>
  </w:style>
  <w:style w:type="table" w:styleId="Sombreadomedio2-nfasis1">
    <w:name w:val="Medium Shading 2 Accent 1"/>
    <w:basedOn w:val="Tablanormal"/>
    <w:uiPriority w:val="64"/>
    <w:rsid w:val="00FB1A46"/>
    <w:rPr>
      <w:rFonts w:ascii="Calibri" w:eastAsia="Calibri" w:hAnsi="Calibri" w:cs="Times New Roman"/>
      <w:sz w:val="20"/>
      <w:szCs w:val="20"/>
      <w:lang w:val="es-MX"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4">
    <w:name w:val="Light Shading Accent 4"/>
    <w:basedOn w:val="Tablanormal"/>
    <w:uiPriority w:val="60"/>
    <w:rsid w:val="00FB1A46"/>
    <w:rPr>
      <w:rFonts w:ascii="Calibri" w:eastAsia="Calibri" w:hAnsi="Calibri" w:cs="Times New Roman"/>
      <w:color w:val="5F497A"/>
      <w:sz w:val="20"/>
      <w:szCs w:val="20"/>
      <w:lang w:val="es-MX" w:eastAsia="es-MX"/>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Prrafodelista">
    <w:name w:val="List Paragraph"/>
    <w:basedOn w:val="Normal"/>
    <w:uiPriority w:val="34"/>
    <w:qFormat/>
    <w:rsid w:val="00FB1A46"/>
    <w:pPr>
      <w:spacing w:after="200" w:line="276" w:lineRule="auto"/>
      <w:ind w:left="720"/>
      <w:contextualSpacing/>
    </w:pPr>
    <w:rPr>
      <w:rFonts w:ascii="Calibri" w:eastAsia="Times New Roman" w:hAnsi="Calibri" w:cs="Times New Roman"/>
      <w:sz w:val="22"/>
      <w:szCs w:val="22"/>
      <w:lang w:val="es-MX" w:eastAsia="es-MX"/>
    </w:rPr>
  </w:style>
  <w:style w:type="table" w:styleId="Listamedia2-nfasis2">
    <w:name w:val="Medium List 2 Accent 2"/>
    <w:basedOn w:val="Tablanormal"/>
    <w:uiPriority w:val="66"/>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amedia2">
    <w:name w:val="Medium List 2"/>
    <w:basedOn w:val="Tablanormal"/>
    <w:uiPriority w:val="66"/>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Cuadrculamedia3">
    <w:name w:val="Medium Grid 3"/>
    <w:basedOn w:val="Tablanormal"/>
    <w:uiPriority w:val="69"/>
    <w:rsid w:val="00FB1A46"/>
    <w:rPr>
      <w:rFonts w:ascii="Calibri" w:eastAsia="Calibri" w:hAnsi="Calibri" w:cs="Times New Roman"/>
      <w:sz w:val="20"/>
      <w:szCs w:val="20"/>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media2-nfasis2">
    <w:name w:val="Medium Grid 2 Accent 2"/>
    <w:basedOn w:val="Tablanormal"/>
    <w:uiPriority w:val="68"/>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2">
    <w:name w:val="Medium Grid 2"/>
    <w:basedOn w:val="Tablanormal"/>
    <w:uiPriority w:val="68"/>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uadrculamedia1-nfasis6">
    <w:name w:val="Medium Grid 1 Accent 6"/>
    <w:basedOn w:val="Tablanormal"/>
    <w:uiPriority w:val="67"/>
    <w:rsid w:val="00FB1A46"/>
    <w:rPr>
      <w:rFonts w:ascii="Calibri" w:eastAsia="Calibri" w:hAnsi="Calibri" w:cs="Times New Roman"/>
      <w:sz w:val="20"/>
      <w:szCs w:val="20"/>
      <w:lang w:val="es-MX"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1-nfasis5">
    <w:name w:val="Medium Grid 1 Accent 5"/>
    <w:basedOn w:val="Tablanormal"/>
    <w:uiPriority w:val="67"/>
    <w:rsid w:val="00FB1A46"/>
    <w:rPr>
      <w:rFonts w:ascii="Calibri" w:eastAsia="Calibri" w:hAnsi="Calibri" w:cs="Times New Roman"/>
      <w:sz w:val="20"/>
      <w:szCs w:val="20"/>
      <w:lang w:val="es-MX"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stamedia2-nfasis6">
    <w:name w:val="Medium List 2 Accent 6"/>
    <w:basedOn w:val="Tablanormal"/>
    <w:uiPriority w:val="66"/>
    <w:rsid w:val="00FB1A46"/>
    <w:rPr>
      <w:rFonts w:ascii="Cambria" w:eastAsia="Times New Roman" w:hAnsi="Cambria" w:cs="Times New Roman"/>
      <w:color w:val="000000"/>
      <w:sz w:val="20"/>
      <w:szCs w:val="20"/>
      <w:lang w:val="es-MX"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FB1A46"/>
    <w:rPr>
      <w:rFonts w:ascii="Calibri" w:eastAsia="Calibri" w:hAnsi="Calibri" w:cs="Times New Roman"/>
      <w:color w:val="31849B"/>
      <w:sz w:val="20"/>
      <w:szCs w:val="20"/>
      <w:lang w:val="es-MX"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
    <w:name w:val="Light Shading"/>
    <w:basedOn w:val="Tablanormal"/>
    <w:uiPriority w:val="60"/>
    <w:rsid w:val="00FB1A46"/>
    <w:rPr>
      <w:rFonts w:ascii="Calibri" w:eastAsia="Calibri" w:hAnsi="Calibri" w:cs="Times New Roman"/>
      <w:color w:val="000000"/>
      <w:sz w:val="20"/>
      <w:szCs w:val="20"/>
      <w:lang w:val="es-MX"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nfasis2">
    <w:name w:val="Light List Accent 2"/>
    <w:basedOn w:val="Tablanormal"/>
    <w:uiPriority w:val="61"/>
    <w:rsid w:val="00FB1A46"/>
    <w:rPr>
      <w:rFonts w:ascii="Calibri" w:eastAsia="Calibri" w:hAnsi="Calibri"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claro-nfasis1">
    <w:name w:val="Light Shading Accent 1"/>
    <w:basedOn w:val="Tablanormal"/>
    <w:uiPriority w:val="60"/>
    <w:rsid w:val="00FB1A46"/>
    <w:rPr>
      <w:rFonts w:ascii="Calibri" w:eastAsia="Calibri" w:hAnsi="Calibri" w:cs="Times New Roman"/>
      <w:color w:val="365F91"/>
      <w:sz w:val="20"/>
      <w:szCs w:val="20"/>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unhideWhenUsed/>
    <w:rsid w:val="00FB1A46"/>
    <w:pPr>
      <w:spacing w:before="100" w:beforeAutospacing="1" w:after="100" w:afterAutospacing="1"/>
    </w:pPr>
    <w:rPr>
      <w:rFonts w:ascii="Times New Roman" w:eastAsia="Times New Roman" w:hAnsi="Times New Roman" w:cs="Times New Roman"/>
      <w:lang w:val="es-MX" w:eastAsia="es-MX"/>
    </w:rPr>
  </w:style>
  <w:style w:type="paragraph" w:styleId="HTMLconformatoprevio">
    <w:name w:val="HTML Preformatted"/>
    <w:basedOn w:val="Normal"/>
    <w:link w:val="HTMLconformatoprevioCar"/>
    <w:uiPriority w:val="99"/>
    <w:semiHidden/>
    <w:unhideWhenUsed/>
    <w:rsid w:val="00FB1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B1A46"/>
    <w:rPr>
      <w:rFonts w:ascii="Courier New" w:eastAsia="Times New Roman" w:hAnsi="Courier New" w:cs="Courier New"/>
      <w:sz w:val="20"/>
      <w:szCs w:val="20"/>
      <w:lang w:val="es-MX" w:eastAsia="es-MX"/>
    </w:rPr>
  </w:style>
  <w:style w:type="paragraph" w:styleId="Lista">
    <w:name w:val="List"/>
    <w:basedOn w:val="Normal"/>
    <w:uiPriority w:val="99"/>
    <w:unhideWhenUsed/>
    <w:rsid w:val="00FB1A46"/>
    <w:pPr>
      <w:spacing w:after="200" w:line="276" w:lineRule="auto"/>
      <w:ind w:left="283" w:hanging="283"/>
      <w:contextualSpacing/>
    </w:pPr>
    <w:rPr>
      <w:rFonts w:ascii="Calibri" w:eastAsia="Calibri" w:hAnsi="Calibri" w:cs="Times New Roman"/>
      <w:sz w:val="22"/>
      <w:szCs w:val="22"/>
      <w:lang w:val="es-MX" w:eastAsia="en-US"/>
    </w:rPr>
  </w:style>
  <w:style w:type="paragraph" w:styleId="Lista2">
    <w:name w:val="List 2"/>
    <w:basedOn w:val="Normal"/>
    <w:uiPriority w:val="99"/>
    <w:unhideWhenUsed/>
    <w:rsid w:val="00FB1A46"/>
    <w:pPr>
      <w:spacing w:after="200" w:line="276" w:lineRule="auto"/>
      <w:ind w:left="566" w:hanging="283"/>
      <w:contextualSpacing/>
    </w:pPr>
    <w:rPr>
      <w:rFonts w:ascii="Calibri" w:eastAsia="Calibri" w:hAnsi="Calibri" w:cs="Times New Roman"/>
      <w:sz w:val="22"/>
      <w:szCs w:val="22"/>
      <w:lang w:val="es-MX" w:eastAsia="en-US"/>
    </w:rPr>
  </w:style>
  <w:style w:type="paragraph" w:styleId="Lista3">
    <w:name w:val="List 3"/>
    <w:basedOn w:val="Normal"/>
    <w:uiPriority w:val="99"/>
    <w:unhideWhenUsed/>
    <w:rsid w:val="00FB1A46"/>
    <w:pPr>
      <w:spacing w:after="200" w:line="276" w:lineRule="auto"/>
      <w:ind w:left="849" w:hanging="283"/>
      <w:contextualSpacing/>
    </w:pPr>
    <w:rPr>
      <w:rFonts w:ascii="Calibri" w:eastAsia="Calibri" w:hAnsi="Calibri" w:cs="Times New Roman"/>
      <w:sz w:val="22"/>
      <w:szCs w:val="22"/>
      <w:lang w:val="es-MX" w:eastAsia="en-US"/>
    </w:rPr>
  </w:style>
  <w:style w:type="paragraph" w:styleId="Encabezadodemensaje">
    <w:name w:val="Message Header"/>
    <w:basedOn w:val="Normal"/>
    <w:link w:val="EncabezadodemensajeCar"/>
    <w:uiPriority w:val="99"/>
    <w:unhideWhenUsed/>
    <w:rsid w:val="00FB1A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eastAsia="en-US"/>
    </w:rPr>
  </w:style>
  <w:style w:type="character" w:customStyle="1" w:styleId="EncabezadodemensajeCar">
    <w:name w:val="Encabezado de mensaje Car"/>
    <w:basedOn w:val="Fuentedeprrafopredeter"/>
    <w:link w:val="Encabezadodemensaje"/>
    <w:uiPriority w:val="99"/>
    <w:rsid w:val="00FB1A46"/>
    <w:rPr>
      <w:rFonts w:asciiTheme="majorHAnsi" w:eastAsiaTheme="majorEastAsia" w:hAnsiTheme="majorHAnsi" w:cstheme="majorBidi"/>
      <w:shd w:val="pct20" w:color="auto" w:fill="auto"/>
      <w:lang w:val="es-MX" w:eastAsia="en-US"/>
    </w:rPr>
  </w:style>
  <w:style w:type="paragraph" w:styleId="Saludo">
    <w:name w:val="Salutation"/>
    <w:basedOn w:val="Normal"/>
    <w:next w:val="Normal"/>
    <w:link w:val="SaludoCar"/>
    <w:uiPriority w:val="99"/>
    <w:unhideWhenUsed/>
    <w:rsid w:val="00FB1A46"/>
    <w:pPr>
      <w:spacing w:after="200" w:line="276" w:lineRule="auto"/>
    </w:pPr>
    <w:rPr>
      <w:rFonts w:ascii="Calibri" w:eastAsia="Calibri" w:hAnsi="Calibri" w:cs="Times New Roman"/>
      <w:sz w:val="22"/>
      <w:szCs w:val="22"/>
      <w:lang w:val="es-MX" w:eastAsia="en-US"/>
    </w:rPr>
  </w:style>
  <w:style w:type="character" w:customStyle="1" w:styleId="SaludoCar">
    <w:name w:val="Saludo Car"/>
    <w:basedOn w:val="Fuentedeprrafopredeter"/>
    <w:link w:val="Saludo"/>
    <w:uiPriority w:val="99"/>
    <w:rsid w:val="00FB1A46"/>
    <w:rPr>
      <w:rFonts w:ascii="Calibri" w:eastAsia="Calibri" w:hAnsi="Calibri" w:cs="Times New Roman"/>
      <w:sz w:val="22"/>
      <w:szCs w:val="22"/>
      <w:lang w:val="es-MX" w:eastAsia="en-US"/>
    </w:rPr>
  </w:style>
  <w:style w:type="paragraph" w:customStyle="1" w:styleId="ListaCC">
    <w:name w:val="Lista CC."/>
    <w:basedOn w:val="Normal"/>
    <w:rsid w:val="00FB1A46"/>
    <w:pPr>
      <w:spacing w:after="200" w:line="276" w:lineRule="auto"/>
    </w:pPr>
    <w:rPr>
      <w:rFonts w:ascii="Calibri" w:eastAsia="Calibri" w:hAnsi="Calibri" w:cs="Times New Roman"/>
      <w:sz w:val="22"/>
      <w:szCs w:val="22"/>
      <w:lang w:val="es-MX" w:eastAsia="en-US"/>
    </w:rPr>
  </w:style>
  <w:style w:type="paragraph" w:styleId="Textoindependiente">
    <w:name w:val="Body Text"/>
    <w:basedOn w:val="Normal"/>
    <w:link w:val="TextoindependienteCar"/>
    <w:uiPriority w:val="99"/>
    <w:unhideWhenUsed/>
    <w:rsid w:val="00FB1A46"/>
    <w:pPr>
      <w:spacing w:after="120" w:line="276" w:lineRule="auto"/>
    </w:pPr>
    <w:rPr>
      <w:rFonts w:ascii="Calibri" w:eastAsia="Calibri" w:hAnsi="Calibri" w:cs="Times New Roman"/>
      <w:sz w:val="22"/>
      <w:szCs w:val="22"/>
      <w:lang w:val="es-MX" w:eastAsia="en-US"/>
    </w:rPr>
  </w:style>
  <w:style w:type="character" w:customStyle="1" w:styleId="TextoindependienteCar">
    <w:name w:val="Texto independiente Car"/>
    <w:basedOn w:val="Fuentedeprrafopredeter"/>
    <w:link w:val="Textoindependiente"/>
    <w:uiPriority w:val="99"/>
    <w:rsid w:val="00FB1A46"/>
    <w:rPr>
      <w:rFonts w:ascii="Calibri" w:eastAsia="Calibri" w:hAnsi="Calibri" w:cs="Times New Roman"/>
      <w:sz w:val="22"/>
      <w:szCs w:val="22"/>
      <w:lang w:val="es-MX" w:eastAsia="en-US"/>
    </w:rPr>
  </w:style>
  <w:style w:type="paragraph" w:styleId="Sangradetextonormal">
    <w:name w:val="Body Text Indent"/>
    <w:basedOn w:val="Normal"/>
    <w:link w:val="SangradetextonormalCar"/>
    <w:uiPriority w:val="99"/>
    <w:unhideWhenUsed/>
    <w:rsid w:val="00FB1A46"/>
    <w:pPr>
      <w:spacing w:after="120" w:line="276" w:lineRule="auto"/>
      <w:ind w:left="283"/>
    </w:pPr>
    <w:rPr>
      <w:rFonts w:ascii="Calibri" w:eastAsia="Calibri" w:hAnsi="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FB1A46"/>
    <w:rPr>
      <w:rFonts w:ascii="Calibri" w:eastAsia="Calibri" w:hAnsi="Calibri" w:cs="Times New Roman"/>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FB1A4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B1A46"/>
    <w:rPr>
      <w:rFonts w:ascii="Calibri" w:eastAsia="Calibri" w:hAnsi="Calibri" w:cs="Times New Roman"/>
      <w:sz w:val="22"/>
      <w:szCs w:val="22"/>
      <w:lang w:val="es-MX" w:eastAsia="en-US"/>
    </w:rPr>
  </w:style>
  <w:style w:type="paragraph" w:styleId="Sinespaciado">
    <w:name w:val="No Spacing"/>
    <w:uiPriority w:val="1"/>
    <w:qFormat/>
    <w:rsid w:val="00FB1A46"/>
    <w:rPr>
      <w:rFonts w:ascii="Calibri" w:eastAsia="Calibri" w:hAnsi="Calibri" w:cs="Times New Roman"/>
      <w:sz w:val="22"/>
      <w:szCs w:val="22"/>
      <w:lang w:val="es-MX" w:eastAsia="en-US"/>
    </w:rPr>
  </w:style>
  <w:style w:type="character" w:styleId="Textoennegrita">
    <w:name w:val="Strong"/>
    <w:uiPriority w:val="22"/>
    <w:qFormat/>
    <w:rsid w:val="00FB1A46"/>
    <w:rPr>
      <w:b/>
      <w:bCs/>
    </w:rPr>
  </w:style>
  <w:style w:type="paragraph" w:customStyle="1" w:styleId="Default">
    <w:name w:val="Default"/>
    <w:rsid w:val="00FB1A46"/>
    <w:pPr>
      <w:autoSpaceDE w:val="0"/>
      <w:autoSpaceDN w:val="0"/>
      <w:adjustRightInd w:val="0"/>
    </w:pPr>
    <w:rPr>
      <w:rFonts w:ascii="Calibri" w:eastAsia="Calibri" w:hAnsi="Calibri" w:cs="Calibri"/>
      <w:color w:val="000000"/>
      <w:lang w:val="es-MX" w:eastAsia="es-MX"/>
    </w:rPr>
  </w:style>
  <w:style w:type="character" w:customStyle="1" w:styleId="Ttulo4Car">
    <w:name w:val="Título 4 Car"/>
    <w:basedOn w:val="Fuentedeprrafopredeter"/>
    <w:link w:val="Ttulo4"/>
    <w:uiPriority w:val="99"/>
    <w:rsid w:val="0076032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873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drf.uaeh.edu.mx/daf/drf/deudoresdiversos/comprobargastos/index.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consulta.sat.gob.mx/SICOFI_WEB/ModuloSituacionFiscal/VerificacionComprobantes.a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erificacfdi.facturaelectronica.sat.gob.mx/"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tramitesdigitales.sat.gob.mx/Sicofi.ValidacionCFD/Default.aspx" TargetMode="External"/><Relationship Id="rId14" Type="http://schemas.openxmlformats.org/officeDocument/2006/relationships/hyperlink" Target="https://verificacfdi.facturaelectronica.sat.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093E8-8CFA-4BFC-88A8-C3CDF2D63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1368</Words>
  <Characters>7524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Universidad Autonoma del Estado de Hidalgo</Company>
  <LinksUpToDate>false</LinksUpToDate>
  <CharactersWithSpaces>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Gabriela Moctezuma Barrón</dc:creator>
  <cp:lastModifiedBy>Maricela Escarcega Ramirez</cp:lastModifiedBy>
  <cp:revision>4</cp:revision>
  <cp:lastPrinted>2015-04-21T21:11:00Z</cp:lastPrinted>
  <dcterms:created xsi:type="dcterms:W3CDTF">2015-04-22T17:34:00Z</dcterms:created>
  <dcterms:modified xsi:type="dcterms:W3CDTF">2015-04-22T17:51:00Z</dcterms:modified>
</cp:coreProperties>
</file>